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D412" w14:textId="00D7EC68" w:rsidR="00A04CDA" w:rsidRPr="00646AB0" w:rsidRDefault="003D7174">
      <w:pPr>
        <w:rPr>
          <w:rFonts w:ascii="Times New Roman" w:hAnsi="Times New Roman" w:cs="Times New Roman"/>
          <w:sz w:val="24"/>
          <w:szCs w:val="24"/>
        </w:rPr>
      </w:pPr>
      <w:r w:rsidRPr="00646AB0">
        <w:rPr>
          <w:rFonts w:ascii="Times New Roman" w:hAnsi="Times New Roman" w:cs="Times New Roman"/>
          <w:sz w:val="24"/>
          <w:szCs w:val="24"/>
        </w:rPr>
        <w:t>Задачи Информационно-аналитического медиа центра «</w:t>
      </w:r>
      <w:proofErr w:type="spellStart"/>
      <w:r w:rsidR="00292503">
        <w:rPr>
          <w:rFonts w:ascii="Times New Roman" w:hAnsi="Times New Roman" w:cs="Times New Roman"/>
          <w:sz w:val="24"/>
          <w:szCs w:val="24"/>
        </w:rPr>
        <w:t>У</w:t>
      </w:r>
      <w:r w:rsidRPr="00646AB0">
        <w:rPr>
          <w:rFonts w:ascii="Times New Roman" w:hAnsi="Times New Roman" w:cs="Times New Roman"/>
          <w:sz w:val="24"/>
          <w:szCs w:val="24"/>
        </w:rPr>
        <w:t>збекистон</w:t>
      </w:r>
      <w:proofErr w:type="spellEnd"/>
      <w:r w:rsidRPr="0064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AB0">
        <w:rPr>
          <w:rFonts w:ascii="Times New Roman" w:hAnsi="Times New Roman" w:cs="Times New Roman"/>
          <w:sz w:val="24"/>
          <w:szCs w:val="24"/>
        </w:rPr>
        <w:t>темир</w:t>
      </w:r>
      <w:proofErr w:type="spellEnd"/>
      <w:r w:rsidRPr="00646AB0">
        <w:rPr>
          <w:rFonts w:ascii="Times New Roman" w:hAnsi="Times New Roman" w:cs="Times New Roman"/>
          <w:sz w:val="24"/>
          <w:szCs w:val="24"/>
        </w:rPr>
        <w:t xml:space="preserve"> й</w:t>
      </w:r>
      <w:r w:rsidR="00646AB0">
        <w:rPr>
          <w:rFonts w:ascii="Times New Roman" w:hAnsi="Times New Roman" w:cs="Times New Roman"/>
          <w:sz w:val="24"/>
          <w:szCs w:val="24"/>
          <w:lang w:val="uz-Cyrl-UZ"/>
        </w:rPr>
        <w:t>ў</w:t>
      </w:r>
      <w:proofErr w:type="spellStart"/>
      <w:r w:rsidRPr="00646AB0">
        <w:rPr>
          <w:rFonts w:ascii="Times New Roman" w:hAnsi="Times New Roman" w:cs="Times New Roman"/>
          <w:sz w:val="24"/>
          <w:szCs w:val="24"/>
        </w:rPr>
        <w:t>ллари</w:t>
      </w:r>
      <w:proofErr w:type="spellEnd"/>
      <w:r w:rsidRPr="00646AB0">
        <w:rPr>
          <w:rFonts w:ascii="Times New Roman" w:hAnsi="Times New Roman" w:cs="Times New Roman"/>
          <w:sz w:val="24"/>
          <w:szCs w:val="24"/>
        </w:rPr>
        <w:t>»</w:t>
      </w:r>
    </w:p>
    <w:p w14:paraId="36BBAE5A" w14:textId="77777777" w:rsidR="00004CCF" w:rsidRPr="00004CCF" w:rsidRDefault="00004CCF" w:rsidP="0000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Центра являются:</w:t>
      </w:r>
    </w:p>
    <w:p w14:paraId="591C7741" w14:textId="77777777" w:rsidR="00004CCF" w:rsidRPr="00004CCF" w:rsidRDefault="00004CCF" w:rsidP="0000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реализация единой информационной политики АО «УТЙ»;</w:t>
      </w:r>
    </w:p>
    <w:p w14:paraId="3417DA2C" w14:textId="4EEEBB87" w:rsidR="00004CCF" w:rsidRPr="00004CCF" w:rsidRDefault="00004CCF" w:rsidP="0000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двустороннего сотрудничества с местными и зарубежными СМИ по вопросам </w:t>
      </w:r>
      <w:r w:rsidRPr="0064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продвижения деятельности АО «Узбекист</w:t>
      </w:r>
      <w:r w:rsidR="00292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proofErr w:type="spellStart"/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</w:t>
      </w:r>
      <w:proofErr w:type="spellEnd"/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йуллари</w:t>
      </w:r>
      <w:proofErr w:type="spellEnd"/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обеспечение взаимодействия с общественностью через СМИ, телевидение и глобальную сеть Интернет;</w:t>
      </w:r>
    </w:p>
    <w:p w14:paraId="1219907F" w14:textId="77777777" w:rsidR="00004CCF" w:rsidRPr="00004CCF" w:rsidRDefault="00004CCF" w:rsidP="0000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выставок, конференций, брифингов, круглых столов, медиа-туров и пресс-конференций по вопросам деятельности АО «УТЙ»;</w:t>
      </w:r>
    </w:p>
    <w:p w14:paraId="79C908B0" w14:textId="77777777" w:rsidR="00646AB0" w:rsidRPr="00646AB0" w:rsidRDefault="00646AB0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B0">
        <w:rPr>
          <w:rFonts w:ascii="Times New Roman" w:hAnsi="Times New Roman" w:cs="Times New Roman"/>
          <w:sz w:val="24"/>
          <w:szCs w:val="24"/>
        </w:rPr>
        <w:t>подготовка информационно-аналитических материалов с использованием современных технологий и креативных подходов, с целью обзора последних тенденций сферы железных дорог в мире;</w:t>
      </w:r>
    </w:p>
    <w:p w14:paraId="305F3CC1" w14:textId="56754A00" w:rsidR="00646AB0" w:rsidRPr="00646AB0" w:rsidRDefault="00646AB0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B0">
        <w:rPr>
          <w:rFonts w:ascii="Times New Roman" w:hAnsi="Times New Roman" w:cs="Times New Roman"/>
          <w:sz w:val="24"/>
          <w:szCs w:val="24"/>
        </w:rPr>
        <w:t>подготовка высококачественных видео, фотоматериалов, печатных изданий для последующего распространения в глобальной сети (интернет) и СМИ, с привлечением высококвалифицированных специалистов;</w:t>
      </w:r>
    </w:p>
    <w:p w14:paraId="50AA727B" w14:textId="77777777" w:rsidR="00646AB0" w:rsidRPr="00646AB0" w:rsidRDefault="00646AB0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B0">
        <w:rPr>
          <w:rFonts w:ascii="Times New Roman" w:hAnsi="Times New Roman" w:cs="Times New Roman"/>
          <w:sz w:val="24"/>
          <w:szCs w:val="24"/>
        </w:rPr>
        <w:t>разработка и реализация предложений, направленных на развитие бренда АО «УТЙ»;</w:t>
      </w:r>
    </w:p>
    <w:p w14:paraId="35F6C5A1" w14:textId="1A94B876" w:rsidR="00646AB0" w:rsidRPr="00646AB0" w:rsidRDefault="00292503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03">
        <w:rPr>
          <w:rFonts w:ascii="Times New Roman" w:hAnsi="Times New Roman" w:cs="Times New Roman"/>
          <w:sz w:val="24"/>
          <w:szCs w:val="24"/>
        </w:rPr>
        <w:t xml:space="preserve">- </w:t>
      </w:r>
      <w:r w:rsidR="00646AB0" w:rsidRPr="00646AB0">
        <w:rPr>
          <w:rFonts w:ascii="Times New Roman" w:hAnsi="Times New Roman" w:cs="Times New Roman"/>
          <w:sz w:val="24"/>
          <w:szCs w:val="24"/>
        </w:rPr>
        <w:t>внесение предложений и реализация инициативных мероприятий по повышению эффективности деятельности АО «УТЙ», в том числе посредством организации различных тренингов, мастер классов, курсов и семинаров;</w:t>
      </w:r>
    </w:p>
    <w:p w14:paraId="57088F5F" w14:textId="77777777" w:rsidR="00646AB0" w:rsidRPr="00646AB0" w:rsidRDefault="00646AB0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B0">
        <w:rPr>
          <w:rFonts w:ascii="Times New Roman" w:hAnsi="Times New Roman" w:cs="Times New Roman"/>
          <w:sz w:val="24"/>
          <w:szCs w:val="24"/>
        </w:rPr>
        <w:t>осуществление рекламной деятельности и других коммерческих проектов;</w:t>
      </w:r>
    </w:p>
    <w:p w14:paraId="7E712033" w14:textId="77777777" w:rsidR="003D7174" w:rsidRPr="00646AB0" w:rsidRDefault="00646AB0" w:rsidP="0064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AB0">
        <w:rPr>
          <w:rFonts w:ascii="Times New Roman" w:hAnsi="Times New Roman" w:cs="Times New Roman"/>
          <w:sz w:val="24"/>
          <w:szCs w:val="24"/>
        </w:rPr>
        <w:t>другие задачи, возложенные руководством АО «УТЙ».</w:t>
      </w:r>
    </w:p>
    <w:sectPr w:rsidR="003D7174" w:rsidRPr="0064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4"/>
    <w:rsid w:val="00004CCF"/>
    <w:rsid w:val="00292503"/>
    <w:rsid w:val="003D7174"/>
    <w:rsid w:val="00646AB0"/>
    <w:rsid w:val="00A04CDA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7F44"/>
  <w15:docId w15:val="{EE49F1CB-A712-4CAC-9D97-2914FC2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2021-11-08T10:13:00Z</dcterms:created>
  <dcterms:modified xsi:type="dcterms:W3CDTF">2021-11-08T10:13:00Z</dcterms:modified>
</cp:coreProperties>
</file>