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A3077" w14:textId="77777777" w:rsidR="00FF4092" w:rsidRDefault="00FF4092" w:rsidP="00FF4092">
      <w:pPr>
        <w:spacing w:after="160" w:line="259" w:lineRule="auto"/>
        <w:rPr>
          <w:rFonts w:eastAsia="Times New Roman"/>
        </w:rPr>
      </w:pPr>
      <w:r>
        <w:rPr>
          <w:rFonts w:ascii="Tahoma" w:eastAsia="Times New Roman" w:hAnsi="Tahoma" w:cs="Tahoma"/>
        </w:rPr>
        <w:t>﻿</w:t>
      </w:r>
    </w:p>
    <w:p w14:paraId="18D2096B" w14:textId="77777777" w:rsidR="00FF4092" w:rsidRDefault="00FF4092" w:rsidP="00FF4092">
      <w:pPr>
        <w:shd w:val="clear" w:color="auto" w:fill="E6EDFF"/>
        <w:spacing w:after="160" w:line="259" w:lineRule="auto"/>
        <w:jc w:val="right"/>
        <w:rPr>
          <w:rFonts w:ascii="Arial" w:eastAsia="Times New Roman" w:hAnsi="Arial" w:cs="Arial"/>
          <w:vanish/>
          <w:sz w:val="16"/>
          <w:szCs w:val="16"/>
        </w:rPr>
      </w:pPr>
      <w:hyperlink r:id="rId4" w:history="1">
        <w:r>
          <w:rPr>
            <w:rFonts w:ascii="Arial" w:eastAsia="Times New Roman" w:hAnsi="Arial" w:cs="Arial"/>
            <w:vanish/>
            <w:color w:val="008080"/>
            <w:sz w:val="16"/>
            <w:szCs w:val="16"/>
          </w:rPr>
          <w:t>PDF-файлидаги расмий манба</w:t>
        </w:r>
      </w:hyperlink>
    </w:p>
    <w:p w14:paraId="4CC00C96" w14:textId="77777777" w:rsidR="00FF4092" w:rsidRDefault="00FF4092" w:rsidP="00FF4092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Ўзбекистон Республикаси Вазирлар Маҳкамасининг</w:t>
      </w:r>
    </w:p>
    <w:p w14:paraId="7EAFB19A" w14:textId="77777777" w:rsidR="00FF4092" w:rsidRDefault="00FF4092" w:rsidP="00FF4092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қарори</w:t>
      </w:r>
    </w:p>
    <w:p w14:paraId="353D5C5A" w14:textId="77777777" w:rsidR="00FF4092" w:rsidRDefault="00FF4092" w:rsidP="00FF4092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aps/>
          <w:color w:val="000080"/>
        </w:rPr>
      </w:pPr>
      <w:r>
        <w:rPr>
          <w:rFonts w:eastAsia="Times New Roman"/>
          <w:b/>
          <w:bCs/>
          <w:caps/>
          <w:color w:val="000080"/>
        </w:rPr>
        <w:t>Темир йўл транспорти ходимларининг интизоми тўғрисидаги низомни тасдиқлаш ҳақида</w:t>
      </w:r>
    </w:p>
    <w:p w14:paraId="0E0CC8D5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«Темир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тўғрисида»ги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hyperlink r:id="rId5" w:history="1">
        <w:proofErr w:type="spellStart"/>
        <w:r>
          <w:rPr>
            <w:rFonts w:eastAsia="Times New Roman"/>
            <w:color w:val="008080"/>
          </w:rPr>
          <w:t>Қонунига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Президентининг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Қонунларнинг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ҳаволаки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нормаларини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қаратилган</w:t>
      </w:r>
      <w:proofErr w:type="spellEnd"/>
      <w:r>
        <w:rPr>
          <w:rFonts w:eastAsia="Times New Roman"/>
          <w:color w:val="000000"/>
        </w:rPr>
        <w:t xml:space="preserve"> норматив-</w:t>
      </w:r>
      <w:proofErr w:type="spellStart"/>
      <w:r>
        <w:rPr>
          <w:rFonts w:eastAsia="Times New Roman"/>
          <w:color w:val="000000"/>
        </w:rPr>
        <w:t>ҳуқуқий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режаларини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» 2013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15 </w:t>
      </w:r>
      <w:proofErr w:type="spellStart"/>
      <w:r>
        <w:rPr>
          <w:rFonts w:eastAsia="Times New Roman"/>
          <w:color w:val="000000"/>
        </w:rPr>
        <w:t>июлдаги</w:t>
      </w:r>
      <w:proofErr w:type="spellEnd"/>
      <w:r>
        <w:rPr>
          <w:rFonts w:eastAsia="Times New Roman"/>
          <w:color w:val="000000"/>
        </w:rPr>
        <w:t xml:space="preserve"> ПҚ-2003-сон </w:t>
      </w:r>
      <w:hyperlink r:id="rId6" w:history="1">
        <w:proofErr w:type="spellStart"/>
        <w:r>
          <w:rPr>
            <w:rFonts w:eastAsia="Times New Roman"/>
            <w:color w:val="008080"/>
          </w:rPr>
          <w:t>қарорини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бажариш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 xml:space="preserve">: </w:t>
      </w:r>
    </w:p>
    <w:p w14:paraId="1B814895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интизоми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низом </w:t>
      </w:r>
      <w:hyperlink r:id="rId7" w:history="1">
        <w:proofErr w:type="spellStart"/>
        <w:r>
          <w:rPr>
            <w:rFonts w:eastAsia="Times New Roman"/>
            <w:color w:val="008080"/>
          </w:rPr>
          <w:t>иловага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тасдиқлансин</w:t>
      </w:r>
      <w:proofErr w:type="spellEnd"/>
      <w:r>
        <w:rPr>
          <w:rFonts w:eastAsia="Times New Roman"/>
          <w:color w:val="000000"/>
        </w:rPr>
        <w:t>.</w:t>
      </w:r>
    </w:p>
    <w:p w14:paraId="49CA2E41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Бош </w:t>
      </w:r>
      <w:proofErr w:type="spellStart"/>
      <w:r>
        <w:rPr>
          <w:rFonts w:eastAsia="Times New Roman"/>
          <w:color w:val="000000"/>
        </w:rPr>
        <w:t>вазирининг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ўринбосари</w:t>
      </w:r>
      <w:proofErr w:type="spellEnd"/>
      <w:r>
        <w:rPr>
          <w:rFonts w:eastAsia="Times New Roman"/>
          <w:color w:val="000000"/>
        </w:rPr>
        <w:t xml:space="preserve"> Б.И. Закиров </w:t>
      </w:r>
      <w:proofErr w:type="spellStart"/>
      <w:r>
        <w:rPr>
          <w:rFonts w:eastAsia="Times New Roman"/>
          <w:color w:val="000000"/>
        </w:rPr>
        <w:t>зиммасига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юклансин</w:t>
      </w:r>
      <w:proofErr w:type="spellEnd"/>
      <w:r>
        <w:rPr>
          <w:rFonts w:eastAsia="Times New Roman"/>
          <w:color w:val="000000"/>
        </w:rPr>
        <w:t xml:space="preserve">. </w:t>
      </w:r>
    </w:p>
    <w:p w14:paraId="6C5D614E" w14:textId="77777777" w:rsidR="00FF4092" w:rsidRDefault="00FF4092" w:rsidP="00FF4092">
      <w:pPr>
        <w:shd w:val="clear" w:color="auto" w:fill="FFFFFF"/>
        <w:spacing w:after="160" w:line="259" w:lineRule="auto"/>
        <w:jc w:val="right"/>
        <w:rPr>
          <w:rFonts w:eastAsia="Times New Roman"/>
          <w:b/>
          <w:bCs/>
          <w:color w:val="000000"/>
        </w:rPr>
      </w:pPr>
      <w:proofErr w:type="spellStart"/>
      <w:r>
        <w:rPr>
          <w:rFonts w:eastAsia="Times New Roman"/>
          <w:b/>
          <w:bCs/>
          <w:color w:val="000000"/>
        </w:rPr>
        <w:t>Ўзбекистон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Республикасининг</w:t>
      </w:r>
      <w:proofErr w:type="spellEnd"/>
      <w:r>
        <w:rPr>
          <w:rFonts w:eastAsia="Times New Roman"/>
          <w:b/>
          <w:bCs/>
          <w:color w:val="000000"/>
        </w:rPr>
        <w:t xml:space="preserve"> Бош </w:t>
      </w:r>
      <w:proofErr w:type="spellStart"/>
      <w:r>
        <w:rPr>
          <w:rFonts w:eastAsia="Times New Roman"/>
          <w:b/>
          <w:bCs/>
          <w:color w:val="000000"/>
        </w:rPr>
        <w:t>вазири</w:t>
      </w:r>
      <w:proofErr w:type="spellEnd"/>
      <w:r>
        <w:rPr>
          <w:rFonts w:eastAsia="Times New Roman"/>
          <w:b/>
          <w:bCs/>
          <w:color w:val="000000"/>
        </w:rPr>
        <w:t xml:space="preserve"> Ш. МИРЗИЁЕВ</w:t>
      </w:r>
    </w:p>
    <w:p w14:paraId="556AEA8A" w14:textId="77777777" w:rsidR="00FF4092" w:rsidRDefault="00FF4092" w:rsidP="00FF4092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color w:val="000000"/>
          <w:sz w:val="22"/>
          <w:szCs w:val="22"/>
        </w:rPr>
        <w:t>Тошкент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ш., </w:t>
      </w:r>
    </w:p>
    <w:p w14:paraId="01B49E0F" w14:textId="77777777" w:rsidR="00FF4092" w:rsidRDefault="00FF4092" w:rsidP="00FF4092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2014 </w:t>
      </w:r>
      <w:proofErr w:type="spellStart"/>
      <w:r>
        <w:rPr>
          <w:rFonts w:eastAsia="Times New Roman"/>
          <w:color w:val="000000"/>
          <w:sz w:val="22"/>
          <w:szCs w:val="22"/>
        </w:rPr>
        <w:t>йил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17 январь,</w:t>
      </w:r>
    </w:p>
    <w:p w14:paraId="09204479" w14:textId="77777777" w:rsidR="00FF4092" w:rsidRDefault="00FF4092" w:rsidP="00FF4092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8-сон</w:t>
      </w:r>
    </w:p>
    <w:p w14:paraId="35EF9114" w14:textId="77777777" w:rsidR="00FF4092" w:rsidRDefault="00FF4092" w:rsidP="00FF4092">
      <w:pPr>
        <w:shd w:val="clear" w:color="auto" w:fill="FFFFFF"/>
        <w:spacing w:after="160" w:line="259" w:lineRule="auto"/>
        <w:jc w:val="center"/>
        <w:rPr>
          <w:rFonts w:eastAsia="Times New Roman"/>
          <w:color w:val="000080"/>
          <w:sz w:val="22"/>
          <w:szCs w:val="22"/>
        </w:rPr>
      </w:pPr>
      <w:proofErr w:type="spellStart"/>
      <w:r>
        <w:rPr>
          <w:rFonts w:eastAsia="Times New Roman"/>
          <w:color w:val="000080"/>
          <w:sz w:val="22"/>
          <w:szCs w:val="22"/>
        </w:rPr>
        <w:t>Вазирлар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Маҳкамасининг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2014 </w:t>
      </w:r>
      <w:proofErr w:type="spellStart"/>
      <w:r>
        <w:rPr>
          <w:rFonts w:eastAsia="Times New Roman"/>
          <w:color w:val="000080"/>
          <w:sz w:val="22"/>
          <w:szCs w:val="22"/>
        </w:rPr>
        <w:t>йил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17 </w:t>
      </w:r>
      <w:proofErr w:type="spellStart"/>
      <w:r>
        <w:rPr>
          <w:rFonts w:eastAsia="Times New Roman"/>
          <w:color w:val="000080"/>
          <w:sz w:val="22"/>
          <w:szCs w:val="22"/>
        </w:rPr>
        <w:t>январдаги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8-сон </w:t>
      </w:r>
      <w:hyperlink r:id="rId8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қарорига</w:t>
        </w:r>
        <w:proofErr w:type="spellEnd"/>
      </w:hyperlink>
      <w:r>
        <w:rPr>
          <w:rFonts w:eastAsia="Times New Roman"/>
          <w:color w:val="000080"/>
          <w:sz w:val="22"/>
          <w:szCs w:val="22"/>
        </w:rPr>
        <w:br/>
        <w:t>ИЛОВА</w:t>
      </w:r>
    </w:p>
    <w:p w14:paraId="429D82CC" w14:textId="77777777" w:rsidR="00FF4092" w:rsidRDefault="00FF4092" w:rsidP="00FF4092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Темир </w:t>
      </w:r>
      <w:proofErr w:type="spellStart"/>
      <w:r>
        <w:rPr>
          <w:rFonts w:eastAsia="Times New Roman"/>
          <w:b/>
          <w:bCs/>
          <w:color w:val="000080"/>
        </w:rPr>
        <w:t>йўл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транспорти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ходимларининг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интизоми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тўғрисидаги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</w:p>
    <w:p w14:paraId="2FAFB529" w14:textId="77777777" w:rsidR="00FF4092" w:rsidRDefault="00FF4092" w:rsidP="00FF4092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Style w:val="a3"/>
          <w:rFonts w:eastAsia="Times New Roman"/>
          <w:caps/>
          <w:color w:val="000080"/>
        </w:rPr>
        <w:t>НИЗОМ</w:t>
      </w:r>
    </w:p>
    <w:p w14:paraId="02C5B2B3" w14:textId="77777777" w:rsidR="00FF4092" w:rsidRDefault="00FF4092" w:rsidP="00FF4092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I. </w:t>
      </w:r>
      <w:proofErr w:type="spellStart"/>
      <w:r>
        <w:rPr>
          <w:rFonts w:eastAsia="Times New Roman"/>
          <w:b/>
          <w:bCs/>
          <w:color w:val="000080"/>
        </w:rPr>
        <w:t>Умумий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қоидалар</w:t>
      </w:r>
      <w:proofErr w:type="spellEnd"/>
    </w:p>
    <w:p w14:paraId="75653778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тизимига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жисмоний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эҳтиёжини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тўлиқ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қондиришни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қаратилган</w:t>
      </w:r>
      <w:proofErr w:type="spellEnd"/>
      <w:r>
        <w:rPr>
          <w:rFonts w:eastAsia="Times New Roman"/>
          <w:color w:val="000000"/>
        </w:rPr>
        <w:t>.</w:t>
      </w:r>
    </w:p>
    <w:p w14:paraId="470DEA83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монёвр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</w:t>
      </w:r>
      <w:proofErr w:type="spellEnd"/>
      <w:r>
        <w:rPr>
          <w:rFonts w:eastAsia="Times New Roman"/>
          <w:color w:val="000000"/>
        </w:rPr>
        <w:t xml:space="preserve">, багаж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ишониб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топширилган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сақланишини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ҳаёти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соғлиғига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вазиятларнинг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муассасалари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уйғунлик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юксак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уюшқоқлик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бенуқсон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>.</w:t>
      </w:r>
    </w:p>
    <w:p w14:paraId="7BEA6DFE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интизомнинг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бузилиши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одамларнинг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ҳаёти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соғлиғига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монёвр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</w:t>
      </w:r>
      <w:proofErr w:type="spellEnd"/>
      <w:r>
        <w:rPr>
          <w:rFonts w:eastAsia="Times New Roman"/>
          <w:color w:val="000000"/>
        </w:rPr>
        <w:t xml:space="preserve">, багаж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ишониб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топширилган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сақланишига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туғдиради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бажарилмаслигига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6B8A9146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Ушбу Низом «Темир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тўғрисида»ги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Қонунининг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9" w:anchor="20611" w:history="1">
        <w:r>
          <w:rPr>
            <w:rFonts w:eastAsia="Times New Roman"/>
            <w:color w:val="008080"/>
          </w:rPr>
          <w:t>18-моддасини</w:t>
        </w:r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кодексининг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асосланиб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lastRenderedPageBreak/>
        <w:t>интизомга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алоҳида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интизомий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белгилайди</w:t>
      </w:r>
      <w:proofErr w:type="spellEnd"/>
      <w:r>
        <w:rPr>
          <w:rFonts w:eastAsia="Times New Roman"/>
          <w:color w:val="000000"/>
        </w:rPr>
        <w:t>.</w:t>
      </w:r>
    </w:p>
    <w:p w14:paraId="3DF408C4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3. Ушбу Низом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муассасалари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кейинги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ўринларда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аталади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татбиқ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жой-коммунал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маиший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овқатланиш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 xml:space="preserve"> (вагон-</w:t>
      </w:r>
      <w:proofErr w:type="spellStart"/>
      <w:r>
        <w:rPr>
          <w:rFonts w:eastAsia="Times New Roman"/>
          <w:color w:val="000000"/>
        </w:rPr>
        <w:t>ресторанлар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тоифасига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қишлоқ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хўжалиги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тиббиёт</w:t>
      </w:r>
      <w:proofErr w:type="spellEnd"/>
      <w:r>
        <w:rPr>
          <w:rFonts w:eastAsia="Times New Roman"/>
          <w:color w:val="000000"/>
        </w:rPr>
        <w:t xml:space="preserve">-санитария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таълим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муассасалари</w:t>
      </w:r>
      <w:proofErr w:type="spellEnd"/>
      <w:r>
        <w:rPr>
          <w:rFonts w:eastAsia="Times New Roman"/>
          <w:color w:val="000000"/>
        </w:rPr>
        <w:t xml:space="preserve">, спорт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болалар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муассасалари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пансионатлар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дам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уйлари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>.</w:t>
      </w:r>
    </w:p>
    <w:p w14:paraId="5601150D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4. 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интизоми</w:t>
      </w:r>
      <w:proofErr w:type="spellEnd"/>
      <w:r>
        <w:rPr>
          <w:rFonts w:eastAsia="Times New Roman"/>
          <w:color w:val="000000"/>
        </w:rPr>
        <w:t xml:space="preserve"> улар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қоидалар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нормаларга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қатъий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муассасалари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раҳбарларининг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кейинги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ўринларда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раҳбарлар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аталади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буйруқлари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фармойишлари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кўрсатмаларини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шартномаларида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контрактларда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бажаришдан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иборат</w:t>
      </w:r>
      <w:proofErr w:type="spellEnd"/>
      <w:r>
        <w:rPr>
          <w:rFonts w:eastAsia="Times New Roman"/>
          <w:color w:val="000000"/>
        </w:rPr>
        <w:t>.</w:t>
      </w:r>
    </w:p>
    <w:p w14:paraId="0291895D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5. </w:t>
      </w:r>
      <w:proofErr w:type="spellStart"/>
      <w:r>
        <w:rPr>
          <w:rFonts w:eastAsia="Times New Roman"/>
          <w:color w:val="000000"/>
        </w:rPr>
        <w:t>Ходимлар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мажбурдир</w:t>
      </w:r>
      <w:proofErr w:type="spellEnd"/>
      <w:r>
        <w:rPr>
          <w:rFonts w:eastAsia="Times New Roman"/>
          <w:color w:val="000000"/>
        </w:rPr>
        <w:t>:</w:t>
      </w:r>
    </w:p>
    <w:p w14:paraId="244F6F02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а)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монёвр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жадвалларига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ҳаракатланадиган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қисқартириш</w:t>
      </w:r>
      <w:proofErr w:type="spellEnd"/>
      <w:r>
        <w:rPr>
          <w:rFonts w:eastAsia="Times New Roman"/>
          <w:color w:val="000000"/>
        </w:rPr>
        <w:t>;</w:t>
      </w:r>
    </w:p>
    <w:p w14:paraId="16625861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б)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транспортининг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воситаларини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локомотивлар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вагонлар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йўллар</w:t>
      </w:r>
      <w:proofErr w:type="spellEnd"/>
      <w:r>
        <w:rPr>
          <w:rFonts w:eastAsia="Times New Roman"/>
          <w:color w:val="000000"/>
        </w:rPr>
        <w:t xml:space="preserve">, сигнализация, </w:t>
      </w:r>
      <w:proofErr w:type="spellStart"/>
      <w:r>
        <w:rPr>
          <w:rFonts w:eastAsia="Times New Roman"/>
          <w:color w:val="000000"/>
        </w:rPr>
        <w:t>алоқа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электр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таъминоти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бошқалар</w:t>
      </w:r>
      <w:proofErr w:type="spellEnd"/>
      <w:r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асбоб-ускунаси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материаллари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эҳтиёт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</w:t>
      </w:r>
      <w:proofErr w:type="spellEnd"/>
      <w:r>
        <w:rPr>
          <w:rFonts w:eastAsia="Times New Roman"/>
          <w:color w:val="000000"/>
        </w:rPr>
        <w:t xml:space="preserve">, багаж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ишониб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топширилган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сақланишини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талон-</w:t>
      </w:r>
      <w:proofErr w:type="spellStart"/>
      <w:r>
        <w:rPr>
          <w:rFonts w:eastAsia="Times New Roman"/>
          <w:color w:val="000000"/>
        </w:rPr>
        <w:t>торож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қилиниши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йўқотилиши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яроқсиз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қолишининг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кўриш</w:t>
      </w:r>
      <w:proofErr w:type="spellEnd"/>
      <w:r>
        <w:rPr>
          <w:rFonts w:eastAsia="Times New Roman"/>
          <w:color w:val="000000"/>
        </w:rPr>
        <w:t>;</w:t>
      </w:r>
    </w:p>
    <w:p w14:paraId="55E531A4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в) </w:t>
      </w:r>
      <w:proofErr w:type="spellStart"/>
      <w:r>
        <w:rPr>
          <w:rFonts w:eastAsia="Times New Roman"/>
          <w:color w:val="000000"/>
        </w:rPr>
        <w:t>меҳнатни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, техника </w:t>
      </w:r>
      <w:proofErr w:type="spellStart"/>
      <w:r>
        <w:rPr>
          <w:rFonts w:eastAsia="Times New Roman"/>
          <w:color w:val="000000"/>
        </w:rPr>
        <w:t>хавфсизлиги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атроф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табиий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муҳитни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нормаларини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бажариш</w:t>
      </w:r>
      <w:proofErr w:type="spellEnd"/>
      <w:r>
        <w:rPr>
          <w:rFonts w:eastAsia="Times New Roman"/>
          <w:color w:val="000000"/>
        </w:rPr>
        <w:t>;</w:t>
      </w:r>
    </w:p>
    <w:p w14:paraId="54AE4774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г)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ғамхўрлик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юксак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маданиятини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>;</w:t>
      </w:r>
    </w:p>
    <w:p w14:paraId="3CF8160A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д)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Низом </w:t>
      </w:r>
      <w:proofErr w:type="spellStart"/>
      <w:r>
        <w:rPr>
          <w:rFonts w:eastAsia="Times New Roman"/>
          <w:color w:val="000000"/>
        </w:rPr>
        <w:t>талабларини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бажариш</w:t>
      </w:r>
      <w:proofErr w:type="spellEnd"/>
      <w:r>
        <w:rPr>
          <w:rFonts w:eastAsia="Times New Roman"/>
          <w:color w:val="000000"/>
        </w:rPr>
        <w:t>.</w:t>
      </w:r>
    </w:p>
    <w:p w14:paraId="147262DD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6. </w:t>
      </w:r>
      <w:proofErr w:type="spellStart"/>
      <w:r>
        <w:rPr>
          <w:rFonts w:eastAsia="Times New Roman"/>
          <w:color w:val="000000"/>
        </w:rPr>
        <w:t>Раҳбарлар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мажбурдир</w:t>
      </w:r>
      <w:proofErr w:type="spellEnd"/>
      <w:r>
        <w:rPr>
          <w:rFonts w:eastAsia="Times New Roman"/>
          <w:color w:val="000000"/>
        </w:rPr>
        <w:t>:</w:t>
      </w:r>
    </w:p>
    <w:p w14:paraId="03477AFA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а)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монёвр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алоҳида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бўйсунувчилар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буйруқлар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фармойишлар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кўрсатмаларни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бошқарувнинг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илмий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>;</w:t>
      </w:r>
    </w:p>
    <w:p w14:paraId="68456F42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б) </w:t>
      </w:r>
      <w:proofErr w:type="spellStart"/>
      <w:r>
        <w:rPr>
          <w:rFonts w:eastAsia="Times New Roman"/>
          <w:color w:val="000000"/>
        </w:rPr>
        <w:t>тежамкорлик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режимига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молиявий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интизомга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моддий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ресурслардан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оқилона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самарали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</w:t>
      </w:r>
      <w:proofErr w:type="spellEnd"/>
      <w:r>
        <w:rPr>
          <w:rFonts w:eastAsia="Times New Roman"/>
          <w:color w:val="000000"/>
        </w:rPr>
        <w:t xml:space="preserve">, багаж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ишониб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топширилган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сақланиши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йўқотилиши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яроқсиз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талон-</w:t>
      </w:r>
      <w:proofErr w:type="spellStart"/>
      <w:r>
        <w:rPr>
          <w:rFonts w:eastAsia="Times New Roman"/>
          <w:color w:val="000000"/>
        </w:rPr>
        <w:t>торож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кўмаклашувчи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сабаблар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шарт-шароитларни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бартараф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>;</w:t>
      </w:r>
    </w:p>
    <w:p w14:paraId="4ACA17C9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в) </w:t>
      </w:r>
      <w:proofErr w:type="spellStart"/>
      <w:r>
        <w:rPr>
          <w:rFonts w:eastAsia="Times New Roman"/>
          <w:color w:val="000000"/>
        </w:rPr>
        <w:t>ходимлар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интизомига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технологик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интизомга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соғлом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шарт-шароитларини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яратиш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одамларга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lastRenderedPageBreak/>
        <w:t>эҳтиёжлари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сўровларига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сезгирлик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муносабатда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хизматда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ўрнак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рағбатлантириш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интизомни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бузувчилардан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қатъий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;</w:t>
      </w:r>
    </w:p>
    <w:p w14:paraId="45FF5E93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г)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бурчини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виждонан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муносабатда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намунасини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ташқарисида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муносиб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хулқ-атворни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намойиш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;</w:t>
      </w:r>
    </w:p>
    <w:p w14:paraId="70DBFE19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д) </w:t>
      </w:r>
      <w:proofErr w:type="spellStart"/>
      <w:r>
        <w:rPr>
          <w:rFonts w:eastAsia="Times New Roman"/>
          <w:color w:val="000000"/>
        </w:rPr>
        <w:t>ўзига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бўйсунувчиларни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Низом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тилхат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остида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таништириш</w:t>
      </w:r>
      <w:proofErr w:type="spellEnd"/>
      <w:r>
        <w:rPr>
          <w:rFonts w:eastAsia="Times New Roman"/>
          <w:color w:val="000000"/>
        </w:rPr>
        <w:t>.</w:t>
      </w:r>
    </w:p>
    <w:p w14:paraId="42AFF6F9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7. 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чоғида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башарти</w:t>
      </w:r>
      <w:proofErr w:type="spellEnd"/>
      <w:r>
        <w:rPr>
          <w:rFonts w:eastAsia="Times New Roman"/>
          <w:color w:val="000000"/>
        </w:rPr>
        <w:t xml:space="preserve">, улар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кийим</w:t>
      </w:r>
      <w:proofErr w:type="spellEnd"/>
      <w:r>
        <w:rPr>
          <w:rFonts w:eastAsia="Times New Roman"/>
          <w:color w:val="000000"/>
        </w:rPr>
        <w:t xml:space="preserve">-боши </w:t>
      </w:r>
      <w:proofErr w:type="spellStart"/>
      <w:r>
        <w:rPr>
          <w:rFonts w:eastAsia="Times New Roman"/>
          <w:color w:val="000000"/>
        </w:rPr>
        <w:t>белгиланмаган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форма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кийинишлари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73A28BE4" w14:textId="77777777" w:rsidR="00FF4092" w:rsidRDefault="00FF4092" w:rsidP="00FF4092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II. </w:t>
      </w:r>
      <w:proofErr w:type="spellStart"/>
      <w:r>
        <w:rPr>
          <w:rFonts w:eastAsia="Times New Roman"/>
          <w:b/>
          <w:bCs/>
          <w:color w:val="000080"/>
        </w:rPr>
        <w:t>Рағбатлантириш</w:t>
      </w:r>
      <w:proofErr w:type="spellEnd"/>
    </w:p>
    <w:p w14:paraId="3DDD9713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8. </w:t>
      </w:r>
      <w:proofErr w:type="spellStart"/>
      <w:r>
        <w:rPr>
          <w:rFonts w:eastAsia="Times New Roman"/>
          <w:color w:val="000000"/>
        </w:rPr>
        <w:t>Ходимлар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намунали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бажарилганлиги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яхшиланганлиги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унумдорлиги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ошганлиги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новаторлик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ташаббус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кўрсатганлик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таъминланганлиги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ишониб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топширилган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эҳтиёт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муносабатда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бўлганлиги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узоқ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нуқсонсиз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рағбатлантириладилар</w:t>
      </w:r>
      <w:proofErr w:type="spellEnd"/>
      <w:r>
        <w:rPr>
          <w:rFonts w:eastAsia="Times New Roman"/>
          <w:color w:val="000000"/>
        </w:rPr>
        <w:t>.</w:t>
      </w:r>
    </w:p>
    <w:p w14:paraId="78F98772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9. </w:t>
      </w:r>
      <w:proofErr w:type="spellStart"/>
      <w:r>
        <w:rPr>
          <w:rFonts w:eastAsia="Times New Roman"/>
          <w:color w:val="000000"/>
        </w:rPr>
        <w:t>Ходимлар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рағбатлантиришларнинг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қўлланилади</w:t>
      </w:r>
      <w:proofErr w:type="spellEnd"/>
      <w:r>
        <w:rPr>
          <w:rFonts w:eastAsia="Times New Roman"/>
          <w:color w:val="000000"/>
        </w:rPr>
        <w:t>:</w:t>
      </w:r>
    </w:p>
    <w:p w14:paraId="17CE0E90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а) </w:t>
      </w:r>
      <w:proofErr w:type="spellStart"/>
      <w:r>
        <w:rPr>
          <w:rFonts w:eastAsia="Times New Roman"/>
          <w:color w:val="000000"/>
        </w:rPr>
        <w:t>ташаккурнома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;</w:t>
      </w:r>
    </w:p>
    <w:p w14:paraId="57115E63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б) </w:t>
      </w:r>
      <w:proofErr w:type="spellStart"/>
      <w:r>
        <w:rPr>
          <w:rFonts w:eastAsia="Times New Roman"/>
          <w:color w:val="000000"/>
        </w:rPr>
        <w:t>мукофот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>;</w:t>
      </w:r>
    </w:p>
    <w:p w14:paraId="505EDF05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в) </w:t>
      </w:r>
      <w:proofErr w:type="spellStart"/>
      <w:r>
        <w:rPr>
          <w:rFonts w:eastAsia="Times New Roman"/>
          <w:color w:val="000000"/>
        </w:rPr>
        <w:t>қимматли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совға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тақдирлаш</w:t>
      </w:r>
      <w:proofErr w:type="spellEnd"/>
      <w:r>
        <w:rPr>
          <w:rFonts w:eastAsia="Times New Roman"/>
          <w:color w:val="000000"/>
        </w:rPr>
        <w:t>;</w:t>
      </w:r>
    </w:p>
    <w:p w14:paraId="629EA199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г) </w:t>
      </w:r>
      <w:proofErr w:type="spellStart"/>
      <w:r>
        <w:rPr>
          <w:rFonts w:eastAsia="Times New Roman"/>
          <w:color w:val="000000"/>
        </w:rPr>
        <w:t>Фахрий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тақдирлаш</w:t>
      </w:r>
      <w:proofErr w:type="spellEnd"/>
      <w:r>
        <w:rPr>
          <w:rFonts w:eastAsia="Times New Roman"/>
          <w:color w:val="000000"/>
        </w:rPr>
        <w:t>;</w:t>
      </w:r>
    </w:p>
    <w:p w14:paraId="7AAA622A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д) </w:t>
      </w:r>
      <w:proofErr w:type="spellStart"/>
      <w:r>
        <w:rPr>
          <w:rFonts w:eastAsia="Times New Roman"/>
          <w:color w:val="000000"/>
        </w:rPr>
        <w:t>эсдалик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топширган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пул </w:t>
      </w:r>
      <w:proofErr w:type="spellStart"/>
      <w:r>
        <w:rPr>
          <w:rFonts w:eastAsia="Times New Roman"/>
          <w:color w:val="000000"/>
        </w:rPr>
        <w:t>мукофоти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тақдирлаган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муваффақиятлар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касб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яхши</w:t>
      </w:r>
      <w:proofErr w:type="spellEnd"/>
      <w:r>
        <w:rPr>
          <w:rFonts w:eastAsia="Times New Roman"/>
          <w:color w:val="000000"/>
        </w:rPr>
        <w:t xml:space="preserve"> ходим </w:t>
      </w:r>
      <w:proofErr w:type="spellStart"/>
      <w:r>
        <w:rPr>
          <w:rFonts w:eastAsia="Times New Roman"/>
          <w:color w:val="000000"/>
        </w:rPr>
        <w:t>унвонини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унвонларни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>.</w:t>
      </w:r>
    </w:p>
    <w:p w14:paraId="7584E190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Ходимлар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тармоқ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битимларида</w:t>
      </w:r>
      <w:proofErr w:type="spellEnd"/>
      <w:r>
        <w:rPr>
          <w:rFonts w:eastAsia="Times New Roman"/>
          <w:color w:val="000000"/>
        </w:rPr>
        <w:t xml:space="preserve">, коллектив </w:t>
      </w:r>
      <w:proofErr w:type="spellStart"/>
      <w:r>
        <w:rPr>
          <w:rFonts w:eastAsia="Times New Roman"/>
          <w:color w:val="000000"/>
        </w:rPr>
        <w:t>шартномаларда</w:t>
      </w:r>
      <w:proofErr w:type="spellEnd"/>
      <w:r>
        <w:rPr>
          <w:rFonts w:eastAsia="Times New Roman"/>
          <w:color w:val="000000"/>
        </w:rPr>
        <w:t xml:space="preserve">, ички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рағбатлантиришлар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қўлланилиши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. </w:t>
      </w:r>
    </w:p>
    <w:p w14:paraId="05CE3858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Ходимлар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алоҳида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мукофотларига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>.</w:t>
      </w:r>
    </w:p>
    <w:p w14:paraId="53543227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Рағбатлантиришнинг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неча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қўлланилишига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қўйилади</w:t>
      </w:r>
      <w:proofErr w:type="spellEnd"/>
      <w:r>
        <w:rPr>
          <w:rFonts w:eastAsia="Times New Roman"/>
          <w:color w:val="000000"/>
        </w:rPr>
        <w:t>.</w:t>
      </w:r>
    </w:p>
    <w:p w14:paraId="6014E61F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мукофотлар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тўловлар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устамалар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тизимида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тўловлар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рағбатлантириш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кирмайди</w:t>
      </w:r>
      <w:proofErr w:type="spellEnd"/>
      <w:r>
        <w:rPr>
          <w:rFonts w:eastAsia="Times New Roman"/>
          <w:color w:val="000000"/>
        </w:rPr>
        <w:t>.</w:t>
      </w:r>
    </w:p>
    <w:p w14:paraId="1CCD18F1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10. </w:t>
      </w:r>
      <w:proofErr w:type="spellStart"/>
      <w:r>
        <w:rPr>
          <w:rFonts w:eastAsia="Times New Roman"/>
          <w:color w:val="000000"/>
        </w:rPr>
        <w:t>Рағбатлантириш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буйруқ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</w:t>
      </w:r>
      <w:proofErr w:type="spellEnd"/>
      <w:r>
        <w:rPr>
          <w:rFonts w:eastAsia="Times New Roman"/>
          <w:color w:val="000000"/>
        </w:rPr>
        <w:t>.</w:t>
      </w:r>
    </w:p>
    <w:p w14:paraId="03429BB0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11. </w:t>
      </w:r>
      <w:proofErr w:type="spellStart"/>
      <w:r>
        <w:rPr>
          <w:rFonts w:eastAsia="Times New Roman"/>
          <w:color w:val="000000"/>
        </w:rPr>
        <w:t>Интизомий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жазо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мобайнида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нисбатан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рағбатлантириш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қўлланилмайди</w:t>
      </w:r>
      <w:proofErr w:type="spellEnd"/>
      <w:r>
        <w:rPr>
          <w:rFonts w:eastAsia="Times New Roman"/>
          <w:color w:val="000000"/>
        </w:rPr>
        <w:t>.</w:t>
      </w:r>
    </w:p>
    <w:p w14:paraId="2D5B6304" w14:textId="77777777" w:rsidR="00FF4092" w:rsidRDefault="00FF4092" w:rsidP="00FF4092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III. </w:t>
      </w:r>
      <w:proofErr w:type="spellStart"/>
      <w:r>
        <w:rPr>
          <w:rFonts w:eastAsia="Times New Roman"/>
          <w:b/>
          <w:bCs/>
          <w:color w:val="000080"/>
        </w:rPr>
        <w:t>Интизомий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жавобгарлик</w:t>
      </w:r>
      <w:proofErr w:type="spellEnd"/>
    </w:p>
    <w:p w14:paraId="25F24D26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12. </w:t>
      </w:r>
      <w:proofErr w:type="spellStart"/>
      <w:r>
        <w:rPr>
          <w:rFonts w:eastAsia="Times New Roman"/>
          <w:color w:val="000000"/>
        </w:rPr>
        <w:t>Ходимнинг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бажараётганда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интизомни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айбли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интизомий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ножўя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хатти-ҳаракат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>.</w:t>
      </w:r>
    </w:p>
    <w:p w14:paraId="5B867A3A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13. </w:t>
      </w:r>
      <w:proofErr w:type="spellStart"/>
      <w:r>
        <w:rPr>
          <w:rFonts w:eastAsia="Times New Roman"/>
          <w:color w:val="000000"/>
        </w:rPr>
        <w:t>Интизомий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жазони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интизомий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ножўя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хатти-ҳаракатни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содир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раҳбар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510BF197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интизомий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ножўя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хатти-ҳаракат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фақат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интизомий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жазо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қўлланилиши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5240049F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14. </w:t>
      </w:r>
      <w:proofErr w:type="spellStart"/>
      <w:r>
        <w:rPr>
          <w:rFonts w:eastAsia="Times New Roman"/>
          <w:color w:val="000000"/>
        </w:rPr>
        <w:t>Раҳбар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интизомий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жазо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қўлланилгунга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қадар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бузилишининг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сабаблари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мотивларини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томонлама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холисона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аниқлашга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содир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ёзма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тушунтириш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мажбурдир</w:t>
      </w:r>
      <w:proofErr w:type="spellEnd"/>
      <w:r>
        <w:rPr>
          <w:rFonts w:eastAsia="Times New Roman"/>
          <w:color w:val="000000"/>
        </w:rPr>
        <w:t xml:space="preserve">. </w:t>
      </w:r>
    </w:p>
    <w:p w14:paraId="7CFE2EA3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Ёзма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тушунтириш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рад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муассаса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имзоланган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далолатнома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расмийлаштирилади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айбдорни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интизомий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жавобгарликдан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озод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этмайди</w:t>
      </w:r>
      <w:proofErr w:type="spellEnd"/>
      <w:r>
        <w:rPr>
          <w:rFonts w:eastAsia="Times New Roman"/>
          <w:color w:val="000000"/>
        </w:rPr>
        <w:t>.</w:t>
      </w:r>
    </w:p>
    <w:p w14:paraId="3E500C1D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Интизомий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жазо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содир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ножўя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хатти-ҳаракатнинг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оғирлигини</w:t>
      </w:r>
      <w:proofErr w:type="spellEnd"/>
      <w:r>
        <w:rPr>
          <w:rFonts w:eastAsia="Times New Roman"/>
          <w:color w:val="000000"/>
        </w:rPr>
        <w:t xml:space="preserve">, у </w:t>
      </w:r>
      <w:proofErr w:type="spellStart"/>
      <w:r>
        <w:rPr>
          <w:rFonts w:eastAsia="Times New Roman"/>
          <w:color w:val="000000"/>
        </w:rPr>
        <w:t>содир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олдинги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хатти-ҳаракатини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ножўя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содир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хулқ-атворини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>.</w:t>
      </w:r>
    </w:p>
    <w:p w14:paraId="1FED99C4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Интизомий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жазони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раҳбар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одоб-аҳлоқи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интизомий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ножўя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хатти-ҳаракатни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содир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қадр-қиммати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камситилишига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қўймаслиги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7930B6E3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15. </w:t>
      </w:r>
      <w:proofErr w:type="spellStart"/>
      <w:r>
        <w:rPr>
          <w:rFonts w:eastAsia="Times New Roman"/>
          <w:color w:val="000000"/>
        </w:rPr>
        <w:t>Интизом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айбдор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интизомий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жазоларнинг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қўлланилади</w:t>
      </w:r>
      <w:proofErr w:type="spellEnd"/>
      <w:r>
        <w:rPr>
          <w:rFonts w:eastAsia="Times New Roman"/>
          <w:color w:val="000000"/>
        </w:rPr>
        <w:t>:</w:t>
      </w:r>
    </w:p>
    <w:p w14:paraId="5CE515A1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а) </w:t>
      </w:r>
      <w:proofErr w:type="spellStart"/>
      <w:r>
        <w:rPr>
          <w:rFonts w:eastAsia="Times New Roman"/>
          <w:color w:val="000000"/>
        </w:rPr>
        <w:t>ҳайфсан</w:t>
      </w:r>
      <w:proofErr w:type="spellEnd"/>
      <w:r>
        <w:rPr>
          <w:rFonts w:eastAsia="Times New Roman"/>
          <w:color w:val="000000"/>
        </w:rPr>
        <w:t>;</w:t>
      </w:r>
    </w:p>
    <w:p w14:paraId="5B7BA25F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б) </w:t>
      </w:r>
      <w:proofErr w:type="spellStart"/>
      <w:r>
        <w:rPr>
          <w:rFonts w:eastAsia="Times New Roman"/>
          <w:color w:val="000000"/>
        </w:rPr>
        <w:t>ўртача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ойлик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ўттиз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фоизидан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миқдорда</w:t>
      </w:r>
      <w:proofErr w:type="spellEnd"/>
      <w:r>
        <w:rPr>
          <w:rFonts w:eastAsia="Times New Roman"/>
          <w:color w:val="000000"/>
        </w:rPr>
        <w:t xml:space="preserve"> жарима. Ички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ўртача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ойлик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эллик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фоизидан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миқдорда</w:t>
      </w:r>
      <w:proofErr w:type="spellEnd"/>
      <w:r>
        <w:rPr>
          <w:rFonts w:eastAsia="Times New Roman"/>
          <w:color w:val="000000"/>
        </w:rPr>
        <w:t xml:space="preserve"> жарима </w:t>
      </w:r>
      <w:proofErr w:type="spellStart"/>
      <w:r>
        <w:rPr>
          <w:rFonts w:eastAsia="Times New Roman"/>
          <w:color w:val="000000"/>
        </w:rPr>
        <w:t>солиш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. </w:t>
      </w:r>
    </w:p>
    <w:p w14:paraId="3110EB08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в)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>.</w:t>
      </w:r>
    </w:p>
    <w:p w14:paraId="7115678C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тўхтатилиши</w:t>
      </w:r>
      <w:proofErr w:type="spellEnd"/>
      <w:r>
        <w:rPr>
          <w:rFonts w:eastAsia="Times New Roman"/>
          <w:color w:val="000000"/>
        </w:rPr>
        <w:t xml:space="preserve"> ходим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мунтазам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ходим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марта </w:t>
      </w:r>
      <w:proofErr w:type="spellStart"/>
      <w:r>
        <w:rPr>
          <w:rFonts w:eastAsia="Times New Roman"/>
          <w:color w:val="000000"/>
        </w:rPr>
        <w:t>қўпол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қўлланилиши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. Ходим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ходим </w:t>
      </w:r>
      <w:proofErr w:type="spellStart"/>
      <w:r>
        <w:rPr>
          <w:rFonts w:eastAsia="Times New Roman"/>
          <w:color w:val="000000"/>
        </w:rPr>
        <w:t>интизомий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жавобгарликка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тортилган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мобайнида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содир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такроран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мунтазам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Ходимнинг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монёвр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одамларнинг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ҳаёти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соғлиғига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</w:t>
      </w:r>
      <w:proofErr w:type="spellEnd"/>
      <w:r>
        <w:rPr>
          <w:rFonts w:eastAsia="Times New Roman"/>
          <w:color w:val="000000"/>
        </w:rPr>
        <w:t xml:space="preserve">, багаж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ишониб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топширилган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таъминланмаслигига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хатти-ҳаракати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марта </w:t>
      </w:r>
      <w:proofErr w:type="spellStart"/>
      <w:r>
        <w:rPr>
          <w:rFonts w:eastAsia="Times New Roman"/>
          <w:color w:val="000000"/>
        </w:rPr>
        <w:t>қўпол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5D32574D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Алкоголли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ичимликдан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гиёҳвандлик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токсик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мастлик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келган</w:t>
      </w:r>
      <w:proofErr w:type="spellEnd"/>
      <w:r>
        <w:rPr>
          <w:rFonts w:eastAsia="Times New Roman"/>
          <w:color w:val="000000"/>
        </w:rPr>
        <w:t xml:space="preserve"> ходим шу </w:t>
      </w:r>
      <w:proofErr w:type="spellStart"/>
      <w:r>
        <w:rPr>
          <w:rFonts w:eastAsia="Times New Roman"/>
          <w:color w:val="000000"/>
        </w:rPr>
        <w:t>куни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сменада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қўйилмайди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Ходимни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четлатиш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айбдор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мансабдор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жавобгарликка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тортишга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келади</w:t>
      </w:r>
      <w:proofErr w:type="spellEnd"/>
      <w:r>
        <w:rPr>
          <w:rFonts w:eastAsia="Times New Roman"/>
          <w:color w:val="000000"/>
        </w:rPr>
        <w:t>.</w:t>
      </w:r>
    </w:p>
    <w:p w14:paraId="6F4BFF1C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16. Ходим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марта </w:t>
      </w:r>
      <w:proofErr w:type="spellStart"/>
      <w:r>
        <w:rPr>
          <w:rFonts w:eastAsia="Times New Roman"/>
          <w:color w:val="000000"/>
        </w:rPr>
        <w:t>қўпол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муассаса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Ички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>.</w:t>
      </w:r>
    </w:p>
    <w:p w14:paraId="5186C2B7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монёвр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одамларнинг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ҳаёти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соғлиғига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туғдирган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</w:t>
      </w:r>
      <w:proofErr w:type="spellEnd"/>
      <w:r>
        <w:rPr>
          <w:rFonts w:eastAsia="Times New Roman"/>
          <w:color w:val="000000"/>
        </w:rPr>
        <w:t xml:space="preserve">, багаж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ишониб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топширилган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таъминланмаслигига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интизомнинг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марталик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қўпол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касаба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уюшмаси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қўмитаси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келишилмасдан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lastRenderedPageBreak/>
        <w:t>тўхтатиладиган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тоифаси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касаба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уюшмаси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муассаса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раҳбари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тасдиқланади</w:t>
      </w:r>
      <w:proofErr w:type="spellEnd"/>
      <w:r>
        <w:rPr>
          <w:rFonts w:eastAsia="Times New Roman"/>
          <w:color w:val="000000"/>
        </w:rPr>
        <w:t>.</w:t>
      </w:r>
    </w:p>
    <w:p w14:paraId="39E8D5E6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Раҳбарнинг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мунтазам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марта </w:t>
      </w:r>
      <w:proofErr w:type="spellStart"/>
      <w:r>
        <w:rPr>
          <w:rFonts w:eastAsia="Times New Roman"/>
          <w:color w:val="000000"/>
        </w:rPr>
        <w:t>қўпол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ходим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тўхтатишга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розилик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тақдимномасини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касаба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уюшмаси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қўмитаси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ўн</w:t>
      </w:r>
      <w:proofErr w:type="spellEnd"/>
      <w:r>
        <w:rPr>
          <w:rFonts w:eastAsia="Times New Roman"/>
          <w:color w:val="000000"/>
        </w:rPr>
        <w:t xml:space="preserve"> кун </w:t>
      </w:r>
      <w:proofErr w:type="spellStart"/>
      <w:r>
        <w:rPr>
          <w:rFonts w:eastAsia="Times New Roman"/>
          <w:color w:val="000000"/>
        </w:rPr>
        <w:t>муддатда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ёзма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>.</w:t>
      </w:r>
    </w:p>
    <w:p w14:paraId="3462B637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17. </w:t>
      </w:r>
      <w:proofErr w:type="spellStart"/>
      <w:r>
        <w:rPr>
          <w:rFonts w:eastAsia="Times New Roman"/>
          <w:color w:val="000000"/>
        </w:rPr>
        <w:t>Интизомий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жазо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ножўя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хатти-ҳаракат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ойдан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кечикмай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касаллиги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таътилда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комиссия </w:t>
      </w:r>
      <w:proofErr w:type="spellStart"/>
      <w:r>
        <w:rPr>
          <w:rFonts w:eastAsia="Times New Roman"/>
          <w:color w:val="000000"/>
        </w:rPr>
        <w:t>текширган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у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ножўя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хатти-ҳаракатда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айбдор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кирмайди</w:t>
      </w:r>
      <w:proofErr w:type="spellEnd"/>
      <w:r>
        <w:rPr>
          <w:rFonts w:eastAsia="Times New Roman"/>
          <w:color w:val="000000"/>
        </w:rPr>
        <w:t>.</w:t>
      </w:r>
    </w:p>
    <w:p w14:paraId="49F537C4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Барча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интизомий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жазо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ойдан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кечикмай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молия-хўжалик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тафтиш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эса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ножўя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хатти-ҳаракат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содир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кечикмай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Жиноят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киритилмайди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5F694799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Интизомий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жазонинг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</w:t>
      </w:r>
      <w:proofErr w:type="spellEnd"/>
      <w:r>
        <w:rPr>
          <w:rFonts w:eastAsia="Times New Roman"/>
          <w:color w:val="000000"/>
        </w:rPr>
        <w:t xml:space="preserve"> у </w:t>
      </w:r>
      <w:proofErr w:type="spellStart"/>
      <w:r>
        <w:rPr>
          <w:rFonts w:eastAsia="Times New Roman"/>
          <w:color w:val="000000"/>
        </w:rPr>
        <w:t>қўлланилган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бўлмаслиги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. Агар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мобайнида</w:t>
      </w:r>
      <w:proofErr w:type="spellEnd"/>
      <w:r>
        <w:rPr>
          <w:rFonts w:eastAsia="Times New Roman"/>
          <w:color w:val="000000"/>
        </w:rPr>
        <w:t xml:space="preserve"> ходим </w:t>
      </w:r>
      <w:proofErr w:type="spellStart"/>
      <w:r>
        <w:rPr>
          <w:rFonts w:eastAsia="Times New Roman"/>
          <w:color w:val="000000"/>
        </w:rPr>
        <w:t>янги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интизомий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жазога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дучор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қилинмаса</w:t>
      </w:r>
      <w:proofErr w:type="spellEnd"/>
      <w:r>
        <w:rPr>
          <w:rFonts w:eastAsia="Times New Roman"/>
          <w:color w:val="000000"/>
        </w:rPr>
        <w:t xml:space="preserve">, у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у </w:t>
      </w:r>
      <w:proofErr w:type="spellStart"/>
      <w:r>
        <w:rPr>
          <w:rFonts w:eastAsia="Times New Roman"/>
          <w:color w:val="000000"/>
        </w:rPr>
        <w:t>интизомий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жазо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Интизомий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жазони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раҳбар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интизомий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жазо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тамом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қадар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ташаббуси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жамоасининг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илтимосномасига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айбдор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мурожаати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муносабати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64EC99E9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18. </w:t>
      </w:r>
      <w:proofErr w:type="spellStart"/>
      <w:r>
        <w:rPr>
          <w:rFonts w:eastAsia="Times New Roman"/>
          <w:color w:val="000000"/>
        </w:rPr>
        <w:t>Интизомий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жазони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буйруқ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фармойиш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ходимга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тилхат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остида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</w:t>
      </w:r>
      <w:proofErr w:type="spellEnd"/>
      <w:r>
        <w:rPr>
          <w:rFonts w:eastAsia="Times New Roman"/>
          <w:color w:val="000000"/>
        </w:rPr>
        <w:t xml:space="preserve">. Ходим </w:t>
      </w:r>
      <w:proofErr w:type="spellStart"/>
      <w:r>
        <w:rPr>
          <w:rFonts w:eastAsia="Times New Roman"/>
          <w:color w:val="000000"/>
        </w:rPr>
        <w:t>имзолашни</w:t>
      </w:r>
      <w:proofErr w:type="spellEnd"/>
      <w:r>
        <w:rPr>
          <w:rFonts w:eastAsia="Times New Roman"/>
          <w:color w:val="000000"/>
        </w:rPr>
        <w:t xml:space="preserve"> рад </w:t>
      </w:r>
      <w:proofErr w:type="spellStart"/>
      <w:r>
        <w:rPr>
          <w:rFonts w:eastAsia="Times New Roman"/>
          <w:color w:val="000000"/>
        </w:rPr>
        <w:t>этган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муассаса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имзоси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далолатнома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тузилади</w:t>
      </w:r>
      <w:proofErr w:type="spellEnd"/>
      <w:r>
        <w:rPr>
          <w:rFonts w:eastAsia="Times New Roman"/>
          <w:color w:val="000000"/>
        </w:rPr>
        <w:t>.</w:t>
      </w:r>
    </w:p>
    <w:p w14:paraId="63D97DF9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19. </w:t>
      </w:r>
      <w:proofErr w:type="spellStart"/>
      <w:r>
        <w:rPr>
          <w:rFonts w:eastAsia="Times New Roman"/>
          <w:color w:val="000000"/>
        </w:rPr>
        <w:t>Ходимни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интизомий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жавобгарликка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тортиш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буйруқ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фармойиш</w:t>
      </w:r>
      <w:proofErr w:type="spellEnd"/>
      <w:r>
        <w:rPr>
          <w:rFonts w:eastAsia="Times New Roman"/>
          <w:color w:val="000000"/>
        </w:rPr>
        <w:t>)</w:t>
      </w:r>
      <w:proofErr w:type="spellStart"/>
      <w:r>
        <w:rPr>
          <w:rFonts w:eastAsia="Times New Roman"/>
          <w:color w:val="000000"/>
        </w:rPr>
        <w:t>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ўзгартирилишига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келади</w:t>
      </w:r>
      <w:proofErr w:type="spellEnd"/>
      <w:r>
        <w:rPr>
          <w:rFonts w:eastAsia="Times New Roman"/>
          <w:color w:val="000000"/>
        </w:rPr>
        <w:t>.</w:t>
      </w:r>
    </w:p>
    <w:p w14:paraId="29C29CBD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20. </w:t>
      </w:r>
      <w:proofErr w:type="spellStart"/>
      <w:r>
        <w:rPr>
          <w:rFonts w:eastAsia="Times New Roman"/>
          <w:color w:val="000000"/>
        </w:rPr>
        <w:t>Интизомий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жазонинг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қўлланилиши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интизомий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ножўя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хатти-ҳаракатни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содир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жавобгарликдан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озод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қилмайди</w:t>
      </w:r>
      <w:proofErr w:type="spellEnd"/>
      <w:r>
        <w:rPr>
          <w:rFonts w:eastAsia="Times New Roman"/>
          <w:color w:val="000000"/>
        </w:rPr>
        <w:t>.</w:t>
      </w:r>
    </w:p>
    <w:p w14:paraId="2A03CBFD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21. </w:t>
      </w:r>
      <w:proofErr w:type="spellStart"/>
      <w:r>
        <w:rPr>
          <w:rFonts w:eastAsia="Times New Roman"/>
          <w:color w:val="000000"/>
        </w:rPr>
        <w:t>Интизомий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жазо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низоларини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шикоят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Интизомий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жазолар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низолари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низолари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чиқилади</w:t>
      </w:r>
      <w:proofErr w:type="spellEnd"/>
      <w:r>
        <w:rPr>
          <w:rFonts w:eastAsia="Times New Roman"/>
          <w:color w:val="000000"/>
        </w:rPr>
        <w:t>.</w:t>
      </w:r>
    </w:p>
    <w:p w14:paraId="6EB56DC4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Ходим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низоси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танловига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низолари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комиссияга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судга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мурожаат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ҳақлидир</w:t>
      </w:r>
      <w:proofErr w:type="spellEnd"/>
      <w:r>
        <w:rPr>
          <w:rFonts w:eastAsia="Times New Roman"/>
          <w:color w:val="000000"/>
        </w:rPr>
        <w:t>.</w:t>
      </w:r>
    </w:p>
    <w:p w14:paraId="4140F5A2" w14:textId="77777777" w:rsidR="00FF4092" w:rsidRDefault="00FF4092" w:rsidP="00FF4092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Интизомий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жазо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қўлланилиши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буйруқ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фармойиш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устидан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шикоят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интизомий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жазонинг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тўхтатмайди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741C2463" w14:textId="77777777" w:rsidR="00FF4092" w:rsidRDefault="00FF4092" w:rsidP="00FF4092">
      <w:pPr>
        <w:shd w:val="clear" w:color="auto" w:fill="FFFFFF"/>
        <w:spacing w:after="160" w:line="259" w:lineRule="auto"/>
        <w:rPr>
          <w:rFonts w:eastAsia="Times New Roman"/>
        </w:rPr>
      </w:pPr>
    </w:p>
    <w:p w14:paraId="76A3F374" w14:textId="77777777" w:rsidR="00803BA8" w:rsidRDefault="00803BA8" w:rsidP="00FF4092">
      <w:pPr>
        <w:spacing w:after="160" w:line="259" w:lineRule="auto"/>
      </w:pPr>
    </w:p>
    <w:sectPr w:rsidR="00803BA8">
      <w:pgSz w:w="11907" w:h="16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65"/>
    <w:rsid w:val="00803BA8"/>
    <w:rsid w:val="00BF7465"/>
    <w:rsid w:val="00FF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CAC44-5A37-4E85-A2A3-5163B592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09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40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crollText(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scrollText(2323789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x.uz/uz/docs/220732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ex.uz/uz/docs/1308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lex.uz/uz/files/2327446.pdf" TargetMode="External"/><Relationship Id="rId9" Type="http://schemas.openxmlformats.org/officeDocument/2006/relationships/hyperlink" Target="http://lex.uz/uz/docs/130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1914</Words>
  <Characters>10916</Characters>
  <Application>Microsoft Office Word</Application>
  <DocSecurity>0</DocSecurity>
  <Lines>90</Lines>
  <Paragraphs>25</Paragraphs>
  <ScaleCrop>false</ScaleCrop>
  <Company/>
  <LinksUpToDate>false</LinksUpToDate>
  <CharactersWithSpaces>12805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2026-02-26T06:23:00Z</dcterms:created>
  <dcterms:modified xsi:type="dcterms:W3CDTF">2026-02-26T06:23:00Z</dcterms:modified>
</cp:coreProperties>
</file>