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90D39" w14:textId="77777777" w:rsidR="008F4BB2" w:rsidRDefault="008F4BB2" w:rsidP="008F4BB2">
      <w:pPr>
        <w:spacing w:after="160" w:line="259" w:lineRule="auto"/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301D3C58" w14:textId="77777777" w:rsidR="008F4BB2" w:rsidRDefault="008F4BB2" w:rsidP="008F4BB2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Ўзбекистон Республикаси Вазирлар Маҳкамасининг</w:t>
      </w:r>
    </w:p>
    <w:p w14:paraId="6CA0C060" w14:textId="77777777" w:rsidR="008F4BB2" w:rsidRDefault="008F4BB2" w:rsidP="008F4BB2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қарори</w:t>
      </w:r>
    </w:p>
    <w:p w14:paraId="6E011CDB" w14:textId="77777777" w:rsidR="008F4BB2" w:rsidRDefault="008F4BB2" w:rsidP="008F4BB2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«ЎЗБЕКИСТОН ТЕМИР ЙЎЛЛАРИ» ДАВЛАТ-АКЦИЯДОРЛИК КОМПАНИЯСИНИ БОШҚАРИШНИ ТАШКИЛ ЭТИШНИ ЯНАДА ТАКОМИЛЛАШТИРИШ ТЎҒРИСИДА</w:t>
      </w:r>
    </w:p>
    <w:p w14:paraId="3BBCF2AC" w14:textId="77777777" w:rsidR="008F4BB2" w:rsidRDefault="008F4BB2" w:rsidP="008F4BB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Президентининг</w:t>
      </w:r>
      <w:proofErr w:type="spellEnd"/>
      <w:r>
        <w:rPr>
          <w:rFonts w:eastAsia="Times New Roman"/>
          <w:color w:val="000000"/>
        </w:rPr>
        <w:t xml:space="preserve"> «Темир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монополиядан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» 2001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2 </w:t>
      </w:r>
      <w:proofErr w:type="spellStart"/>
      <w:r>
        <w:rPr>
          <w:rFonts w:eastAsia="Times New Roman"/>
          <w:color w:val="000000"/>
        </w:rPr>
        <w:t>мартдаги</w:t>
      </w:r>
      <w:proofErr w:type="spellEnd"/>
      <w:r>
        <w:rPr>
          <w:rFonts w:eastAsia="Times New Roman"/>
          <w:color w:val="000000"/>
        </w:rPr>
        <w:t xml:space="preserve"> ПФ-2815-сон </w:t>
      </w:r>
      <w:hyperlink r:id="rId4" w:history="1">
        <w:proofErr w:type="spellStart"/>
        <w:r>
          <w:rPr>
            <w:rFonts w:eastAsia="Times New Roman"/>
            <w:color w:val="008080"/>
          </w:rPr>
          <w:t>Фармонига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иқтисодий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ислоҳотларни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чуқурлаштириш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хусусийлаштириш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рақобат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изчил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оширилаётганлигини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>.</w:t>
      </w:r>
    </w:p>
    <w:p w14:paraId="5AB686BA" w14:textId="77777777" w:rsidR="008F4BB2" w:rsidRDefault="008F4BB2" w:rsidP="008F4BB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Ўзтемирйўлйўловчи</w:t>
      </w:r>
      <w:proofErr w:type="spellEnd"/>
      <w:r>
        <w:rPr>
          <w:rFonts w:eastAsia="Times New Roman"/>
          <w:color w:val="000000"/>
        </w:rPr>
        <w:t xml:space="preserve">»,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контейнерларда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Ўзтемирйўлконтейнер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рефрижератор </w:t>
      </w:r>
      <w:proofErr w:type="spellStart"/>
      <w:r>
        <w:rPr>
          <w:rFonts w:eastAsia="Times New Roman"/>
          <w:color w:val="000000"/>
        </w:rPr>
        <w:t>вагонларида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Йўлрефтранс</w:t>
      </w:r>
      <w:proofErr w:type="spellEnd"/>
      <w:r>
        <w:rPr>
          <w:rFonts w:eastAsia="Times New Roman"/>
          <w:color w:val="000000"/>
        </w:rPr>
        <w:t xml:space="preserve">»,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таъмирлаш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акциялаштирилди</w:t>
      </w:r>
      <w:proofErr w:type="spellEnd"/>
      <w:r>
        <w:rPr>
          <w:rFonts w:eastAsia="Times New Roman"/>
          <w:color w:val="000000"/>
        </w:rPr>
        <w:t xml:space="preserve">. Юк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жамиятларининг</w:t>
      </w:r>
      <w:proofErr w:type="spellEnd"/>
      <w:r>
        <w:rPr>
          <w:rFonts w:eastAsia="Times New Roman"/>
          <w:color w:val="000000"/>
        </w:rPr>
        <w:t xml:space="preserve"> устав </w:t>
      </w:r>
      <w:proofErr w:type="spellStart"/>
      <w:r>
        <w:rPr>
          <w:rFonts w:eastAsia="Times New Roman"/>
          <w:color w:val="000000"/>
        </w:rPr>
        <w:t>фондларидаги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улушлари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сотилди</w:t>
      </w:r>
      <w:proofErr w:type="spellEnd"/>
      <w:r>
        <w:rPr>
          <w:rFonts w:eastAsia="Times New Roman"/>
          <w:color w:val="000000"/>
        </w:rPr>
        <w:t>.</w:t>
      </w:r>
    </w:p>
    <w:p w14:paraId="275B6A09" w14:textId="77777777" w:rsidR="008F4BB2" w:rsidRDefault="008F4BB2" w:rsidP="008F4BB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бошқаришда</w:t>
      </w:r>
      <w:proofErr w:type="spellEnd"/>
      <w:r>
        <w:rPr>
          <w:rFonts w:eastAsia="Times New Roman"/>
          <w:color w:val="000000"/>
        </w:rPr>
        <w:t xml:space="preserve"> функционал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ёндашувларнинг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яқин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алоқасини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узеллари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барпо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таъминоти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таъмирлаш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такомиллаштирилди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базаси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мустаҳкамланди</w:t>
      </w:r>
      <w:proofErr w:type="spellEnd"/>
      <w:r>
        <w:rPr>
          <w:rFonts w:eastAsia="Times New Roman"/>
          <w:color w:val="000000"/>
        </w:rPr>
        <w:t>.</w:t>
      </w:r>
    </w:p>
    <w:p w14:paraId="78FF9449" w14:textId="77777777" w:rsidR="008F4BB2" w:rsidRDefault="008F4BB2" w:rsidP="008F4BB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Айни </w:t>
      </w:r>
      <w:proofErr w:type="spellStart"/>
      <w:r>
        <w:rPr>
          <w:rFonts w:eastAsia="Times New Roman"/>
          <w:color w:val="000000"/>
        </w:rPr>
        <w:t>вақтда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ташийдиган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суст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оширилмоқда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Хорижий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инвесторлар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етарлича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этилмаяпти</w:t>
      </w:r>
      <w:proofErr w:type="spellEnd"/>
      <w:r>
        <w:rPr>
          <w:rFonts w:eastAsia="Times New Roman"/>
          <w:color w:val="000000"/>
        </w:rPr>
        <w:t xml:space="preserve">. Транспорт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рақобат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ҳанузгача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шаклланмаган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Иқтисодиётни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эркинлаштириш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ислоҳ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ҳозирги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босқичи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такомиллаштириш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мақбуллаштириш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7FE8BD7C" w14:textId="77777777" w:rsidR="008F4BB2" w:rsidRDefault="008F4BB2" w:rsidP="008F4BB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Президентининг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такомиллаштириш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» 2003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22 </w:t>
      </w:r>
      <w:proofErr w:type="spellStart"/>
      <w:r>
        <w:rPr>
          <w:rFonts w:eastAsia="Times New Roman"/>
          <w:color w:val="000000"/>
        </w:rPr>
        <w:t>декабрдаги</w:t>
      </w:r>
      <w:proofErr w:type="spellEnd"/>
      <w:r>
        <w:rPr>
          <w:rFonts w:eastAsia="Times New Roman"/>
          <w:color w:val="000000"/>
        </w:rPr>
        <w:t xml:space="preserve"> ПФ-3366-сон </w:t>
      </w:r>
      <w:hyperlink r:id="rId5" w:history="1">
        <w:proofErr w:type="spellStart"/>
        <w:r>
          <w:rPr>
            <w:rFonts w:eastAsia="Times New Roman"/>
            <w:color w:val="008080"/>
          </w:rPr>
          <w:t>Фармонини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хусусийлаштириш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монополиядан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чуқурлаштириш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рақобат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мақбуллаштириш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:</w:t>
      </w:r>
    </w:p>
    <w:p w14:paraId="1EBA3FC0" w14:textId="77777777" w:rsidR="008F4BB2" w:rsidRDefault="008F4BB2" w:rsidP="008F4BB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иқтисодий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ислоҳотларни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чуқурлаштириш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дастурга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монополиядан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хусусийлаштиришни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чуқурлаштириш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рақобат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таъминловчи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кўрсатувчи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тармоқ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функцияларини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бозор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принциплари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механизмларини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изчил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таъминласин</w:t>
      </w:r>
      <w:proofErr w:type="spellEnd"/>
      <w:r>
        <w:rPr>
          <w:rFonts w:eastAsia="Times New Roman"/>
          <w:color w:val="000000"/>
        </w:rPr>
        <w:t>.</w:t>
      </w:r>
    </w:p>
    <w:p w14:paraId="6A2C6C68" w14:textId="77777777" w:rsidR="008F4BB2" w:rsidRDefault="008F4BB2" w:rsidP="008F4BB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2.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Давлат </w:t>
      </w:r>
      <w:proofErr w:type="spellStart"/>
      <w:r>
        <w:rPr>
          <w:rFonts w:eastAsia="Times New Roman"/>
          <w:color w:val="000000"/>
        </w:rPr>
        <w:t>мулки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>:</w:t>
      </w:r>
    </w:p>
    <w:p w14:paraId="4547D2CF" w14:textId="77777777" w:rsidR="008F4BB2" w:rsidRDefault="008F4BB2" w:rsidP="008F4BB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акциялаштириш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хусусийлаштириш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Маҳкамасининг</w:t>
      </w:r>
      <w:proofErr w:type="spellEnd"/>
      <w:r>
        <w:rPr>
          <w:rFonts w:eastAsia="Times New Roman"/>
          <w:color w:val="000000"/>
        </w:rPr>
        <w:t xml:space="preserve"> 2001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3 </w:t>
      </w:r>
      <w:proofErr w:type="spellStart"/>
      <w:r>
        <w:rPr>
          <w:rFonts w:eastAsia="Times New Roman"/>
          <w:color w:val="000000"/>
        </w:rPr>
        <w:t>мартдаги</w:t>
      </w:r>
      <w:proofErr w:type="spellEnd"/>
      <w:r>
        <w:rPr>
          <w:rFonts w:eastAsia="Times New Roman"/>
          <w:color w:val="000000"/>
        </w:rPr>
        <w:t xml:space="preserve"> 108-сон </w:t>
      </w:r>
      <w:hyperlink r:id="rId6" w:history="1">
        <w:proofErr w:type="spellStart"/>
        <w:r>
          <w:rPr>
            <w:rFonts w:eastAsia="Times New Roman"/>
            <w:color w:val="008080"/>
          </w:rPr>
          <w:t>қарорида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2003-2004 </w:t>
      </w:r>
      <w:proofErr w:type="spellStart"/>
      <w:r>
        <w:rPr>
          <w:rFonts w:eastAsia="Times New Roman"/>
          <w:color w:val="000000"/>
        </w:rPr>
        <w:t>йилларда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тасарруфидан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хусусийлаштириш</w:t>
      </w:r>
      <w:proofErr w:type="spellEnd"/>
      <w:r>
        <w:rPr>
          <w:rFonts w:eastAsia="Times New Roman"/>
          <w:color w:val="000000"/>
        </w:rPr>
        <w:t xml:space="preserve"> </w:t>
      </w:r>
      <w:hyperlink r:id="rId7" w:history="1">
        <w:proofErr w:type="spellStart"/>
        <w:r>
          <w:rPr>
            <w:rFonts w:eastAsia="Times New Roman"/>
            <w:color w:val="008080"/>
          </w:rPr>
          <w:t>дастурида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топшириқларнинг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сўзсиз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таъминласин</w:t>
      </w:r>
      <w:proofErr w:type="spellEnd"/>
      <w:r>
        <w:rPr>
          <w:rFonts w:eastAsia="Times New Roman"/>
          <w:color w:val="000000"/>
        </w:rPr>
        <w:t>;</w:t>
      </w:r>
    </w:p>
    <w:p w14:paraId="6F6F20CB" w14:textId="77777777" w:rsidR="008F4BB2" w:rsidRDefault="008F4BB2" w:rsidP="008F4BB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чуқурлаштириш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хусусийлаштириладиган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аввало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кенгайтириш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хорижий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инвесторларни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киритсин</w:t>
      </w:r>
      <w:proofErr w:type="spellEnd"/>
      <w:r>
        <w:rPr>
          <w:rFonts w:eastAsia="Times New Roman"/>
          <w:color w:val="000000"/>
        </w:rPr>
        <w:t xml:space="preserve">. </w:t>
      </w:r>
    </w:p>
    <w:p w14:paraId="154A0489" w14:textId="77777777" w:rsidR="008F4BB2" w:rsidRDefault="008F4BB2" w:rsidP="008F4BB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белгилансин</w:t>
      </w:r>
      <w:proofErr w:type="spellEnd"/>
      <w:r>
        <w:rPr>
          <w:rFonts w:eastAsia="Times New Roman"/>
          <w:color w:val="000000"/>
        </w:rPr>
        <w:t>:</w:t>
      </w:r>
    </w:p>
    <w:p w14:paraId="539CA7C0" w14:textId="77777777" w:rsidR="008F4BB2" w:rsidRDefault="008F4BB2" w:rsidP="008F4BB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кўрсатилаётган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>;</w:t>
      </w:r>
    </w:p>
    <w:p w14:paraId="3BDC627E" w14:textId="77777777" w:rsidR="008F4BB2" w:rsidRDefault="008F4BB2" w:rsidP="008F4BB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моддий</w:t>
      </w:r>
      <w:proofErr w:type="spellEnd"/>
      <w:r>
        <w:rPr>
          <w:rFonts w:eastAsia="Times New Roman"/>
          <w:color w:val="000000"/>
        </w:rPr>
        <w:t xml:space="preserve">-техник </w:t>
      </w:r>
      <w:proofErr w:type="spellStart"/>
      <w:r>
        <w:rPr>
          <w:rFonts w:eastAsia="Times New Roman"/>
          <w:color w:val="000000"/>
        </w:rPr>
        <w:t>базани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мустаҳкамлаш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тармоғини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илғор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менежментнинг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замонавий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методларини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;</w:t>
      </w:r>
    </w:p>
    <w:p w14:paraId="10BB4B47" w14:textId="77777777" w:rsidR="008F4BB2" w:rsidRDefault="008F4BB2" w:rsidP="008F4BB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хўжалиги</w:t>
      </w:r>
      <w:proofErr w:type="spellEnd"/>
      <w:r>
        <w:rPr>
          <w:rFonts w:eastAsia="Times New Roman"/>
          <w:color w:val="000000"/>
        </w:rPr>
        <w:t xml:space="preserve">, энергия </w:t>
      </w:r>
      <w:proofErr w:type="spellStart"/>
      <w:r>
        <w:rPr>
          <w:rFonts w:eastAsia="Times New Roman"/>
          <w:color w:val="000000"/>
        </w:rPr>
        <w:t>таъминоти</w:t>
      </w:r>
      <w:proofErr w:type="spellEnd"/>
      <w:r>
        <w:rPr>
          <w:rFonts w:eastAsia="Times New Roman"/>
          <w:color w:val="000000"/>
        </w:rPr>
        <w:t xml:space="preserve">, сигнализация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замонавийлаштириш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такомиллаштиришга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тармоқ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саноат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корхоналарини</w:t>
      </w:r>
      <w:proofErr w:type="spellEnd"/>
      <w:r>
        <w:rPr>
          <w:rFonts w:eastAsia="Times New Roman"/>
          <w:color w:val="000000"/>
        </w:rPr>
        <w:t xml:space="preserve"> технология </w:t>
      </w:r>
      <w:proofErr w:type="spellStart"/>
      <w:r>
        <w:rPr>
          <w:rFonts w:eastAsia="Times New Roman"/>
          <w:color w:val="000000"/>
        </w:rPr>
        <w:t>жиҳатидан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жиҳозлашга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хорижий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инвестицияларни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7C438B8D" w14:textId="77777777" w:rsidR="008F4BB2" w:rsidRDefault="008F4BB2" w:rsidP="008F4BB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маркетинг </w:t>
      </w:r>
      <w:proofErr w:type="spellStart"/>
      <w:r>
        <w:rPr>
          <w:rFonts w:eastAsia="Times New Roman"/>
          <w:color w:val="000000"/>
        </w:rPr>
        <w:t>тадқиқотларини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компания </w:t>
      </w:r>
      <w:proofErr w:type="spellStart"/>
      <w:r>
        <w:rPr>
          <w:rFonts w:eastAsia="Times New Roman"/>
          <w:color w:val="000000"/>
        </w:rPr>
        <w:t>корхоналарига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рақобатбардошлилигини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кўмаклашиш</w:t>
      </w:r>
      <w:proofErr w:type="spellEnd"/>
      <w:r>
        <w:rPr>
          <w:rFonts w:eastAsia="Times New Roman"/>
          <w:color w:val="000000"/>
        </w:rPr>
        <w:t>;</w:t>
      </w:r>
    </w:p>
    <w:p w14:paraId="464D993B" w14:textId="77777777" w:rsidR="008F4BB2" w:rsidRDefault="008F4BB2" w:rsidP="008F4BB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кадрлар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малакасини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.</w:t>
      </w:r>
    </w:p>
    <w:p w14:paraId="29FC53C3" w14:textId="77777777" w:rsidR="008F4BB2" w:rsidRDefault="008F4BB2" w:rsidP="008F4BB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</w:t>
      </w:r>
      <w:proofErr w:type="spellStart"/>
      <w:r>
        <w:rPr>
          <w:rFonts w:eastAsia="Times New Roman"/>
          <w:color w:val="000000"/>
        </w:rPr>
        <w:t>Қуйидагиларга</w:t>
      </w:r>
      <w:proofErr w:type="spellEnd"/>
      <w:r>
        <w:rPr>
          <w:rFonts w:eastAsia="Times New Roman"/>
          <w:color w:val="000000"/>
        </w:rPr>
        <w:t xml:space="preserve">: </w:t>
      </w:r>
    </w:p>
    <w:p w14:paraId="502625D2" w14:textId="77777777" w:rsidR="008F4BB2" w:rsidRDefault="008F4BB2" w:rsidP="008F4BB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акциядорлар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функциясини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бажарувчи</w:t>
      </w:r>
      <w:proofErr w:type="spellEnd"/>
      <w:r>
        <w:rPr>
          <w:rFonts w:eastAsia="Times New Roman"/>
          <w:color w:val="000000"/>
        </w:rPr>
        <w:t xml:space="preserve"> Компания </w:t>
      </w:r>
      <w:proofErr w:type="spellStart"/>
      <w:r>
        <w:rPr>
          <w:rFonts w:eastAsia="Times New Roman"/>
          <w:color w:val="000000"/>
        </w:rPr>
        <w:t>кенгашига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>;</w:t>
      </w:r>
    </w:p>
    <w:p w14:paraId="6285DC27" w14:textId="77777777" w:rsidR="008F4BB2" w:rsidRDefault="008F4BB2" w:rsidP="008F4BB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зарурат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компаниянинг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аппарати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тузилмасига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минтақавий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узелларининг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намунавий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тузилмаларига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берилсин</w:t>
      </w:r>
      <w:proofErr w:type="spellEnd"/>
      <w:r>
        <w:rPr>
          <w:rFonts w:eastAsia="Times New Roman"/>
          <w:color w:val="000000"/>
        </w:rPr>
        <w:t xml:space="preserve">. </w:t>
      </w:r>
    </w:p>
    <w:p w14:paraId="445BAF77" w14:textId="77777777" w:rsidR="008F4BB2" w:rsidRDefault="008F4BB2" w:rsidP="008F4BB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6.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таҳрирдаги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тасдиқласин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Адлия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этсин</w:t>
      </w:r>
      <w:proofErr w:type="spellEnd"/>
      <w:r>
        <w:rPr>
          <w:rFonts w:eastAsia="Times New Roman"/>
          <w:color w:val="000000"/>
        </w:rPr>
        <w:t>.</w:t>
      </w:r>
    </w:p>
    <w:p w14:paraId="0C674645" w14:textId="77777777" w:rsidR="008F4BB2" w:rsidRDefault="008F4BB2" w:rsidP="008F4BB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Ҳукуматининг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8" w:history="1">
        <w:r>
          <w:rPr>
            <w:rFonts w:eastAsia="Times New Roman"/>
            <w:color w:val="008080"/>
          </w:rPr>
          <w:t xml:space="preserve">5-иловага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киритилсин</w:t>
      </w:r>
      <w:proofErr w:type="spellEnd"/>
      <w:r>
        <w:rPr>
          <w:rFonts w:eastAsia="Times New Roman"/>
          <w:color w:val="000000"/>
        </w:rPr>
        <w:t>.</w:t>
      </w:r>
    </w:p>
    <w:p w14:paraId="70FF76F7" w14:textId="77777777" w:rsidR="008F4BB2" w:rsidRDefault="008F4BB2" w:rsidP="008F4BB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8.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Бош </w:t>
      </w:r>
      <w:proofErr w:type="spellStart"/>
      <w:r>
        <w:rPr>
          <w:rFonts w:eastAsia="Times New Roman"/>
          <w:color w:val="000000"/>
        </w:rPr>
        <w:t>вазири</w:t>
      </w:r>
      <w:proofErr w:type="spellEnd"/>
      <w:r>
        <w:rPr>
          <w:rFonts w:eastAsia="Times New Roman"/>
          <w:color w:val="000000"/>
        </w:rPr>
        <w:t xml:space="preserve"> Ш.М. </w:t>
      </w:r>
      <w:proofErr w:type="spellStart"/>
      <w:r>
        <w:rPr>
          <w:rFonts w:eastAsia="Times New Roman"/>
          <w:color w:val="000000"/>
        </w:rPr>
        <w:t>Мирзиёев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зиммасига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юклансин</w:t>
      </w:r>
      <w:proofErr w:type="spellEnd"/>
      <w:r>
        <w:rPr>
          <w:rFonts w:eastAsia="Times New Roman"/>
          <w:color w:val="000000"/>
        </w:rPr>
        <w:t>.</w:t>
      </w:r>
    </w:p>
    <w:p w14:paraId="1383E0E3" w14:textId="77777777" w:rsidR="008F4BB2" w:rsidRDefault="008F4BB2" w:rsidP="008F4BB2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Вазирлар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Маҳкамасининг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Раиси</w:t>
      </w:r>
      <w:proofErr w:type="spellEnd"/>
      <w:r>
        <w:rPr>
          <w:rFonts w:eastAsia="Times New Roman"/>
          <w:b/>
          <w:bCs/>
          <w:color w:val="000000"/>
        </w:rPr>
        <w:t xml:space="preserve"> И. КАРИМОВ</w:t>
      </w:r>
    </w:p>
    <w:p w14:paraId="45572162" w14:textId="77777777" w:rsidR="008F4BB2" w:rsidRDefault="008F4BB2" w:rsidP="008F4BB2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</w:t>
      </w:r>
    </w:p>
    <w:p w14:paraId="3AA879EE" w14:textId="77777777" w:rsidR="008F4BB2" w:rsidRDefault="008F4BB2" w:rsidP="008F4BB2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2004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3 август,</w:t>
      </w:r>
    </w:p>
    <w:p w14:paraId="6C5A6451" w14:textId="77777777" w:rsidR="008F4BB2" w:rsidRDefault="008F4BB2" w:rsidP="008F4BB2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366-сон</w:t>
      </w:r>
    </w:p>
    <w:p w14:paraId="62C774DB" w14:textId="77777777" w:rsidR="008F4BB2" w:rsidRDefault="008F4BB2" w:rsidP="008F4BB2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Вазирлар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Маҳкамасининг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r>
        <w:rPr>
          <w:rFonts w:eastAsia="Times New Roman"/>
          <w:color w:val="000080"/>
          <w:sz w:val="22"/>
          <w:szCs w:val="22"/>
        </w:rPr>
        <w:br/>
        <w:t xml:space="preserve">2004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3 </w:t>
      </w:r>
      <w:proofErr w:type="spellStart"/>
      <w:r>
        <w:rPr>
          <w:rFonts w:eastAsia="Times New Roman"/>
          <w:color w:val="000080"/>
          <w:sz w:val="22"/>
          <w:szCs w:val="22"/>
        </w:rPr>
        <w:t>августдаги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366-сон </w:t>
      </w:r>
      <w:hyperlink r:id="rId9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  <w:r>
          <w:rPr>
            <w:rFonts w:eastAsia="Times New Roman"/>
            <w:color w:val="008080"/>
            <w:sz w:val="22"/>
            <w:szCs w:val="22"/>
          </w:rPr>
          <w:br/>
        </w:r>
      </w:hyperlink>
      <w:r>
        <w:rPr>
          <w:rFonts w:eastAsia="Times New Roman"/>
          <w:color w:val="000080"/>
          <w:sz w:val="22"/>
          <w:szCs w:val="22"/>
        </w:rPr>
        <w:t xml:space="preserve">5-ИЛОВА </w:t>
      </w:r>
    </w:p>
    <w:p w14:paraId="18DAD219" w14:textId="77777777" w:rsidR="008F4BB2" w:rsidRDefault="008F4BB2" w:rsidP="008F4BB2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proofErr w:type="spellStart"/>
      <w:r>
        <w:rPr>
          <w:rFonts w:eastAsia="Times New Roman"/>
          <w:b/>
          <w:bCs/>
          <w:color w:val="000080"/>
        </w:rPr>
        <w:t>Ўзбекистон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Республикаси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Ҳукуматининг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айрим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қарорларига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киритилаётган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ўзгартиришлар</w:t>
      </w:r>
      <w:proofErr w:type="spellEnd"/>
    </w:p>
    <w:p w14:paraId="1DBAC913" w14:textId="77777777" w:rsidR="008F4BB2" w:rsidRDefault="008F4BB2" w:rsidP="008F4BB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Маҳкамасининг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такомиллаштириш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» 2001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3 </w:t>
      </w:r>
      <w:proofErr w:type="spellStart"/>
      <w:r>
        <w:rPr>
          <w:rFonts w:eastAsia="Times New Roman"/>
          <w:color w:val="000000"/>
        </w:rPr>
        <w:t>мартдаги</w:t>
      </w:r>
      <w:proofErr w:type="spellEnd"/>
      <w:r>
        <w:rPr>
          <w:rFonts w:eastAsia="Times New Roman"/>
          <w:color w:val="000000"/>
        </w:rPr>
        <w:t xml:space="preserve"> 108-сон</w:t>
      </w:r>
      <w:hyperlink r:id="rId10" w:history="1"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қарорида</w:t>
        </w:r>
        <w:proofErr w:type="spellEnd"/>
      </w:hyperlink>
      <w:r>
        <w:rPr>
          <w:rFonts w:eastAsia="Times New Roman"/>
          <w:color w:val="000000"/>
        </w:rPr>
        <w:t>:</w:t>
      </w:r>
    </w:p>
    <w:p w14:paraId="21C09607" w14:textId="77777777" w:rsidR="008F4BB2" w:rsidRDefault="008F4BB2" w:rsidP="008F4BB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а)</w:t>
      </w:r>
      <w:hyperlink r:id="rId11" w:anchor="293780" w:history="1">
        <w:r>
          <w:rPr>
            <w:rFonts w:eastAsia="Times New Roman"/>
            <w:color w:val="008080"/>
          </w:rPr>
          <w:t xml:space="preserve"> 1-банд </w:t>
        </w:r>
      </w:hyperlink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1а-илова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йўқотган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ҳисоблансин</w:t>
      </w:r>
      <w:proofErr w:type="spellEnd"/>
      <w:r>
        <w:rPr>
          <w:rFonts w:eastAsia="Times New Roman"/>
          <w:color w:val="000000"/>
        </w:rPr>
        <w:t>;</w:t>
      </w:r>
    </w:p>
    <w:p w14:paraId="74483FE4" w14:textId="77777777" w:rsidR="008F4BB2" w:rsidRDefault="008F4BB2" w:rsidP="008F4BB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б) 4-банднинг</w:t>
      </w:r>
      <w:hyperlink r:id="rId12" w:anchor="293868" w:history="1"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бешинчи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хатбошидан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r>
        <w:rPr>
          <w:rFonts w:eastAsia="Times New Roman"/>
          <w:color w:val="000000"/>
        </w:rPr>
        <w:t>«</w:t>
      </w:r>
      <w:proofErr w:type="spellStart"/>
      <w:r>
        <w:rPr>
          <w:rFonts w:eastAsia="Times New Roman"/>
          <w:color w:val="000000"/>
        </w:rPr>
        <w:t>Доррефтранс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Ўзтемирйўлконтейнер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сўзлари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ташлансин</w:t>
      </w:r>
      <w:proofErr w:type="spellEnd"/>
      <w:r>
        <w:rPr>
          <w:rFonts w:eastAsia="Times New Roman"/>
          <w:color w:val="000000"/>
        </w:rPr>
        <w:t>;</w:t>
      </w:r>
    </w:p>
    <w:p w14:paraId="12C7F442" w14:textId="77777777" w:rsidR="008F4BB2" w:rsidRDefault="008F4BB2" w:rsidP="008F4BB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Маҳкамасининг</w:t>
      </w:r>
      <w:proofErr w:type="spellEnd"/>
      <w:r>
        <w:rPr>
          <w:rFonts w:eastAsia="Times New Roman"/>
          <w:color w:val="000000"/>
        </w:rPr>
        <w:t xml:space="preserve"> «Давлат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республика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мақбуллаштириш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қисқартириш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» 2004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5 </w:t>
      </w:r>
      <w:proofErr w:type="spellStart"/>
      <w:r>
        <w:rPr>
          <w:rFonts w:eastAsia="Times New Roman"/>
          <w:color w:val="000000"/>
        </w:rPr>
        <w:t>январдаги</w:t>
      </w:r>
      <w:proofErr w:type="spellEnd"/>
      <w:r>
        <w:rPr>
          <w:rFonts w:eastAsia="Times New Roman"/>
          <w:color w:val="000000"/>
        </w:rPr>
        <w:t xml:space="preserve"> 1-сон</w:t>
      </w:r>
      <w:hyperlink r:id="rId13" w:history="1"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қарорига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r>
        <w:rPr>
          <w:rFonts w:eastAsia="Times New Roman"/>
          <w:color w:val="000000"/>
        </w:rPr>
        <w:t xml:space="preserve">3-илованинг 17-позициясида: </w:t>
      </w:r>
    </w:p>
    <w:p w14:paraId="1BF24725" w14:textId="77777777" w:rsidR="008F4BB2" w:rsidRDefault="008F4BB2" w:rsidP="008F4BB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учинчи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устундаги</w:t>
      </w:r>
      <w:proofErr w:type="spellEnd"/>
      <w:r>
        <w:rPr>
          <w:rFonts w:eastAsia="Times New Roman"/>
          <w:color w:val="000000"/>
        </w:rPr>
        <w:t xml:space="preserve"> «2434»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«2270» </w:t>
      </w:r>
      <w:proofErr w:type="spellStart"/>
      <w:r>
        <w:rPr>
          <w:rFonts w:eastAsia="Times New Roman"/>
          <w:color w:val="000000"/>
        </w:rPr>
        <w:t>рақамлари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«2581»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«2417» </w:t>
      </w:r>
      <w:proofErr w:type="spellStart"/>
      <w:r>
        <w:rPr>
          <w:rFonts w:eastAsia="Times New Roman"/>
          <w:color w:val="000000"/>
        </w:rPr>
        <w:t>рақамлари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алмаштирилсин</w:t>
      </w:r>
      <w:proofErr w:type="spellEnd"/>
      <w:r>
        <w:rPr>
          <w:rFonts w:eastAsia="Times New Roman"/>
          <w:color w:val="000000"/>
        </w:rPr>
        <w:t>;</w:t>
      </w:r>
    </w:p>
    <w:p w14:paraId="38A00EA3" w14:textId="77777777" w:rsidR="008F4BB2" w:rsidRDefault="008F4BB2" w:rsidP="008F4BB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бешинчи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устундаги</w:t>
      </w:r>
      <w:proofErr w:type="spellEnd"/>
      <w:r>
        <w:rPr>
          <w:rFonts w:eastAsia="Times New Roman"/>
          <w:color w:val="000000"/>
        </w:rPr>
        <w:t xml:space="preserve"> «1920»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«1800» </w:t>
      </w:r>
      <w:proofErr w:type="spellStart"/>
      <w:r>
        <w:rPr>
          <w:rFonts w:eastAsia="Times New Roman"/>
          <w:color w:val="000000"/>
        </w:rPr>
        <w:t>рақамлари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«2067»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«1947» </w:t>
      </w:r>
      <w:proofErr w:type="spellStart"/>
      <w:r>
        <w:rPr>
          <w:rFonts w:eastAsia="Times New Roman"/>
          <w:color w:val="000000"/>
        </w:rPr>
        <w:t>рақамлари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алмаштирилсин</w:t>
      </w:r>
      <w:proofErr w:type="spellEnd"/>
      <w:r>
        <w:rPr>
          <w:rFonts w:eastAsia="Times New Roman"/>
          <w:color w:val="000000"/>
        </w:rPr>
        <w:t>.</w:t>
      </w:r>
    </w:p>
    <w:p w14:paraId="6F5E65E5" w14:textId="77777777" w:rsidR="008F4BB2" w:rsidRDefault="008F4BB2" w:rsidP="008F4BB2">
      <w:pPr>
        <w:shd w:val="clear" w:color="auto" w:fill="FFFFFF"/>
        <w:spacing w:after="160" w:line="259" w:lineRule="auto"/>
        <w:rPr>
          <w:rFonts w:eastAsia="Times New Roman"/>
        </w:rPr>
      </w:pPr>
    </w:p>
    <w:p w14:paraId="169BA461" w14:textId="77777777" w:rsidR="00803BA8" w:rsidRDefault="00803BA8" w:rsidP="008F4BB2">
      <w:pPr>
        <w:spacing w:after="160" w:line="259" w:lineRule="auto"/>
      </w:pPr>
    </w:p>
    <w:sectPr w:rsidR="00803BA8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EF"/>
    <w:rsid w:val="00803BA8"/>
    <w:rsid w:val="008F4BB2"/>
    <w:rsid w:val="00FC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BDB50-9CFF-492B-BD77-4E6BC01D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BB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345448)" TargetMode="External"/><Relationship Id="rId13" Type="http://schemas.openxmlformats.org/officeDocument/2006/relationships/hyperlink" Target="http://lex.uz/uz/docs/753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x.uz/uz/docs/244693" TargetMode="External"/><Relationship Id="rId12" Type="http://schemas.openxmlformats.org/officeDocument/2006/relationships/hyperlink" Target="http://lex.uz/uz/docs/293758?ONDATE=03.03.2001%2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x.uz/uz/docs/293758" TargetMode="External"/><Relationship Id="rId11" Type="http://schemas.openxmlformats.org/officeDocument/2006/relationships/hyperlink" Target="http://lex.uz/uz/docs/293758?ONDATE=03.03.2001%2000" TargetMode="External"/><Relationship Id="rId5" Type="http://schemas.openxmlformats.org/officeDocument/2006/relationships/hyperlink" Target="http://lex.uz/uz/docs/17317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ex.uz/uz/docs/293758" TargetMode="External"/><Relationship Id="rId4" Type="http://schemas.openxmlformats.org/officeDocument/2006/relationships/hyperlink" Target="http://lex.uz/uz/docs/174136" TargetMode="External"/><Relationship Id="rId9" Type="http://schemas.openxmlformats.org/officeDocument/2006/relationships/hyperlink" Target="javascript:scrollText(345393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2026-02-26T06:12:00Z</dcterms:created>
  <dcterms:modified xsi:type="dcterms:W3CDTF">2026-02-26T06:12:00Z</dcterms:modified>
</cp:coreProperties>
</file>