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5752E3" w14:textId="76E5154F" w:rsidR="00142359" w:rsidRPr="00C77D58" w:rsidRDefault="00142359" w:rsidP="003077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>“</w:t>
      </w:r>
      <w:proofErr w:type="spellStart"/>
      <w:r w:rsidR="00592C08"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>Ўз</w:t>
      </w:r>
      <w:proofErr w:type="spellEnd"/>
      <w:r w:rsidR="0030771E"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val="uz-Cyrl-UZ" w:eastAsia="ru-RU"/>
        </w:rPr>
        <w:t>бекистон темир йўллари</w:t>
      </w:r>
      <w:r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 xml:space="preserve">” АЖ </w:t>
      </w:r>
      <w:proofErr w:type="spellStart"/>
      <w:r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>фаолиятига</w:t>
      </w:r>
      <w:proofErr w:type="spellEnd"/>
      <w:r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 xml:space="preserve"> </w:t>
      </w:r>
      <w:r w:rsidR="0030771E"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val="uz-Cyrl-UZ" w:eastAsia="ru-RU"/>
        </w:rPr>
        <w:br/>
      </w:r>
      <w:proofErr w:type="spellStart"/>
      <w:r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>оид</w:t>
      </w:r>
      <w:proofErr w:type="spellEnd"/>
      <w:r w:rsidR="00E44025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val="en-US" w:eastAsia="ru-RU"/>
        </w:rPr>
        <w:t xml:space="preserve"> </w:t>
      </w:r>
      <w:r w:rsidR="00E44025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val="uz-Cyrl-UZ" w:eastAsia="ru-RU"/>
        </w:rPr>
        <w:t>ўз кучини йўқатган</w:t>
      </w:r>
      <w:r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 xml:space="preserve"> норматив-</w:t>
      </w:r>
      <w:r w:rsidR="0018403F"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val="uz-Cyrl-UZ" w:eastAsia="ru-RU"/>
        </w:rPr>
        <w:t>ҳ</w:t>
      </w:r>
      <w:r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>у</w:t>
      </w:r>
      <w:r w:rsidR="0018403F"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val="uz-Cyrl-UZ" w:eastAsia="ru-RU"/>
        </w:rPr>
        <w:t>қ</w:t>
      </w:r>
      <w:r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>у</w:t>
      </w:r>
      <w:r w:rsidR="0018403F"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val="uz-Cyrl-UZ" w:eastAsia="ru-RU"/>
        </w:rPr>
        <w:t>қ</w:t>
      </w:r>
      <w:proofErr w:type="spellStart"/>
      <w:r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>ий</w:t>
      </w:r>
      <w:proofErr w:type="spellEnd"/>
      <w:r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 xml:space="preserve"> </w:t>
      </w:r>
      <w:r w:rsidR="0018403F"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val="uz-Cyrl-UZ" w:eastAsia="ru-RU"/>
        </w:rPr>
        <w:t>ҳ</w:t>
      </w:r>
      <w:proofErr w:type="spellStart"/>
      <w:r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>ужжатлар</w:t>
      </w:r>
      <w:proofErr w:type="spellEnd"/>
      <w:r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eastAsia="ru-RU"/>
        </w:rPr>
        <w:t xml:space="preserve"> </w:t>
      </w:r>
      <w:r w:rsidR="0030771E" w:rsidRPr="00C77D58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8"/>
          <w:szCs w:val="28"/>
          <w:lang w:val="uz-Cyrl-UZ" w:eastAsia="ru-RU"/>
        </w:rPr>
        <w:br/>
      </w:r>
      <w:r w:rsidRPr="00C77D5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Р</w:t>
      </w:r>
      <w:r w:rsidR="0018403F" w:rsidRPr="00C77D5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z-Cyrl-UZ" w:eastAsia="ru-RU"/>
        </w:rPr>
        <w:t>Ў</w:t>
      </w:r>
      <w:r w:rsidRPr="00C77D5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ЙХАТИ</w:t>
      </w:r>
    </w:p>
    <w:p w14:paraId="0AD8790C" w14:textId="77777777" w:rsidR="00DF52D1" w:rsidRPr="00C77D58" w:rsidRDefault="00DF52D1" w:rsidP="003077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12EBC5" w14:textId="1D30C19D" w:rsidR="00903CA5" w:rsidRPr="00C77D58" w:rsidRDefault="00903CA5" w:rsidP="0030771E">
      <w:pPr>
        <w:pStyle w:val="a3"/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</w:pPr>
      <w:bookmarkStart w:id="0" w:name="bookmark0"/>
      <w:bookmarkEnd w:id="0"/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Қонунлар:</w:t>
      </w:r>
    </w:p>
    <w:p w14:paraId="55379CCE" w14:textId="0D13FE49" w:rsidR="00903CA5" w:rsidRPr="00C77D58" w:rsidRDefault="00903CA5" w:rsidP="0030771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</w:pP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1.</w:t>
      </w:r>
      <w:r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Ўзбекистон Республикасининг “Темир йўл транспорти тўғрисида”ги Қонуни (</w:t>
      </w:r>
      <w:r w:rsidR="00E44025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1999</w:t>
      </w:r>
      <w:r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йил </w:t>
      </w:r>
      <w:r w:rsidR="00E44025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15</w:t>
      </w:r>
      <w:r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E44025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апрель</w:t>
      </w:r>
      <w:r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, </w:t>
      </w:r>
      <w:r w:rsidR="00E44025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766-</w:t>
      </w:r>
      <w:r w:rsidR="00E4402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-сон);</w:t>
      </w:r>
    </w:p>
    <w:p w14:paraId="2D9B6335" w14:textId="77777777" w:rsidR="00903CA5" w:rsidRPr="00C77D58" w:rsidRDefault="00903CA5" w:rsidP="0030771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</w:pPr>
    </w:p>
    <w:p w14:paraId="0A115F1A" w14:textId="2D20BD1D" w:rsidR="00AA08DB" w:rsidRPr="00C77D58" w:rsidRDefault="00AA08DB" w:rsidP="00AA08D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</w:pP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 Ўзбекистон Республикаси Президентининг қарор, Фармон ва Фармойишлари:</w:t>
      </w:r>
    </w:p>
    <w:p w14:paraId="6FAE9D83" w14:textId="577149B1" w:rsidR="00AA08DB" w:rsidRPr="00C77D58" w:rsidRDefault="00F16D3D" w:rsidP="00AA08D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2</w:t>
      </w:r>
      <w:r w:rsidR="00AA08DB"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. </w:t>
      </w:r>
      <w:r w:rsidR="00AA08DB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Ўзбекистон Республикаси Президентининг 2001 йил 2 мартдаги  “Темир йўл транспортини монополиядан чиқариш ва акциялаштириш чора-тадбирлари тўғрисида”ги ПФ-2815-сон Фармони;</w:t>
      </w:r>
    </w:p>
    <w:p w14:paraId="1D555B7F" w14:textId="77777777" w:rsidR="00AA08DB" w:rsidRPr="00C77D58" w:rsidRDefault="00AA08DB" w:rsidP="00AA08D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</w:pPr>
    </w:p>
    <w:p w14:paraId="0CF3C2E7" w14:textId="05A59F16" w:rsidR="00903CA5" w:rsidRPr="00C77D58" w:rsidRDefault="00903CA5" w:rsidP="00AA08D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</w:pP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II</w:t>
      </w:r>
      <w:r w:rsidR="00AA08DB"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I</w:t>
      </w: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. </w:t>
      </w:r>
      <w:r w:rsidR="00AA08DB"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Ўзбекистон Республикаси Вазирлар Маҳкамасининг қ</w:t>
      </w: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арор, Фармон ва Фармойишлар</w:t>
      </w:r>
      <w:r w:rsidR="00AA08DB"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и</w:t>
      </w: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:</w:t>
      </w:r>
    </w:p>
    <w:p w14:paraId="316DEE5F" w14:textId="23CCCE39" w:rsidR="0075533F" w:rsidRPr="00C77D58" w:rsidRDefault="00F16D3D" w:rsidP="0030771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3</w:t>
      </w:r>
      <w:r w:rsidR="0075533F"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. </w:t>
      </w:r>
      <w:r w:rsidR="0075533F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Ўзбекистон Республикаси </w:t>
      </w:r>
      <w:r w:rsidR="00452FC5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Президенти ҳузуридаги </w:t>
      </w:r>
      <w:r w:rsidR="0075533F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Вазирлар Маҳкамасининг </w:t>
      </w:r>
      <w:r w:rsidR="00452FC5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1992</w:t>
      </w:r>
      <w:r w:rsidR="0075533F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йил </w:t>
      </w:r>
      <w:r w:rsidR="00452FC5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6 июндаги</w:t>
      </w:r>
      <w:r w:rsidR="0075533F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“</w:t>
      </w:r>
      <w:r w:rsidR="00452FC5" w:rsidRPr="00452FC5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Республикада йўловчи ташиш транспорти тизимида иш ҳақини тартибга солиш тўғрисида</w:t>
      </w:r>
      <w:r w:rsidR="0075533F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”ги 268-сон қарори;</w:t>
      </w:r>
    </w:p>
    <w:p w14:paraId="6BB4354B" w14:textId="77777777" w:rsidR="00067E64" w:rsidRPr="00C77D58" w:rsidRDefault="00067E64" w:rsidP="0030771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</w:pPr>
    </w:p>
    <w:p w14:paraId="3F47AF84" w14:textId="32DCAF24" w:rsidR="00067E64" w:rsidRPr="00C77D58" w:rsidRDefault="00067E64" w:rsidP="0030771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</w:pP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III</w:t>
      </w: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 Вазирлик ва идораларнинг қарор</w:t>
      </w:r>
      <w:r w:rsidR="0030771E"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 ва буйруқ</w:t>
      </w:r>
      <w:r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лари:</w:t>
      </w:r>
    </w:p>
    <w:p w14:paraId="197B834D" w14:textId="5151B313" w:rsidR="00067E64" w:rsidRPr="00C77D58" w:rsidRDefault="00452FC5" w:rsidP="0030771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4</w:t>
      </w:r>
      <w:r w:rsidR="00067E64"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.</w:t>
      </w:r>
      <w:r w:rsidR="00B80521"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 </w:t>
      </w:r>
      <w:r w:rsidR="00B80521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Ўзбекистон Республикаси Ички ишлар вазирлиги ва </w:t>
      </w:r>
      <w:r w:rsidR="00B80521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br/>
        <w:t xml:space="preserve">“Саноатконтехназорат” давлат инспекциясининг “Ўзбекистон Республикаси ҳудудида портловчи материалларни темир йўл транспортида ташиш қоидаларини тасдиқлаш тўғрисида”ги қарори </w:t>
      </w:r>
      <w:r w:rsidR="00B80521" w:rsidRPr="00C77D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z-Cyrl-UZ" w:eastAsia="ru-RU"/>
        </w:rPr>
        <w:t>(Ўзбекистон Республикаси Адлия вазирлиги томонидан 2005 йил 8 июнда 1493-сон билан давлат рўйхатидан ўтказилди)</w:t>
      </w:r>
      <w:r w:rsidR="00B80521"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; </w:t>
      </w:r>
    </w:p>
    <w:p w14:paraId="5028B1E8" w14:textId="58344614" w:rsidR="00B80521" w:rsidRPr="00452FC5" w:rsidRDefault="00452FC5" w:rsidP="0030771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5</w:t>
      </w:r>
      <w:r w:rsidR="00B80521"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. </w:t>
      </w:r>
      <w:r w:rsidR="00B962D0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Ўзбекистон Республикаси Ички ишлар вазирлиги,</w:t>
      </w:r>
      <w:r w:rsidR="00B962D0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br/>
        <w:t xml:space="preserve">Ўзбекистон Республикаси Вазирлар Маҳкамаси ҳузуридаги ер қаърини геологик ўрганиш, саноатда, кончиликда ва коммунал-маиший секторда ишларнинг бехатар олиб борилишини назорат қилиш давлат инспекциясининг </w:t>
      </w:r>
      <w:r w:rsidR="00B80521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“</w:t>
      </w:r>
      <w:r w:rsidR="00B962D0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“Ўзбекистон Республикаси ҳудудида портловчи материалларни темир йўл транспортида ташиш қоидаларини тасдиқлаш тўғрисида”ги қарорга ўзгартиришлар киритиш тўғрисида”</w:t>
      </w:r>
      <w:r w:rsidR="00B80521" w:rsidRPr="00C77D58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ги қарори </w:t>
      </w:r>
      <w:r w:rsidR="00B80521" w:rsidRPr="00C77D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z-Cyrl-UZ" w:eastAsia="ru-RU"/>
        </w:rPr>
        <w:t>(Ўзбекистон Республикаси Адлия вазирлиги томонидан 20</w:t>
      </w:r>
      <w:r w:rsidR="00B962D0" w:rsidRPr="00C77D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z-Cyrl-UZ" w:eastAsia="ru-RU"/>
        </w:rPr>
        <w:t>18</w:t>
      </w:r>
      <w:r w:rsidR="00B80521" w:rsidRPr="00C77D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z-Cyrl-UZ" w:eastAsia="ru-RU"/>
        </w:rPr>
        <w:t xml:space="preserve"> йил </w:t>
      </w:r>
      <w:r w:rsidR="00B962D0" w:rsidRPr="00C77D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z-Cyrl-UZ" w:eastAsia="ru-RU"/>
        </w:rPr>
        <w:t>17</w:t>
      </w:r>
      <w:r w:rsidR="00B80521" w:rsidRPr="00C77D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z-Cyrl-UZ" w:eastAsia="ru-RU"/>
        </w:rPr>
        <w:t xml:space="preserve"> </w:t>
      </w:r>
      <w:r w:rsidR="00B962D0" w:rsidRPr="00C77D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z-Cyrl-UZ" w:eastAsia="ru-RU"/>
        </w:rPr>
        <w:t>март</w:t>
      </w:r>
      <w:r w:rsidR="00B80521" w:rsidRPr="00C77D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z-Cyrl-UZ" w:eastAsia="ru-RU"/>
        </w:rPr>
        <w:t>да 1493</w:t>
      </w:r>
      <w:r w:rsidR="00B962D0" w:rsidRPr="00C77D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z-Cyrl-UZ" w:eastAsia="ru-RU"/>
        </w:rPr>
        <w:t>-1</w:t>
      </w:r>
      <w:r w:rsidR="00B80521" w:rsidRPr="00C77D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z-Cyrl-UZ" w:eastAsia="ru-RU"/>
        </w:rPr>
        <w:t>-сон билан давлат рўйхатидан ўтказилди)</w:t>
      </w:r>
      <w:r w:rsidR="00B80521" w:rsidRPr="00C77D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; </w:t>
      </w:r>
    </w:p>
    <w:sectPr w:rsidR="00B80521" w:rsidRPr="00452FC5" w:rsidSect="00E540FE">
      <w:headerReference w:type="default" r:id="rId7"/>
      <w:footerReference w:type="default" r:id="rId8"/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91ADC5" w14:textId="77777777" w:rsidR="009A6F96" w:rsidRDefault="009A6F96" w:rsidP="00765732">
      <w:pPr>
        <w:spacing w:after="0" w:line="240" w:lineRule="auto"/>
      </w:pPr>
      <w:r>
        <w:separator/>
      </w:r>
    </w:p>
  </w:endnote>
  <w:endnote w:type="continuationSeparator" w:id="0">
    <w:p w14:paraId="4A6089BA" w14:textId="77777777" w:rsidR="009A6F96" w:rsidRDefault="009A6F96" w:rsidP="00765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59D562" w14:textId="3DB9A9B3" w:rsidR="00765732" w:rsidRPr="00765732" w:rsidRDefault="00765732" w:rsidP="00765732">
    <w:pPr>
      <w:pStyle w:val="a6"/>
      <w:jc w:val="center"/>
      <w:rPr>
        <w:rFonts w:ascii="Times New Roman" w:hAnsi="Times New Roman" w:cs="Times New Roman"/>
        <w:sz w:val="24"/>
        <w:szCs w:val="24"/>
        <w:lang w:val="uz-Cyrl-UZ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BA4940" w14:textId="77777777" w:rsidR="009A6F96" w:rsidRDefault="009A6F96" w:rsidP="00765732">
      <w:pPr>
        <w:spacing w:after="0" w:line="240" w:lineRule="auto"/>
      </w:pPr>
      <w:r>
        <w:separator/>
      </w:r>
    </w:p>
  </w:footnote>
  <w:footnote w:type="continuationSeparator" w:id="0">
    <w:p w14:paraId="3E062EF6" w14:textId="77777777" w:rsidR="009A6F96" w:rsidRDefault="009A6F96" w:rsidP="00765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F40A83" w14:textId="5E2ED005" w:rsidR="00765732" w:rsidRPr="00765732" w:rsidRDefault="00765732" w:rsidP="00765732">
    <w:pPr>
      <w:pStyle w:val="a4"/>
      <w:jc w:val="center"/>
      <w:rPr>
        <w:lang w:val="uz-Cyrl-U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1E9A5FC0"/>
    <w:lvl w:ilvl="0">
      <w:start w:val="1"/>
      <w:numFmt w:val="decimal"/>
      <w:lvlText w:val="%1."/>
      <w:lvlJc w:val="left"/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478445E1"/>
    <w:multiLevelType w:val="multilevel"/>
    <w:tmpl w:val="B1ACAF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0A96"/>
    <w:rsid w:val="00067E64"/>
    <w:rsid w:val="000C3A5B"/>
    <w:rsid w:val="00142359"/>
    <w:rsid w:val="00164848"/>
    <w:rsid w:val="00165BA6"/>
    <w:rsid w:val="0018403F"/>
    <w:rsid w:val="00220AF2"/>
    <w:rsid w:val="0030771E"/>
    <w:rsid w:val="003B124F"/>
    <w:rsid w:val="003C6007"/>
    <w:rsid w:val="003D59F9"/>
    <w:rsid w:val="00452FC5"/>
    <w:rsid w:val="00562BE5"/>
    <w:rsid w:val="00563B90"/>
    <w:rsid w:val="00592C08"/>
    <w:rsid w:val="005B7F6B"/>
    <w:rsid w:val="005C665F"/>
    <w:rsid w:val="00602B1F"/>
    <w:rsid w:val="00624D71"/>
    <w:rsid w:val="006576C9"/>
    <w:rsid w:val="0075533F"/>
    <w:rsid w:val="00765732"/>
    <w:rsid w:val="007F12E0"/>
    <w:rsid w:val="00903CA5"/>
    <w:rsid w:val="009A6F96"/>
    <w:rsid w:val="00A4716B"/>
    <w:rsid w:val="00AA08DB"/>
    <w:rsid w:val="00B0495C"/>
    <w:rsid w:val="00B80521"/>
    <w:rsid w:val="00B962D0"/>
    <w:rsid w:val="00BA0223"/>
    <w:rsid w:val="00BA6B07"/>
    <w:rsid w:val="00BD2C09"/>
    <w:rsid w:val="00C519E7"/>
    <w:rsid w:val="00C77D58"/>
    <w:rsid w:val="00C95B65"/>
    <w:rsid w:val="00D11F2D"/>
    <w:rsid w:val="00DB0A96"/>
    <w:rsid w:val="00DF52D1"/>
    <w:rsid w:val="00E44025"/>
    <w:rsid w:val="00E540FE"/>
    <w:rsid w:val="00EB6239"/>
    <w:rsid w:val="00F16D3D"/>
    <w:rsid w:val="00FA7C7D"/>
    <w:rsid w:val="00FB40C8"/>
    <w:rsid w:val="00FF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7A925"/>
  <w15:docId w15:val="{C2888CAF-DDEA-427E-BFC3-489AEDC19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2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65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5732"/>
  </w:style>
  <w:style w:type="paragraph" w:styleId="a6">
    <w:name w:val="footer"/>
    <w:basedOn w:val="a"/>
    <w:link w:val="a7"/>
    <w:uiPriority w:val="99"/>
    <w:unhideWhenUsed/>
    <w:rsid w:val="00765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5732"/>
  </w:style>
  <w:style w:type="table" w:styleId="a8">
    <w:name w:val="Table Grid"/>
    <w:basedOn w:val="a1"/>
    <w:rsid w:val="00903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903CA5"/>
    <w:pPr>
      <w:ind w:left="720"/>
      <w:contextualSpacing/>
    </w:pPr>
    <w:rPr>
      <w:rFonts w:ascii="Calibri" w:eastAsia="Times New Roman" w:hAnsi="Calibri" w:cs="Times New Roman"/>
      <w:lang w:val="u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65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Кулметов Мардон Эгамбердиевич</dc:creator>
  <cp:keywords/>
  <dc:description/>
  <cp:lastModifiedBy>Пользователь</cp:lastModifiedBy>
  <cp:revision>23</cp:revision>
  <dcterms:created xsi:type="dcterms:W3CDTF">2023-02-06T08:00:00Z</dcterms:created>
  <dcterms:modified xsi:type="dcterms:W3CDTF">2026-05-18T13:33:00Z</dcterms:modified>
</cp:coreProperties>
</file>