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12" w:rsidRPr="00E91715" w:rsidRDefault="00266D12" w:rsidP="001971B3">
      <w:pPr>
        <w:tabs>
          <w:tab w:val="left" w:pos="709"/>
        </w:tabs>
        <w:spacing w:before="120" w:after="12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E91715">
        <w:rPr>
          <w:rFonts w:ascii="Arial" w:hAnsi="Arial" w:cs="Arial"/>
          <w:b/>
          <w:sz w:val="28"/>
          <w:szCs w:val="28"/>
          <w:lang w:val="uz-Cyrl-UZ"/>
        </w:rPr>
        <w:t xml:space="preserve"> «Буxоро-Урганч-Xива темир йўл линиясини электрлаштириш» </w:t>
      </w:r>
    </w:p>
    <w:p w:rsidR="0039134C" w:rsidRPr="00E91715" w:rsidRDefault="0039134C" w:rsidP="001971B3">
      <w:pPr>
        <w:tabs>
          <w:tab w:val="left" w:pos="709"/>
        </w:tabs>
        <w:spacing w:before="120" w:after="12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E91715">
        <w:rPr>
          <w:rFonts w:ascii="Arial" w:hAnsi="Arial" w:cs="Arial"/>
          <w:b/>
          <w:sz w:val="28"/>
          <w:szCs w:val="28"/>
          <w:lang w:val="uz-Cyrl-UZ"/>
        </w:rPr>
        <w:t xml:space="preserve">лойиҳа </w:t>
      </w:r>
      <w:r w:rsidR="001971B3" w:rsidRPr="00E91715">
        <w:rPr>
          <w:rFonts w:ascii="Arial" w:hAnsi="Arial" w:cs="Arial"/>
          <w:b/>
          <w:sz w:val="28"/>
          <w:szCs w:val="28"/>
          <w:u w:val="single"/>
        </w:rPr>
        <w:t>АННОТАЦИЯ</w:t>
      </w:r>
      <w:r w:rsidR="001971B3" w:rsidRPr="00E91715">
        <w:rPr>
          <w:rFonts w:ascii="Arial" w:hAnsi="Arial" w:cs="Arial"/>
          <w:b/>
          <w:sz w:val="28"/>
          <w:szCs w:val="28"/>
          <w:u w:val="single"/>
          <w:lang w:val="uz-Cyrl-UZ"/>
        </w:rPr>
        <w:t>си</w:t>
      </w:r>
    </w:p>
    <w:p w:rsidR="00266D12" w:rsidRPr="001971B3" w:rsidRDefault="0039134C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Асос:</w:t>
      </w:r>
      <w:r w:rsidR="00264167" w:rsidRPr="001971B3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266D12" w:rsidRPr="001971B3">
        <w:rPr>
          <w:rFonts w:ascii="Arial" w:hAnsi="Arial" w:cs="Arial"/>
          <w:sz w:val="28"/>
          <w:szCs w:val="28"/>
          <w:lang w:val="uz-Cyrl-UZ"/>
        </w:rPr>
        <w:t>Ўзбекистон Республикаси Президентининг 2015 йил 6 мартдаги ПҚ -2313-сонли карори ва Ўзбекистон Республикаси Президенти Ш.М. Мирзиёевнинг 2017 йил 27-28 январ кунлари Xоразм вилоятига ташрифи чоғида кенгайтирилган йиғилиш баёни қарори асосида (02.02.2017 й. ЭДО-21-24-3) "Буxоро-Урганч-Xива темир йўлини электрлаштириш" лойихасини амалга ошириш режалаштирилган.</w:t>
      </w:r>
    </w:p>
    <w:p w:rsidR="002D2C7E" w:rsidRDefault="002D2C7E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sz w:val="28"/>
          <w:szCs w:val="28"/>
          <w:lang w:val="uz-Cyrl-UZ"/>
        </w:rPr>
        <w:t>Ўзбекистон Республикаси Вазирлар Махкамаси томонидан тасдикланган "Йўл xаритаси" га мувофик “Буxоро-Урганч-Xива темир йўл линиясини электрлаштириш” Осиё тараққиёт банкининг  истиқболли лойиҳалари рўй</w:t>
      </w:r>
      <w:r w:rsidR="001971B3" w:rsidRPr="001971B3">
        <w:rPr>
          <w:rFonts w:ascii="Arial" w:hAnsi="Arial" w:cs="Arial"/>
          <w:sz w:val="28"/>
          <w:szCs w:val="28"/>
          <w:lang w:val="uz-Cyrl-UZ"/>
        </w:rPr>
        <w:t>х</w:t>
      </w:r>
      <w:r w:rsidRPr="001971B3">
        <w:rPr>
          <w:rFonts w:ascii="Arial" w:hAnsi="Arial" w:cs="Arial"/>
          <w:sz w:val="28"/>
          <w:szCs w:val="28"/>
          <w:lang w:val="uz-Cyrl-UZ"/>
        </w:rPr>
        <w:t>атига киритилган.</w:t>
      </w:r>
    </w:p>
    <w:p w:rsidR="00E91715" w:rsidRPr="001971B3" w:rsidRDefault="00E91715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Лойиҳа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 xml:space="preserve"> мақсади:</w:t>
      </w:r>
    </w:p>
    <w:p w:rsidR="0039134C" w:rsidRPr="001971B3" w:rsidRDefault="0039134C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Лойиҳачи</w:t>
      </w:r>
      <w:r w:rsidR="00264167" w:rsidRPr="001971B3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sz w:val="28"/>
          <w:szCs w:val="28"/>
          <w:lang w:val="uz-Cyrl-UZ"/>
        </w:rPr>
        <w:t>–</w:t>
      </w:r>
      <w:r w:rsidR="00264167" w:rsidRPr="001971B3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sz w:val="28"/>
          <w:szCs w:val="28"/>
          <w:lang w:val="uz-Cyrl-UZ"/>
        </w:rPr>
        <w:t>“</w:t>
      </w:r>
      <w:r w:rsidR="006C7B91" w:rsidRPr="001971B3">
        <w:rPr>
          <w:rFonts w:ascii="Arial" w:hAnsi="Arial" w:cs="Arial"/>
          <w:sz w:val="28"/>
          <w:szCs w:val="28"/>
          <w:lang w:val="uz-Cyrl-UZ"/>
        </w:rPr>
        <w:t>Боштранслойиҳа</w:t>
      </w:r>
      <w:r w:rsidRPr="001971B3">
        <w:rPr>
          <w:rFonts w:ascii="Arial" w:hAnsi="Arial" w:cs="Arial"/>
          <w:sz w:val="28"/>
          <w:szCs w:val="28"/>
          <w:lang w:val="uz-Cyrl-UZ"/>
        </w:rPr>
        <w:t>” МЧЖ</w:t>
      </w:r>
      <w:r w:rsidR="006C7B91" w:rsidRPr="001971B3">
        <w:rPr>
          <w:rFonts w:ascii="Arial" w:hAnsi="Arial" w:cs="Arial"/>
          <w:sz w:val="28"/>
          <w:szCs w:val="28"/>
          <w:lang w:val="uz-Cyrl-UZ"/>
        </w:rPr>
        <w:t>.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39134C" w:rsidRPr="001971B3" w:rsidRDefault="0039134C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0000FF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Пудратчи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– </w:t>
      </w:r>
      <w:r w:rsidR="006C7B91" w:rsidRPr="001971B3">
        <w:rPr>
          <w:rFonts w:ascii="Arial" w:hAnsi="Arial" w:cs="Arial"/>
          <w:sz w:val="28"/>
          <w:szCs w:val="28"/>
          <w:lang w:val="uz-Cyrl-UZ"/>
        </w:rPr>
        <w:t>“Ўзбекистон темир йўллари” АЖнинг таркибий бўлинмалари.</w:t>
      </w:r>
    </w:p>
    <w:p w:rsidR="006C7B91" w:rsidRPr="001971B3" w:rsidRDefault="0039134C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Молиялаштириш манбаи</w:t>
      </w:r>
      <w:r w:rsidR="00264167" w:rsidRPr="001971B3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– Ўзбекистон Республикаси </w:t>
      </w:r>
      <w:r w:rsidR="00A56C57" w:rsidRPr="001971B3">
        <w:rPr>
          <w:rFonts w:ascii="Arial" w:hAnsi="Arial" w:cs="Arial"/>
          <w:sz w:val="28"/>
          <w:szCs w:val="28"/>
          <w:lang w:val="uz-Cyrl-UZ"/>
        </w:rPr>
        <w:t>д</w:t>
      </w:r>
      <w:r w:rsidRPr="001971B3">
        <w:rPr>
          <w:rFonts w:ascii="Arial" w:hAnsi="Arial" w:cs="Arial"/>
          <w:sz w:val="28"/>
          <w:szCs w:val="28"/>
          <w:lang w:val="uz-Cyrl-UZ"/>
        </w:rPr>
        <w:t>авлат бюджети</w:t>
      </w:r>
      <w:r w:rsidR="006C7B91" w:rsidRPr="001971B3">
        <w:rPr>
          <w:rFonts w:ascii="Arial" w:hAnsi="Arial" w:cs="Arial"/>
          <w:sz w:val="28"/>
          <w:szCs w:val="28"/>
          <w:lang w:val="uz-Cyrl-UZ"/>
        </w:rPr>
        <w:t>,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C7B91" w:rsidRPr="001971B3">
        <w:rPr>
          <w:rFonts w:ascii="Arial" w:hAnsi="Arial" w:cs="Arial"/>
          <w:sz w:val="28"/>
          <w:szCs w:val="28"/>
          <w:lang w:val="uz-Cyrl-UZ"/>
        </w:rPr>
        <w:t>“Ўзбекистон темир йўллари” АЖ маблағлари шунингдек Осиё тараққиёт банки ва Осиё инфратузилма инвеститция банки маблағлари ҳисобидан.</w:t>
      </w:r>
    </w:p>
    <w:p w:rsidR="0039134C" w:rsidRPr="001971B3" w:rsidRDefault="0039134C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 xml:space="preserve">Объектнинг </w:t>
      </w:r>
      <w:r w:rsidR="006C7B91"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 xml:space="preserve">таҳминий </w:t>
      </w: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умумий қиймати</w:t>
      </w:r>
      <w:r w:rsidR="00264167" w:rsidRPr="001971B3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b/>
          <w:sz w:val="28"/>
          <w:szCs w:val="28"/>
          <w:lang w:val="uz-Cyrl-UZ"/>
        </w:rPr>
        <w:t xml:space="preserve">– </w:t>
      </w:r>
      <w:r w:rsidR="006C7B91" w:rsidRPr="001971B3">
        <w:rPr>
          <w:rFonts w:ascii="Arial" w:hAnsi="Arial" w:cs="Arial"/>
          <w:b/>
          <w:sz w:val="28"/>
          <w:szCs w:val="28"/>
          <w:lang w:val="uz-Cyrl-UZ"/>
        </w:rPr>
        <w:t>330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>,</w:t>
      </w:r>
      <w:r w:rsidR="006C7B91" w:rsidRPr="00E91715">
        <w:rPr>
          <w:rFonts w:ascii="Arial" w:hAnsi="Arial" w:cs="Arial"/>
          <w:b/>
          <w:sz w:val="28"/>
          <w:szCs w:val="28"/>
          <w:lang w:val="uz-Cyrl-UZ"/>
        </w:rPr>
        <w:t>15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 xml:space="preserve"> млн. доллар,</w:t>
      </w:r>
      <w:r w:rsidR="00264167" w:rsidRPr="00E91715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>шундан:</w:t>
      </w:r>
    </w:p>
    <w:p w:rsidR="0039134C" w:rsidRPr="001971B3" w:rsidRDefault="0039134C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  <w:lang w:val="uz-Cyrl-UZ"/>
        </w:rPr>
      </w:pPr>
      <w:r w:rsidRPr="001971B3">
        <w:rPr>
          <w:rFonts w:ascii="Arial" w:hAnsi="Arial" w:cs="Arial"/>
          <w:sz w:val="28"/>
          <w:szCs w:val="28"/>
          <w:lang w:val="uz-Cyrl-UZ"/>
        </w:rPr>
        <w:t xml:space="preserve">- Давлат бюджети </w:t>
      </w:r>
      <w:r w:rsidR="00376CC1" w:rsidRPr="001971B3">
        <w:rPr>
          <w:rFonts w:ascii="Arial" w:hAnsi="Arial" w:cs="Arial"/>
          <w:sz w:val="28"/>
          <w:szCs w:val="28"/>
          <w:lang w:val="uz-Cyrl-UZ"/>
        </w:rPr>
        <w:t>ва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C7B91" w:rsidRPr="001971B3">
        <w:rPr>
          <w:rFonts w:ascii="Arial" w:hAnsi="Arial" w:cs="Arial"/>
          <w:sz w:val="28"/>
          <w:szCs w:val="28"/>
          <w:lang w:val="uz-Cyrl-UZ"/>
        </w:rPr>
        <w:t>“Ўзбекистон темир йўллари” АЖ маблағлари ҳисобидан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– </w:t>
      </w:r>
      <w:r w:rsidR="006C7B91" w:rsidRPr="00E91715">
        <w:rPr>
          <w:rFonts w:ascii="Arial" w:hAnsi="Arial" w:cs="Arial"/>
          <w:b/>
          <w:sz w:val="28"/>
          <w:szCs w:val="28"/>
          <w:lang w:val="uz-Cyrl-UZ"/>
        </w:rPr>
        <w:t>1</w:t>
      </w:r>
      <w:r w:rsidR="00376CC1" w:rsidRPr="00E91715">
        <w:rPr>
          <w:rFonts w:ascii="Arial" w:hAnsi="Arial" w:cs="Arial"/>
          <w:b/>
          <w:sz w:val="28"/>
          <w:szCs w:val="28"/>
          <w:lang w:val="uz-Cyrl-UZ"/>
        </w:rPr>
        <w:t>40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>,</w:t>
      </w:r>
      <w:r w:rsidR="00376CC1" w:rsidRPr="00E91715">
        <w:rPr>
          <w:rFonts w:ascii="Arial" w:hAnsi="Arial" w:cs="Arial"/>
          <w:b/>
          <w:sz w:val="28"/>
          <w:szCs w:val="28"/>
          <w:lang w:val="uz-Cyrl-UZ"/>
        </w:rPr>
        <w:t>15</w:t>
      </w:r>
      <w:r w:rsidR="006C7B91" w:rsidRPr="00E91715">
        <w:rPr>
          <w:rFonts w:ascii="Arial" w:hAnsi="Arial" w:cs="Arial"/>
          <w:b/>
          <w:sz w:val="28"/>
          <w:szCs w:val="28"/>
          <w:lang w:val="uz-Cyrl-UZ"/>
        </w:rPr>
        <w:t xml:space="preserve"> млн. доллар;</w:t>
      </w:r>
    </w:p>
    <w:p w:rsidR="006C7B91" w:rsidRPr="001971B3" w:rsidRDefault="006C7B91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sz w:val="28"/>
          <w:szCs w:val="28"/>
          <w:lang w:val="uz-Cyrl-UZ"/>
        </w:rPr>
        <w:t xml:space="preserve">- Осиё тараққиёт банки ва Осиё инфратузилма инвеститция банки маблағлари ҳисобидан – 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>1</w:t>
      </w:r>
      <w:r w:rsidR="00376CC1" w:rsidRPr="00E91715">
        <w:rPr>
          <w:rFonts w:ascii="Arial" w:hAnsi="Arial" w:cs="Arial"/>
          <w:b/>
          <w:sz w:val="28"/>
          <w:szCs w:val="28"/>
          <w:lang w:val="uz-Cyrl-UZ"/>
        </w:rPr>
        <w:t>90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>,</w:t>
      </w:r>
      <w:r w:rsidR="00376CC1" w:rsidRPr="00E91715">
        <w:rPr>
          <w:rFonts w:ascii="Arial" w:hAnsi="Arial" w:cs="Arial"/>
          <w:b/>
          <w:sz w:val="28"/>
          <w:szCs w:val="28"/>
          <w:lang w:val="uz-Cyrl-UZ"/>
        </w:rPr>
        <w:t>0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 xml:space="preserve"> млн. доллар.</w:t>
      </w:r>
    </w:p>
    <w:p w:rsidR="00376CC1" w:rsidRPr="001971B3" w:rsidRDefault="00376CC1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Лойихани амалга ошириш муддати: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b/>
          <w:sz w:val="28"/>
          <w:szCs w:val="28"/>
          <w:lang w:val="uz-Cyrl-UZ"/>
        </w:rPr>
        <w:t>2020 - 2024 йй.</w:t>
      </w:r>
    </w:p>
    <w:p w:rsidR="002D2C7E" w:rsidRPr="001971B3" w:rsidRDefault="002D2C7E" w:rsidP="001971B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Лойиҳа узунлиги:</w:t>
      </w:r>
      <w:r w:rsidRPr="001971B3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b/>
          <w:sz w:val="28"/>
          <w:szCs w:val="28"/>
          <w:lang w:val="uz-Cyrl-UZ"/>
        </w:rPr>
        <w:t>467 км.</w:t>
      </w:r>
    </w:p>
    <w:p w:rsidR="00FE7DA5" w:rsidRPr="00264167" w:rsidRDefault="00FE7DA5" w:rsidP="00FE7DA5">
      <w:pPr>
        <w:spacing w:before="120"/>
        <w:ind w:firstLine="426"/>
        <w:jc w:val="both"/>
        <w:rPr>
          <w:b/>
          <w:color w:val="0000FF"/>
          <w:sz w:val="26"/>
          <w:szCs w:val="26"/>
          <w:lang w:val="uz-Cyrl-UZ"/>
        </w:rPr>
      </w:pPr>
    </w:p>
    <w:p w:rsidR="00264167" w:rsidRDefault="00264167">
      <w:pPr>
        <w:spacing w:before="120"/>
        <w:ind w:firstLine="426"/>
        <w:jc w:val="both"/>
        <w:rPr>
          <w:b/>
          <w:color w:val="0000FF"/>
          <w:sz w:val="26"/>
          <w:szCs w:val="26"/>
          <w:lang w:val="uz-Cyrl-UZ"/>
        </w:rPr>
      </w:pPr>
    </w:p>
    <w:p w:rsidR="00F71AB8" w:rsidRDefault="00F71AB8">
      <w:pPr>
        <w:spacing w:before="120"/>
        <w:ind w:firstLine="426"/>
        <w:jc w:val="both"/>
        <w:rPr>
          <w:b/>
          <w:color w:val="0000FF"/>
          <w:sz w:val="26"/>
          <w:szCs w:val="26"/>
          <w:lang w:val="uz-Cyrl-UZ"/>
        </w:rPr>
      </w:pPr>
    </w:p>
    <w:p w:rsidR="00F71AB8" w:rsidRDefault="00F71AB8">
      <w:pPr>
        <w:spacing w:before="120"/>
        <w:ind w:firstLine="426"/>
        <w:jc w:val="both"/>
        <w:rPr>
          <w:b/>
          <w:color w:val="0000FF"/>
          <w:sz w:val="26"/>
          <w:szCs w:val="26"/>
          <w:lang w:val="uz-Cyrl-UZ"/>
        </w:rPr>
      </w:pPr>
    </w:p>
    <w:p w:rsidR="00F71AB8" w:rsidRPr="00E91715" w:rsidRDefault="00F71AB8" w:rsidP="00F71AB8">
      <w:pPr>
        <w:tabs>
          <w:tab w:val="left" w:pos="709"/>
        </w:tabs>
        <w:spacing w:before="120" w:after="12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E91715">
        <w:rPr>
          <w:rFonts w:ascii="Arial" w:hAnsi="Arial" w:cs="Arial"/>
          <w:b/>
          <w:sz w:val="28"/>
          <w:szCs w:val="28"/>
          <w:lang w:val="uz-Cyrl-UZ"/>
        </w:rPr>
        <w:t>«</w:t>
      </w:r>
      <w:r w:rsidRPr="00F71AB8">
        <w:rPr>
          <w:rFonts w:ascii="Arial" w:hAnsi="Arial" w:cs="Arial"/>
          <w:b/>
          <w:sz w:val="28"/>
          <w:szCs w:val="26"/>
          <w:lang w:val="uz-Cyrl-UZ"/>
        </w:rPr>
        <w:t>Ш</w:t>
      </w:r>
      <w:r>
        <w:rPr>
          <w:rFonts w:ascii="Arial" w:hAnsi="Arial" w:cs="Arial"/>
          <w:b/>
          <w:sz w:val="28"/>
          <w:szCs w:val="26"/>
          <w:lang w:val="uz-Cyrl-UZ"/>
        </w:rPr>
        <w:t>о</w:t>
      </w:r>
      <w:r w:rsidRPr="00F71AB8">
        <w:rPr>
          <w:rFonts w:ascii="Arial" w:hAnsi="Arial" w:cs="Arial"/>
          <w:b/>
          <w:sz w:val="28"/>
          <w:szCs w:val="26"/>
          <w:lang w:val="uz-Cyrl-UZ"/>
        </w:rPr>
        <w:t>в</w:t>
      </w:r>
      <w:r>
        <w:rPr>
          <w:rFonts w:ascii="Arial" w:hAnsi="Arial" w:cs="Arial"/>
          <w:b/>
          <w:sz w:val="28"/>
          <w:szCs w:val="26"/>
          <w:lang w:val="uz-Cyrl-UZ"/>
        </w:rPr>
        <w:t>о</w:t>
      </w:r>
      <w:r w:rsidRPr="00F71AB8">
        <w:rPr>
          <w:rFonts w:ascii="Arial" w:hAnsi="Arial" w:cs="Arial"/>
          <w:b/>
          <w:sz w:val="28"/>
          <w:szCs w:val="26"/>
          <w:lang w:val="uz-Cyrl-UZ"/>
        </w:rPr>
        <w:t>т-Гурл</w:t>
      </w:r>
      <w:r>
        <w:rPr>
          <w:rFonts w:ascii="Arial" w:hAnsi="Arial" w:cs="Arial"/>
          <w:b/>
          <w:sz w:val="28"/>
          <w:szCs w:val="26"/>
          <w:lang w:val="uz-Cyrl-UZ"/>
        </w:rPr>
        <w:t>а</w:t>
      </w:r>
      <w:r w:rsidRPr="00F71AB8">
        <w:rPr>
          <w:rFonts w:ascii="Arial" w:hAnsi="Arial" w:cs="Arial"/>
          <w:b/>
          <w:sz w:val="28"/>
          <w:szCs w:val="26"/>
          <w:lang w:val="uz-Cyrl-UZ"/>
        </w:rPr>
        <w:t>н-</w:t>
      </w:r>
      <w:r>
        <w:rPr>
          <w:rFonts w:ascii="Arial" w:hAnsi="Arial" w:cs="Arial"/>
          <w:b/>
          <w:sz w:val="28"/>
          <w:szCs w:val="26"/>
          <w:lang w:val="uz-Cyrl-UZ"/>
        </w:rPr>
        <w:t>Ж</w:t>
      </w:r>
      <w:r w:rsidRPr="00F71AB8">
        <w:rPr>
          <w:rFonts w:ascii="Arial" w:hAnsi="Arial" w:cs="Arial"/>
          <w:b/>
          <w:sz w:val="28"/>
          <w:szCs w:val="26"/>
          <w:lang w:val="uz-Cyrl-UZ"/>
        </w:rPr>
        <w:t>умурт</w:t>
      </w:r>
      <w:r w:rsidR="00135251">
        <w:rPr>
          <w:rFonts w:ascii="Arial" w:hAnsi="Arial" w:cs="Arial"/>
          <w:b/>
          <w:sz w:val="28"/>
          <w:szCs w:val="26"/>
          <w:lang w:val="uz-Cyrl-UZ"/>
        </w:rPr>
        <w:t>о</w:t>
      </w:r>
      <w:r w:rsidRPr="00F71AB8">
        <w:rPr>
          <w:rFonts w:ascii="Arial" w:hAnsi="Arial" w:cs="Arial"/>
          <w:b/>
          <w:sz w:val="28"/>
          <w:szCs w:val="26"/>
          <w:lang w:val="uz-Cyrl-UZ"/>
        </w:rPr>
        <w:t>у-</w:t>
      </w:r>
      <w:r>
        <w:rPr>
          <w:rFonts w:ascii="Arial" w:hAnsi="Arial" w:cs="Arial"/>
          <w:b/>
          <w:sz w:val="28"/>
          <w:szCs w:val="26"/>
          <w:lang w:val="uz-Cyrl-UZ"/>
        </w:rPr>
        <w:t>Қ</w:t>
      </w:r>
      <w:r w:rsidR="00135251">
        <w:rPr>
          <w:rFonts w:ascii="Arial" w:hAnsi="Arial" w:cs="Arial"/>
          <w:b/>
          <w:sz w:val="28"/>
          <w:szCs w:val="26"/>
          <w:lang w:val="uz-Cyrl-UZ"/>
        </w:rPr>
        <w:t>о</w:t>
      </w:r>
      <w:r w:rsidRPr="00F71AB8">
        <w:rPr>
          <w:rFonts w:ascii="Arial" w:hAnsi="Arial" w:cs="Arial"/>
          <w:b/>
          <w:sz w:val="28"/>
          <w:szCs w:val="26"/>
          <w:lang w:val="uz-Cyrl-UZ"/>
        </w:rPr>
        <w:t>ра</w:t>
      </w:r>
      <w:r w:rsidR="00135251">
        <w:rPr>
          <w:rFonts w:ascii="Arial" w:hAnsi="Arial" w:cs="Arial"/>
          <w:b/>
          <w:sz w:val="28"/>
          <w:szCs w:val="26"/>
          <w:lang w:val="uz-Cyrl-UZ"/>
        </w:rPr>
        <w:t>ў</w:t>
      </w:r>
      <w:r w:rsidRPr="00F71AB8">
        <w:rPr>
          <w:rFonts w:ascii="Arial" w:hAnsi="Arial" w:cs="Arial"/>
          <w:b/>
          <w:sz w:val="28"/>
          <w:szCs w:val="26"/>
          <w:lang w:val="uz-Cyrl-UZ"/>
        </w:rPr>
        <w:t>з</w:t>
      </w:r>
      <w:r w:rsidR="00135251">
        <w:rPr>
          <w:rFonts w:ascii="Arial" w:hAnsi="Arial" w:cs="Arial"/>
          <w:b/>
          <w:sz w:val="28"/>
          <w:szCs w:val="26"/>
          <w:lang w:val="uz-Cyrl-UZ"/>
        </w:rPr>
        <w:t>а</w:t>
      </w:r>
      <w:r w:rsidRPr="00F71AB8">
        <w:rPr>
          <w:rFonts w:ascii="Arial" w:hAnsi="Arial" w:cs="Arial"/>
          <w:b/>
          <w:sz w:val="28"/>
          <w:szCs w:val="26"/>
          <w:lang w:val="uz-Cyrl-UZ"/>
        </w:rPr>
        <w:t>к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>»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темир йул участкасини қуриш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 xml:space="preserve"> </w:t>
      </w:r>
    </w:p>
    <w:p w:rsidR="00F71AB8" w:rsidRPr="00E91715" w:rsidRDefault="00F71AB8" w:rsidP="00F71AB8">
      <w:pPr>
        <w:tabs>
          <w:tab w:val="left" w:pos="709"/>
        </w:tabs>
        <w:spacing w:before="120" w:after="12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E91715">
        <w:rPr>
          <w:rFonts w:ascii="Arial" w:hAnsi="Arial" w:cs="Arial"/>
          <w:b/>
          <w:sz w:val="28"/>
          <w:szCs w:val="28"/>
          <w:lang w:val="uz-Cyrl-UZ"/>
        </w:rPr>
        <w:t xml:space="preserve">лойиҳа </w:t>
      </w:r>
      <w:r w:rsidRPr="00F71AB8">
        <w:rPr>
          <w:rFonts w:ascii="Arial" w:hAnsi="Arial" w:cs="Arial"/>
          <w:b/>
          <w:sz w:val="28"/>
          <w:szCs w:val="28"/>
          <w:u w:val="single"/>
          <w:lang w:val="uz-Cyrl-UZ"/>
        </w:rPr>
        <w:t>АННОТАЦИЯ</w:t>
      </w:r>
      <w:r w:rsidRPr="00E91715">
        <w:rPr>
          <w:rFonts w:ascii="Arial" w:hAnsi="Arial" w:cs="Arial"/>
          <w:b/>
          <w:sz w:val="28"/>
          <w:szCs w:val="28"/>
          <w:u w:val="single"/>
          <w:lang w:val="uz-Cyrl-UZ"/>
        </w:rPr>
        <w:t>си</w:t>
      </w:r>
    </w:p>
    <w:p w:rsidR="00135251" w:rsidRDefault="00F71AB8" w:rsidP="00135251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Асос:</w:t>
      </w:r>
      <w:r w:rsidRPr="001971B3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sz w:val="28"/>
          <w:szCs w:val="28"/>
          <w:lang w:val="uz-Cyrl-UZ"/>
        </w:rPr>
        <w:t>Ўзбекистон Республикаси Президентининг 201</w:t>
      </w:r>
      <w:r w:rsidR="00135251">
        <w:rPr>
          <w:rFonts w:ascii="Arial" w:hAnsi="Arial" w:cs="Arial"/>
          <w:sz w:val="28"/>
          <w:szCs w:val="28"/>
          <w:lang w:val="uz-Cyrl-UZ"/>
        </w:rPr>
        <w:t>9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йил </w:t>
      </w:r>
      <w:r w:rsidR="00135251">
        <w:rPr>
          <w:rFonts w:ascii="Arial" w:hAnsi="Arial" w:cs="Arial"/>
          <w:sz w:val="28"/>
          <w:szCs w:val="28"/>
          <w:lang w:val="uz-Cyrl-UZ"/>
        </w:rPr>
        <w:t>20-21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35251">
        <w:rPr>
          <w:rFonts w:ascii="Arial" w:hAnsi="Arial" w:cs="Arial"/>
          <w:sz w:val="28"/>
          <w:szCs w:val="28"/>
          <w:lang w:val="uz-Cyrl-UZ"/>
        </w:rPr>
        <w:t xml:space="preserve">август 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кунлари </w:t>
      </w:r>
      <w:r w:rsidR="00135251">
        <w:rPr>
          <w:rFonts w:ascii="Arial" w:hAnsi="Arial" w:cs="Arial"/>
          <w:sz w:val="28"/>
          <w:szCs w:val="28"/>
          <w:lang w:val="uz-Cyrl-UZ"/>
        </w:rPr>
        <w:t>Қорақолпоғистон Республикасига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ташрифи чоғида </w:t>
      </w:r>
      <w:r w:rsidR="00135251">
        <w:rPr>
          <w:rFonts w:ascii="Arial" w:hAnsi="Arial" w:cs="Arial"/>
          <w:sz w:val="28"/>
          <w:szCs w:val="28"/>
          <w:lang w:val="uz-Cyrl-UZ"/>
        </w:rPr>
        <w:t>қабул қилинган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35251">
        <w:rPr>
          <w:rFonts w:ascii="Arial" w:hAnsi="Arial" w:cs="Arial"/>
          <w:sz w:val="28"/>
          <w:szCs w:val="28"/>
          <w:lang w:val="uz-Cyrl-UZ"/>
        </w:rPr>
        <w:t xml:space="preserve">35-сонли </w:t>
      </w:r>
      <w:r w:rsidRPr="001971B3">
        <w:rPr>
          <w:rFonts w:ascii="Arial" w:hAnsi="Arial" w:cs="Arial"/>
          <w:sz w:val="28"/>
          <w:szCs w:val="28"/>
          <w:lang w:val="uz-Cyrl-UZ"/>
        </w:rPr>
        <w:t>баёни қарори</w:t>
      </w:r>
      <w:r w:rsidR="00135251">
        <w:rPr>
          <w:rFonts w:ascii="Arial" w:hAnsi="Arial" w:cs="Arial"/>
          <w:sz w:val="28"/>
          <w:szCs w:val="28"/>
          <w:lang w:val="uz-Cyrl-UZ"/>
        </w:rPr>
        <w:t>.</w:t>
      </w:r>
    </w:p>
    <w:p w:rsidR="00F71AB8" w:rsidRPr="00135251" w:rsidRDefault="00135251" w:rsidP="00F71AB8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 xml:space="preserve">Лойиҳа </w:t>
      </w:r>
      <w:r w:rsidR="00F71AB8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мақсади: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135251">
        <w:rPr>
          <w:rFonts w:ascii="Arial" w:hAnsi="Arial" w:cs="Arial"/>
          <w:sz w:val="28"/>
          <w:szCs w:val="28"/>
          <w:lang w:val="uz-Cyrl-UZ"/>
        </w:rPr>
        <w:t>Лойи</w:t>
      </w:r>
      <w:r>
        <w:rPr>
          <w:rFonts w:ascii="Arial" w:hAnsi="Arial" w:cs="Arial"/>
          <w:sz w:val="28"/>
          <w:szCs w:val="28"/>
          <w:lang w:val="uz-Cyrl-UZ"/>
        </w:rPr>
        <w:t>ҳ</w:t>
      </w:r>
      <w:r w:rsidRPr="00135251">
        <w:rPr>
          <w:rFonts w:ascii="Arial" w:hAnsi="Arial" w:cs="Arial"/>
          <w:sz w:val="28"/>
          <w:szCs w:val="28"/>
          <w:lang w:val="uz-Cyrl-UZ"/>
        </w:rPr>
        <w:t>анинг ма</w:t>
      </w:r>
      <w:r>
        <w:rPr>
          <w:rFonts w:ascii="Arial" w:hAnsi="Arial" w:cs="Arial"/>
          <w:sz w:val="28"/>
          <w:szCs w:val="28"/>
          <w:lang w:val="uz-Cyrl-UZ"/>
        </w:rPr>
        <w:t>қ</w:t>
      </w:r>
      <w:r w:rsidRPr="00135251">
        <w:rPr>
          <w:rFonts w:ascii="Arial" w:hAnsi="Arial" w:cs="Arial"/>
          <w:sz w:val="28"/>
          <w:szCs w:val="28"/>
          <w:lang w:val="uz-Cyrl-UZ"/>
        </w:rPr>
        <w:t>сади мамлакатнинг мухим минта</w:t>
      </w:r>
      <w:r>
        <w:rPr>
          <w:rFonts w:ascii="Arial" w:hAnsi="Arial" w:cs="Arial"/>
          <w:sz w:val="28"/>
          <w:szCs w:val="28"/>
          <w:lang w:val="uz-Cyrl-UZ"/>
        </w:rPr>
        <w:t>қ</w:t>
      </w:r>
      <w:r w:rsidRPr="00135251">
        <w:rPr>
          <w:rFonts w:ascii="Arial" w:hAnsi="Arial" w:cs="Arial"/>
          <w:sz w:val="28"/>
          <w:szCs w:val="28"/>
          <w:lang w:val="uz-Cyrl-UZ"/>
        </w:rPr>
        <w:t>алари ўртасида транспорт ало</w:t>
      </w:r>
      <w:r>
        <w:rPr>
          <w:rFonts w:ascii="Arial" w:hAnsi="Arial" w:cs="Arial"/>
          <w:sz w:val="28"/>
          <w:szCs w:val="28"/>
          <w:lang w:val="uz-Cyrl-UZ"/>
        </w:rPr>
        <w:t>қ</w:t>
      </w:r>
      <w:r w:rsidRPr="00135251">
        <w:rPr>
          <w:rFonts w:ascii="Arial" w:hAnsi="Arial" w:cs="Arial"/>
          <w:sz w:val="28"/>
          <w:szCs w:val="28"/>
          <w:lang w:val="uz-Cyrl-UZ"/>
        </w:rPr>
        <w:t xml:space="preserve">аларни ривожлантириш, шу билан бирга фойдали </w:t>
      </w:r>
      <w:r>
        <w:rPr>
          <w:rFonts w:ascii="Arial" w:hAnsi="Arial" w:cs="Arial"/>
          <w:sz w:val="28"/>
          <w:szCs w:val="28"/>
          <w:lang w:val="uz-Cyrl-UZ"/>
        </w:rPr>
        <w:t>қ</w:t>
      </w:r>
      <w:r w:rsidRPr="00135251">
        <w:rPr>
          <w:rFonts w:ascii="Arial" w:hAnsi="Arial" w:cs="Arial"/>
          <w:sz w:val="28"/>
          <w:szCs w:val="28"/>
          <w:lang w:val="uz-Cyrl-UZ"/>
        </w:rPr>
        <w:t>азилма конлари</w:t>
      </w:r>
      <w:r>
        <w:rPr>
          <w:rFonts w:ascii="Arial" w:hAnsi="Arial" w:cs="Arial"/>
          <w:sz w:val="28"/>
          <w:szCs w:val="28"/>
          <w:lang w:val="uz-Cyrl-UZ"/>
        </w:rPr>
        <w:t>ни ўзлаштириш</w:t>
      </w:r>
      <w:r w:rsidRPr="00135251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қишлоқ</w:t>
      </w:r>
      <w:r w:rsidRPr="00135251">
        <w:rPr>
          <w:rFonts w:ascii="Arial" w:hAnsi="Arial" w:cs="Arial"/>
          <w:sz w:val="28"/>
          <w:szCs w:val="28"/>
          <w:lang w:val="uz-Cyrl-UZ"/>
        </w:rPr>
        <w:t xml:space="preserve"> xўжалиги, озик-ов</w:t>
      </w:r>
      <w:r>
        <w:rPr>
          <w:rFonts w:ascii="Arial" w:hAnsi="Arial" w:cs="Arial"/>
          <w:sz w:val="28"/>
          <w:szCs w:val="28"/>
          <w:lang w:val="uz-Cyrl-UZ"/>
        </w:rPr>
        <w:t>қ</w:t>
      </w:r>
      <w:r w:rsidRPr="00135251">
        <w:rPr>
          <w:rFonts w:ascii="Arial" w:hAnsi="Arial" w:cs="Arial"/>
          <w:sz w:val="28"/>
          <w:szCs w:val="28"/>
          <w:lang w:val="uz-Cyrl-UZ"/>
        </w:rPr>
        <w:t>ат ва енгил са</w:t>
      </w:r>
      <w:r>
        <w:rPr>
          <w:rFonts w:ascii="Arial" w:hAnsi="Arial" w:cs="Arial"/>
          <w:sz w:val="28"/>
          <w:szCs w:val="28"/>
          <w:lang w:val="uz-Cyrl-UZ"/>
        </w:rPr>
        <w:t>ъ</w:t>
      </w:r>
      <w:r w:rsidRPr="00135251">
        <w:rPr>
          <w:rFonts w:ascii="Arial" w:hAnsi="Arial" w:cs="Arial"/>
          <w:sz w:val="28"/>
          <w:szCs w:val="28"/>
          <w:lang w:val="uz-Cyrl-UZ"/>
        </w:rPr>
        <w:t>ноат ма</w:t>
      </w:r>
      <w:r>
        <w:rPr>
          <w:rFonts w:ascii="Arial" w:hAnsi="Arial" w:cs="Arial"/>
          <w:sz w:val="28"/>
          <w:szCs w:val="28"/>
          <w:lang w:val="uz-Cyrl-UZ"/>
        </w:rPr>
        <w:t>ҳ</w:t>
      </w:r>
      <w:r w:rsidRPr="00135251">
        <w:rPr>
          <w:rFonts w:ascii="Arial" w:hAnsi="Arial" w:cs="Arial"/>
          <w:sz w:val="28"/>
          <w:szCs w:val="28"/>
          <w:lang w:val="uz-Cyrl-UZ"/>
        </w:rPr>
        <w:t>сулотларига йўл очиш, юк о</w:t>
      </w:r>
      <w:r w:rsidR="00792D9D">
        <w:rPr>
          <w:rFonts w:ascii="Arial" w:hAnsi="Arial" w:cs="Arial"/>
          <w:sz w:val="28"/>
          <w:szCs w:val="28"/>
          <w:lang w:val="uz-Cyrl-UZ"/>
        </w:rPr>
        <w:t>қ</w:t>
      </w:r>
      <w:r w:rsidRPr="00135251">
        <w:rPr>
          <w:rFonts w:ascii="Arial" w:hAnsi="Arial" w:cs="Arial"/>
          <w:sz w:val="28"/>
          <w:szCs w:val="28"/>
          <w:lang w:val="uz-Cyrl-UZ"/>
        </w:rPr>
        <w:t xml:space="preserve">имини ошириш ва юк ташишни </w:t>
      </w:r>
      <w:r w:rsidR="00792D9D">
        <w:rPr>
          <w:rFonts w:ascii="Arial" w:hAnsi="Arial" w:cs="Arial"/>
          <w:sz w:val="28"/>
          <w:szCs w:val="28"/>
          <w:lang w:val="uz-Cyrl-UZ"/>
        </w:rPr>
        <w:t>оптималаштириш</w:t>
      </w:r>
      <w:r w:rsidRPr="00135251">
        <w:rPr>
          <w:rFonts w:ascii="Arial" w:hAnsi="Arial" w:cs="Arial"/>
          <w:sz w:val="28"/>
          <w:szCs w:val="28"/>
          <w:lang w:val="uz-Cyrl-UZ"/>
        </w:rPr>
        <w:t>. Лойи</w:t>
      </w:r>
      <w:r w:rsidR="00792D9D">
        <w:rPr>
          <w:rFonts w:ascii="Arial" w:hAnsi="Arial" w:cs="Arial"/>
          <w:sz w:val="28"/>
          <w:szCs w:val="28"/>
          <w:lang w:val="uz-Cyrl-UZ"/>
        </w:rPr>
        <w:t>ҳ</w:t>
      </w:r>
      <w:r w:rsidRPr="00135251">
        <w:rPr>
          <w:rFonts w:ascii="Arial" w:hAnsi="Arial" w:cs="Arial"/>
          <w:sz w:val="28"/>
          <w:szCs w:val="28"/>
          <w:lang w:val="uz-Cyrl-UZ"/>
        </w:rPr>
        <w:t>ани амалга ошириш натижасида</w:t>
      </w:r>
      <w:r w:rsidR="00792D9D">
        <w:rPr>
          <w:rFonts w:ascii="Arial" w:hAnsi="Arial" w:cs="Arial"/>
          <w:sz w:val="28"/>
          <w:szCs w:val="28"/>
          <w:lang w:val="uz-Cyrl-UZ"/>
        </w:rPr>
        <w:t xml:space="preserve"> вилоятда</w:t>
      </w:r>
      <w:r w:rsidRPr="00135251">
        <w:rPr>
          <w:rFonts w:ascii="Arial" w:hAnsi="Arial" w:cs="Arial"/>
          <w:sz w:val="28"/>
          <w:szCs w:val="28"/>
          <w:lang w:val="uz-Cyrl-UZ"/>
        </w:rPr>
        <w:t xml:space="preserve"> юк ташиш хажми ортади, </w:t>
      </w:r>
      <w:r w:rsidR="00792D9D">
        <w:rPr>
          <w:rFonts w:ascii="Arial" w:hAnsi="Arial" w:cs="Arial"/>
          <w:sz w:val="28"/>
          <w:szCs w:val="28"/>
          <w:lang w:val="uz-Cyrl-UZ"/>
        </w:rPr>
        <w:t xml:space="preserve">шунингдек </w:t>
      </w:r>
      <w:r w:rsidRPr="00135251">
        <w:rPr>
          <w:rFonts w:ascii="Arial" w:hAnsi="Arial" w:cs="Arial"/>
          <w:sz w:val="28"/>
          <w:szCs w:val="28"/>
          <w:lang w:val="uz-Cyrl-UZ"/>
        </w:rPr>
        <w:t xml:space="preserve">йўловчи ташишга бўлган талаб </w:t>
      </w:r>
      <w:r w:rsidR="00792D9D">
        <w:rPr>
          <w:rFonts w:ascii="Arial" w:hAnsi="Arial" w:cs="Arial"/>
          <w:sz w:val="28"/>
          <w:szCs w:val="28"/>
          <w:lang w:val="uz-Cyrl-UZ"/>
        </w:rPr>
        <w:t>қ</w:t>
      </w:r>
      <w:r w:rsidRPr="00135251">
        <w:rPr>
          <w:rFonts w:ascii="Arial" w:hAnsi="Arial" w:cs="Arial"/>
          <w:sz w:val="28"/>
          <w:szCs w:val="28"/>
          <w:lang w:val="uz-Cyrl-UZ"/>
        </w:rPr>
        <w:t>ондир</w:t>
      </w:r>
      <w:r w:rsidR="00792D9D">
        <w:rPr>
          <w:rFonts w:ascii="Arial" w:hAnsi="Arial" w:cs="Arial"/>
          <w:sz w:val="28"/>
          <w:szCs w:val="28"/>
          <w:lang w:val="uz-Cyrl-UZ"/>
        </w:rPr>
        <w:t>илади</w:t>
      </w:r>
      <w:r w:rsidRPr="00135251">
        <w:rPr>
          <w:rFonts w:ascii="Arial" w:hAnsi="Arial" w:cs="Arial"/>
          <w:sz w:val="28"/>
          <w:szCs w:val="28"/>
          <w:lang w:val="uz-Cyrl-UZ"/>
        </w:rPr>
        <w:t>.</w:t>
      </w:r>
    </w:p>
    <w:p w:rsidR="00F71AB8" w:rsidRPr="001971B3" w:rsidRDefault="00F71AB8" w:rsidP="00F71AB8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Лойиҳачи</w:t>
      </w:r>
      <w:r w:rsidRPr="001971B3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– “Боштранслойиҳа” МЧЖ. </w:t>
      </w:r>
    </w:p>
    <w:p w:rsidR="00F71AB8" w:rsidRPr="001971B3" w:rsidRDefault="00F71AB8" w:rsidP="00F71AB8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0000FF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Пудратчи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– “Ўзбекистон темир йўллари” АЖнинг таркибий бўлинмалари.</w:t>
      </w:r>
    </w:p>
    <w:p w:rsidR="00F71AB8" w:rsidRPr="001971B3" w:rsidRDefault="00F71AB8" w:rsidP="00F71AB8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Молиялаштириш манбаи</w:t>
      </w:r>
      <w:r w:rsidRPr="001971B3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– </w:t>
      </w:r>
      <w:r w:rsidR="00792D9D">
        <w:rPr>
          <w:rFonts w:ascii="Arial" w:hAnsi="Arial" w:cs="Arial"/>
          <w:sz w:val="28"/>
          <w:szCs w:val="28"/>
          <w:lang w:val="uz-Cyrl-UZ"/>
        </w:rPr>
        <w:t>ЎТТЖ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, “Ўзбекистон темир йўллари” АЖ маблағлари шунингдек </w:t>
      </w:r>
      <w:r w:rsidR="00792D9D">
        <w:rPr>
          <w:rFonts w:ascii="Arial" w:hAnsi="Arial" w:cs="Arial"/>
          <w:sz w:val="28"/>
          <w:szCs w:val="28"/>
          <w:lang w:val="uz-Cyrl-UZ"/>
        </w:rPr>
        <w:t>хорижий молия институтлари маблағларини жалб қилиниш режалаштирилган</w:t>
      </w:r>
      <w:r w:rsidRPr="001971B3">
        <w:rPr>
          <w:rFonts w:ascii="Arial" w:hAnsi="Arial" w:cs="Arial"/>
          <w:sz w:val="28"/>
          <w:szCs w:val="28"/>
          <w:lang w:val="uz-Cyrl-UZ"/>
        </w:rPr>
        <w:t>.</w:t>
      </w:r>
    </w:p>
    <w:p w:rsidR="00F71AB8" w:rsidRPr="001971B3" w:rsidRDefault="00F71AB8" w:rsidP="00792D9D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Объектнинг таҳминий умумий қиймати</w:t>
      </w:r>
      <w:r w:rsidRPr="001971B3">
        <w:rPr>
          <w:rFonts w:ascii="Arial" w:hAnsi="Arial" w:cs="Arial"/>
          <w:b/>
          <w:sz w:val="28"/>
          <w:szCs w:val="28"/>
          <w:lang w:val="uz-Cyrl-UZ"/>
        </w:rPr>
        <w:t xml:space="preserve"> – </w:t>
      </w:r>
      <w:r w:rsidR="00792D9D">
        <w:rPr>
          <w:rFonts w:ascii="Arial" w:hAnsi="Arial" w:cs="Arial"/>
          <w:b/>
          <w:sz w:val="28"/>
          <w:szCs w:val="28"/>
          <w:lang w:val="uz-Cyrl-UZ"/>
        </w:rPr>
        <w:t>154,64</w:t>
      </w:r>
      <w:r w:rsidRPr="00E91715">
        <w:rPr>
          <w:rFonts w:ascii="Arial" w:hAnsi="Arial" w:cs="Arial"/>
          <w:b/>
          <w:sz w:val="28"/>
          <w:szCs w:val="28"/>
          <w:lang w:val="uz-Cyrl-UZ"/>
        </w:rPr>
        <w:t xml:space="preserve"> млн. доллар, </w:t>
      </w:r>
    </w:p>
    <w:p w:rsidR="00F71AB8" w:rsidRPr="001971B3" w:rsidRDefault="00F71AB8" w:rsidP="00F71AB8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Лойихани амалга ошириш муддати:</w:t>
      </w:r>
      <w:r w:rsidRPr="001971B3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71B3">
        <w:rPr>
          <w:rFonts w:ascii="Arial" w:hAnsi="Arial" w:cs="Arial"/>
          <w:b/>
          <w:sz w:val="28"/>
          <w:szCs w:val="28"/>
          <w:lang w:val="uz-Cyrl-UZ"/>
        </w:rPr>
        <w:t>2020 - 202</w:t>
      </w:r>
      <w:r w:rsidR="00792D9D">
        <w:rPr>
          <w:rFonts w:ascii="Arial" w:hAnsi="Arial" w:cs="Arial"/>
          <w:b/>
          <w:sz w:val="28"/>
          <w:szCs w:val="28"/>
          <w:lang w:val="uz-Cyrl-UZ"/>
        </w:rPr>
        <w:t>2</w:t>
      </w:r>
      <w:r w:rsidRPr="001971B3">
        <w:rPr>
          <w:rFonts w:ascii="Arial" w:hAnsi="Arial" w:cs="Arial"/>
          <w:b/>
          <w:sz w:val="28"/>
          <w:szCs w:val="28"/>
          <w:lang w:val="uz-Cyrl-UZ"/>
        </w:rPr>
        <w:t xml:space="preserve"> йй.</w:t>
      </w:r>
    </w:p>
    <w:p w:rsidR="00F71AB8" w:rsidRPr="001971B3" w:rsidRDefault="00F71AB8" w:rsidP="00F71AB8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971B3">
        <w:rPr>
          <w:rFonts w:ascii="Arial" w:hAnsi="Arial" w:cs="Arial"/>
          <w:b/>
          <w:color w:val="FF0000"/>
          <w:sz w:val="28"/>
          <w:szCs w:val="28"/>
          <w:u w:val="single"/>
          <w:lang w:val="uz-Cyrl-UZ"/>
        </w:rPr>
        <w:t>Лойиҳа узунлиги:</w:t>
      </w:r>
      <w:r w:rsidRPr="001971B3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792D9D">
        <w:rPr>
          <w:rFonts w:ascii="Arial" w:hAnsi="Arial" w:cs="Arial"/>
          <w:b/>
          <w:sz w:val="28"/>
          <w:szCs w:val="28"/>
          <w:lang w:val="uz-Cyrl-UZ"/>
        </w:rPr>
        <w:t>73,6</w:t>
      </w:r>
      <w:r w:rsidRPr="001971B3">
        <w:rPr>
          <w:rFonts w:ascii="Arial" w:hAnsi="Arial" w:cs="Arial"/>
          <w:b/>
          <w:sz w:val="28"/>
          <w:szCs w:val="28"/>
          <w:lang w:val="uz-Cyrl-UZ"/>
        </w:rPr>
        <w:t xml:space="preserve"> км.</w:t>
      </w:r>
    </w:p>
    <w:p w:rsidR="00F71AB8" w:rsidRPr="00264167" w:rsidRDefault="00F71AB8" w:rsidP="00F71AB8">
      <w:pPr>
        <w:spacing w:before="120"/>
        <w:ind w:firstLine="426"/>
        <w:jc w:val="both"/>
        <w:rPr>
          <w:b/>
          <w:color w:val="0000FF"/>
          <w:sz w:val="26"/>
          <w:szCs w:val="26"/>
          <w:lang w:val="uz-Cyrl-UZ"/>
        </w:rPr>
      </w:pPr>
    </w:p>
    <w:p w:rsidR="00F71AB8" w:rsidRPr="00264167" w:rsidRDefault="00F71AB8" w:rsidP="00F71AB8">
      <w:pPr>
        <w:spacing w:before="120"/>
        <w:ind w:firstLine="426"/>
        <w:jc w:val="both"/>
        <w:rPr>
          <w:b/>
          <w:color w:val="0000FF"/>
          <w:sz w:val="26"/>
          <w:szCs w:val="26"/>
          <w:lang w:val="uz-Cyrl-UZ"/>
        </w:rPr>
      </w:pPr>
    </w:p>
    <w:p w:rsidR="00F71AB8" w:rsidRPr="00264167" w:rsidRDefault="00F71AB8">
      <w:pPr>
        <w:spacing w:before="120"/>
        <w:ind w:firstLine="426"/>
        <w:jc w:val="both"/>
        <w:rPr>
          <w:b/>
          <w:color w:val="0000FF"/>
          <w:sz w:val="26"/>
          <w:szCs w:val="26"/>
          <w:lang w:val="uz-Cyrl-UZ"/>
        </w:rPr>
      </w:pPr>
    </w:p>
    <w:sectPr w:rsidR="00F71AB8" w:rsidRPr="00264167" w:rsidSect="00141633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29B"/>
    <w:multiLevelType w:val="hybridMultilevel"/>
    <w:tmpl w:val="9AB0D00A"/>
    <w:lvl w:ilvl="0" w:tplc="E94A4FB0">
      <w:start w:val="411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7CB02E2C"/>
    <w:multiLevelType w:val="hybridMultilevel"/>
    <w:tmpl w:val="E278CC30"/>
    <w:lvl w:ilvl="0" w:tplc="C736E700">
      <w:start w:val="6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1CE"/>
    <w:rsid w:val="00003F10"/>
    <w:rsid w:val="000130BC"/>
    <w:rsid w:val="000261C3"/>
    <w:rsid w:val="00030807"/>
    <w:rsid w:val="00037DC8"/>
    <w:rsid w:val="000501DF"/>
    <w:rsid w:val="000611BC"/>
    <w:rsid w:val="00085448"/>
    <w:rsid w:val="00095A68"/>
    <w:rsid w:val="000E2F31"/>
    <w:rsid w:val="00116B9B"/>
    <w:rsid w:val="00125A2C"/>
    <w:rsid w:val="00131687"/>
    <w:rsid w:val="00135251"/>
    <w:rsid w:val="00141633"/>
    <w:rsid w:val="001444AB"/>
    <w:rsid w:val="00147F93"/>
    <w:rsid w:val="00156295"/>
    <w:rsid w:val="001572F3"/>
    <w:rsid w:val="00165AEC"/>
    <w:rsid w:val="00176D4A"/>
    <w:rsid w:val="0017733D"/>
    <w:rsid w:val="00193641"/>
    <w:rsid w:val="00193FA0"/>
    <w:rsid w:val="00196202"/>
    <w:rsid w:val="001963DA"/>
    <w:rsid w:val="001971B3"/>
    <w:rsid w:val="001A0DFB"/>
    <w:rsid w:val="001A6547"/>
    <w:rsid w:val="001B1AD1"/>
    <w:rsid w:val="001C25FB"/>
    <w:rsid w:val="001C6502"/>
    <w:rsid w:val="001D56E2"/>
    <w:rsid w:val="001D64DC"/>
    <w:rsid w:val="001E32EE"/>
    <w:rsid w:val="00231995"/>
    <w:rsid w:val="002366A9"/>
    <w:rsid w:val="00237032"/>
    <w:rsid w:val="00237942"/>
    <w:rsid w:val="002403E8"/>
    <w:rsid w:val="0024744A"/>
    <w:rsid w:val="002531C2"/>
    <w:rsid w:val="00264167"/>
    <w:rsid w:val="00265479"/>
    <w:rsid w:val="00266D12"/>
    <w:rsid w:val="00267597"/>
    <w:rsid w:val="0027447D"/>
    <w:rsid w:val="002847C6"/>
    <w:rsid w:val="0029246B"/>
    <w:rsid w:val="00296409"/>
    <w:rsid w:val="00296D09"/>
    <w:rsid w:val="002979E2"/>
    <w:rsid w:val="002B2CC0"/>
    <w:rsid w:val="002D276D"/>
    <w:rsid w:val="002D2C7E"/>
    <w:rsid w:val="002F3F1E"/>
    <w:rsid w:val="003075FA"/>
    <w:rsid w:val="003124B0"/>
    <w:rsid w:val="00314137"/>
    <w:rsid w:val="00332CC6"/>
    <w:rsid w:val="003425F4"/>
    <w:rsid w:val="00343D9B"/>
    <w:rsid w:val="0034620E"/>
    <w:rsid w:val="00376CC1"/>
    <w:rsid w:val="0039134C"/>
    <w:rsid w:val="003947A8"/>
    <w:rsid w:val="003A31CE"/>
    <w:rsid w:val="003D18C2"/>
    <w:rsid w:val="003D301A"/>
    <w:rsid w:val="003F644E"/>
    <w:rsid w:val="004051AC"/>
    <w:rsid w:val="004238BC"/>
    <w:rsid w:val="0044382C"/>
    <w:rsid w:val="0044564B"/>
    <w:rsid w:val="0044790F"/>
    <w:rsid w:val="0045123D"/>
    <w:rsid w:val="004514B9"/>
    <w:rsid w:val="0045215F"/>
    <w:rsid w:val="00482EF9"/>
    <w:rsid w:val="004839DB"/>
    <w:rsid w:val="004A7328"/>
    <w:rsid w:val="004D37AA"/>
    <w:rsid w:val="004F0246"/>
    <w:rsid w:val="004F5562"/>
    <w:rsid w:val="00503C41"/>
    <w:rsid w:val="005151C9"/>
    <w:rsid w:val="0053403A"/>
    <w:rsid w:val="00572B39"/>
    <w:rsid w:val="00574B6A"/>
    <w:rsid w:val="00576DD7"/>
    <w:rsid w:val="005851D4"/>
    <w:rsid w:val="005858DA"/>
    <w:rsid w:val="00593C86"/>
    <w:rsid w:val="00594907"/>
    <w:rsid w:val="005949A2"/>
    <w:rsid w:val="005968E1"/>
    <w:rsid w:val="005B4607"/>
    <w:rsid w:val="005C26F0"/>
    <w:rsid w:val="005C4207"/>
    <w:rsid w:val="005D5422"/>
    <w:rsid w:val="005F40D2"/>
    <w:rsid w:val="005F7E87"/>
    <w:rsid w:val="00604C13"/>
    <w:rsid w:val="006139B7"/>
    <w:rsid w:val="0061649D"/>
    <w:rsid w:val="00630EF4"/>
    <w:rsid w:val="00641C1A"/>
    <w:rsid w:val="00644458"/>
    <w:rsid w:val="006520B0"/>
    <w:rsid w:val="00652C9D"/>
    <w:rsid w:val="00653365"/>
    <w:rsid w:val="00654854"/>
    <w:rsid w:val="00662C54"/>
    <w:rsid w:val="00663C05"/>
    <w:rsid w:val="006668AD"/>
    <w:rsid w:val="0067451F"/>
    <w:rsid w:val="006817E7"/>
    <w:rsid w:val="00683595"/>
    <w:rsid w:val="00684CFF"/>
    <w:rsid w:val="00690D5A"/>
    <w:rsid w:val="006C72AD"/>
    <w:rsid w:val="006C7B91"/>
    <w:rsid w:val="00703075"/>
    <w:rsid w:val="007051F1"/>
    <w:rsid w:val="00711CF1"/>
    <w:rsid w:val="00712BE4"/>
    <w:rsid w:val="00725856"/>
    <w:rsid w:val="0073039F"/>
    <w:rsid w:val="0074182A"/>
    <w:rsid w:val="00747A31"/>
    <w:rsid w:val="007633A1"/>
    <w:rsid w:val="00767BA8"/>
    <w:rsid w:val="00772D8F"/>
    <w:rsid w:val="00780675"/>
    <w:rsid w:val="00792D9D"/>
    <w:rsid w:val="007C00F6"/>
    <w:rsid w:val="007D3639"/>
    <w:rsid w:val="007D4BB2"/>
    <w:rsid w:val="007F5D58"/>
    <w:rsid w:val="007F6B64"/>
    <w:rsid w:val="0081622C"/>
    <w:rsid w:val="00830DD0"/>
    <w:rsid w:val="00832015"/>
    <w:rsid w:val="00846C60"/>
    <w:rsid w:val="008607DA"/>
    <w:rsid w:val="00861BDC"/>
    <w:rsid w:val="008703CE"/>
    <w:rsid w:val="008858A5"/>
    <w:rsid w:val="0088748D"/>
    <w:rsid w:val="00894F93"/>
    <w:rsid w:val="00896D77"/>
    <w:rsid w:val="008A7A3B"/>
    <w:rsid w:val="008C71B9"/>
    <w:rsid w:val="008D23BF"/>
    <w:rsid w:val="008D36D6"/>
    <w:rsid w:val="008D78C9"/>
    <w:rsid w:val="008F7B1C"/>
    <w:rsid w:val="009178D7"/>
    <w:rsid w:val="00923D68"/>
    <w:rsid w:val="00930670"/>
    <w:rsid w:val="00932156"/>
    <w:rsid w:val="009333F0"/>
    <w:rsid w:val="00940367"/>
    <w:rsid w:val="00943287"/>
    <w:rsid w:val="009536AD"/>
    <w:rsid w:val="009570D8"/>
    <w:rsid w:val="00962612"/>
    <w:rsid w:val="0097127E"/>
    <w:rsid w:val="00980CFB"/>
    <w:rsid w:val="009A766A"/>
    <w:rsid w:val="009B7008"/>
    <w:rsid w:val="009C0AB4"/>
    <w:rsid w:val="009C1B34"/>
    <w:rsid w:val="009D670F"/>
    <w:rsid w:val="00A07DBD"/>
    <w:rsid w:val="00A17613"/>
    <w:rsid w:val="00A245D6"/>
    <w:rsid w:val="00A26DA3"/>
    <w:rsid w:val="00A31DEE"/>
    <w:rsid w:val="00A37CFC"/>
    <w:rsid w:val="00A44986"/>
    <w:rsid w:val="00A46A78"/>
    <w:rsid w:val="00A541B9"/>
    <w:rsid w:val="00A56C57"/>
    <w:rsid w:val="00A5769D"/>
    <w:rsid w:val="00A91726"/>
    <w:rsid w:val="00A9388D"/>
    <w:rsid w:val="00A977A6"/>
    <w:rsid w:val="00AA33E6"/>
    <w:rsid w:val="00AA5AAE"/>
    <w:rsid w:val="00AC0244"/>
    <w:rsid w:val="00AC1927"/>
    <w:rsid w:val="00AE239A"/>
    <w:rsid w:val="00AE4DAE"/>
    <w:rsid w:val="00AF4DA7"/>
    <w:rsid w:val="00B07D24"/>
    <w:rsid w:val="00B12677"/>
    <w:rsid w:val="00B160EC"/>
    <w:rsid w:val="00B225FC"/>
    <w:rsid w:val="00B24A4C"/>
    <w:rsid w:val="00B379C0"/>
    <w:rsid w:val="00B40A91"/>
    <w:rsid w:val="00B424FC"/>
    <w:rsid w:val="00B57937"/>
    <w:rsid w:val="00B76559"/>
    <w:rsid w:val="00B77170"/>
    <w:rsid w:val="00B8397C"/>
    <w:rsid w:val="00BA407B"/>
    <w:rsid w:val="00BA5B75"/>
    <w:rsid w:val="00BC39D4"/>
    <w:rsid w:val="00BD1228"/>
    <w:rsid w:val="00BD3A61"/>
    <w:rsid w:val="00BD3D85"/>
    <w:rsid w:val="00BE27D9"/>
    <w:rsid w:val="00BF6FDF"/>
    <w:rsid w:val="00C0158A"/>
    <w:rsid w:val="00C05262"/>
    <w:rsid w:val="00C136A2"/>
    <w:rsid w:val="00C3131C"/>
    <w:rsid w:val="00C354DD"/>
    <w:rsid w:val="00C559C6"/>
    <w:rsid w:val="00C648B3"/>
    <w:rsid w:val="00C7115B"/>
    <w:rsid w:val="00C82C47"/>
    <w:rsid w:val="00C8582A"/>
    <w:rsid w:val="00CA1557"/>
    <w:rsid w:val="00CA3E24"/>
    <w:rsid w:val="00CA69FB"/>
    <w:rsid w:val="00CB0522"/>
    <w:rsid w:val="00CD264A"/>
    <w:rsid w:val="00CF6CB9"/>
    <w:rsid w:val="00D11AD6"/>
    <w:rsid w:val="00D26264"/>
    <w:rsid w:val="00D302FE"/>
    <w:rsid w:val="00D4602F"/>
    <w:rsid w:val="00D51789"/>
    <w:rsid w:val="00D5389D"/>
    <w:rsid w:val="00D60772"/>
    <w:rsid w:val="00D61362"/>
    <w:rsid w:val="00D61A85"/>
    <w:rsid w:val="00D74DAA"/>
    <w:rsid w:val="00D82A5E"/>
    <w:rsid w:val="00DA4802"/>
    <w:rsid w:val="00DB5270"/>
    <w:rsid w:val="00DB7149"/>
    <w:rsid w:val="00DC1D37"/>
    <w:rsid w:val="00DC3DB5"/>
    <w:rsid w:val="00DC4D62"/>
    <w:rsid w:val="00DE457D"/>
    <w:rsid w:val="00DF099A"/>
    <w:rsid w:val="00DF5316"/>
    <w:rsid w:val="00E411E8"/>
    <w:rsid w:val="00E6280E"/>
    <w:rsid w:val="00E63867"/>
    <w:rsid w:val="00E63CF1"/>
    <w:rsid w:val="00E67DCB"/>
    <w:rsid w:val="00E67E64"/>
    <w:rsid w:val="00E74147"/>
    <w:rsid w:val="00E806D7"/>
    <w:rsid w:val="00E81ACC"/>
    <w:rsid w:val="00E834AC"/>
    <w:rsid w:val="00E871FA"/>
    <w:rsid w:val="00E91715"/>
    <w:rsid w:val="00E9505D"/>
    <w:rsid w:val="00EA74B3"/>
    <w:rsid w:val="00EB75D3"/>
    <w:rsid w:val="00EC024F"/>
    <w:rsid w:val="00ED26F8"/>
    <w:rsid w:val="00EF13CC"/>
    <w:rsid w:val="00EF4018"/>
    <w:rsid w:val="00F041F5"/>
    <w:rsid w:val="00F14520"/>
    <w:rsid w:val="00F241D1"/>
    <w:rsid w:val="00F27C25"/>
    <w:rsid w:val="00F379EC"/>
    <w:rsid w:val="00F41D95"/>
    <w:rsid w:val="00F466FE"/>
    <w:rsid w:val="00F47E92"/>
    <w:rsid w:val="00F5166E"/>
    <w:rsid w:val="00F66320"/>
    <w:rsid w:val="00F71AB8"/>
    <w:rsid w:val="00F81810"/>
    <w:rsid w:val="00F959C9"/>
    <w:rsid w:val="00FA3EF0"/>
    <w:rsid w:val="00FB1F1D"/>
    <w:rsid w:val="00FB36A3"/>
    <w:rsid w:val="00FB74C1"/>
    <w:rsid w:val="00FC3487"/>
    <w:rsid w:val="00FE18A1"/>
    <w:rsid w:val="00FE5068"/>
    <w:rsid w:val="00FE5118"/>
    <w:rsid w:val="00FE7551"/>
    <w:rsid w:val="00FE7DA5"/>
    <w:rsid w:val="00FF247C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C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A31CE"/>
    <w:rPr>
      <w:rFonts w:ascii="Arial" w:hAnsi="Arial"/>
      <w:b/>
      <w:sz w:val="24"/>
    </w:rPr>
  </w:style>
  <w:style w:type="paragraph" w:customStyle="1" w:styleId="Style2">
    <w:name w:val="Style2"/>
    <w:basedOn w:val="a"/>
    <w:uiPriority w:val="99"/>
    <w:rsid w:val="003A31CE"/>
    <w:pPr>
      <w:widowControl w:val="0"/>
      <w:autoSpaceDE w:val="0"/>
      <w:autoSpaceDN w:val="0"/>
      <w:adjustRightInd w:val="0"/>
      <w:spacing w:line="302" w:lineRule="exact"/>
      <w:ind w:firstLine="533"/>
      <w:jc w:val="both"/>
    </w:pPr>
    <w:rPr>
      <w:rFonts w:ascii="Arial" w:hAnsi="Arial"/>
    </w:rPr>
  </w:style>
  <w:style w:type="character" w:customStyle="1" w:styleId="FontStyle13">
    <w:name w:val="Font Style13"/>
    <w:uiPriority w:val="99"/>
    <w:rsid w:val="003A31CE"/>
    <w:rPr>
      <w:rFonts w:ascii="Arial" w:hAnsi="Arial"/>
      <w:sz w:val="24"/>
    </w:rPr>
  </w:style>
  <w:style w:type="paragraph" w:styleId="a3">
    <w:name w:val="Balloon Text"/>
    <w:basedOn w:val="a"/>
    <w:link w:val="a4"/>
    <w:uiPriority w:val="99"/>
    <w:semiHidden/>
    <w:rsid w:val="00641C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1C1A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93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6</cp:revision>
  <cp:lastPrinted>2019-12-09T03:59:00Z</cp:lastPrinted>
  <dcterms:created xsi:type="dcterms:W3CDTF">2019-12-09T05:52:00Z</dcterms:created>
  <dcterms:modified xsi:type="dcterms:W3CDTF">2019-12-10T12:06:00Z</dcterms:modified>
</cp:coreProperties>
</file>