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2F11" w14:textId="77777777" w:rsidR="00A35ABF" w:rsidRPr="008E2255" w:rsidRDefault="00A35ABF" w:rsidP="008E2255">
      <w:pPr>
        <w:jc w:val="center"/>
        <w:rPr>
          <w:rFonts w:ascii="Arial" w:hAnsi="Arial" w:cs="Arial"/>
          <w:b/>
          <w:bCs/>
        </w:rPr>
      </w:pPr>
      <w:r w:rsidRPr="008E2255">
        <w:rPr>
          <w:rFonts w:ascii="Arial" w:hAnsi="Arial" w:cs="Arial"/>
          <w:b/>
          <w:bCs/>
        </w:rPr>
        <w:t>Invitation for Bids</w:t>
      </w:r>
    </w:p>
    <w:p w14:paraId="0A30006B" w14:textId="1FB444F3" w:rsidR="00A35ABF" w:rsidRPr="008E2255" w:rsidRDefault="00A35ABF" w:rsidP="008E2255">
      <w:pPr>
        <w:spacing w:after="0"/>
        <w:jc w:val="both"/>
        <w:rPr>
          <w:rStyle w:val="SBDIdealSansMedium"/>
          <w:rFonts w:ascii="Arial" w:hAnsi="Arial"/>
        </w:rPr>
      </w:pPr>
      <w:r w:rsidRPr="008E2255">
        <w:rPr>
          <w:rStyle w:val="SBDIdealSansMedium"/>
          <w:rFonts w:ascii="Arial" w:hAnsi="Arial"/>
          <w:b/>
          <w:bCs/>
        </w:rPr>
        <w:t>Date</w:t>
      </w:r>
      <w:r w:rsidR="000148DE" w:rsidRPr="008E2255">
        <w:rPr>
          <w:rStyle w:val="SBDIdealSansMedium"/>
          <w:rFonts w:ascii="Arial" w:hAnsi="Arial"/>
          <w:b/>
          <w:bCs/>
        </w:rPr>
        <w:t>:</w:t>
      </w:r>
      <w:r w:rsidR="000148DE" w:rsidRPr="008E2255">
        <w:rPr>
          <w:rStyle w:val="SBDIdealSansMedium"/>
          <w:rFonts w:ascii="Arial" w:hAnsi="Arial"/>
        </w:rPr>
        <w:t xml:space="preserve"> </w:t>
      </w:r>
      <w:r w:rsidR="000C0CD9" w:rsidRPr="008E2255">
        <w:rPr>
          <w:rStyle w:val="SBDIdealSansMedium"/>
          <w:rFonts w:ascii="Arial" w:hAnsi="Arial"/>
        </w:rPr>
        <w:t>1</w:t>
      </w:r>
      <w:r w:rsidR="000148DE" w:rsidRPr="008E2255">
        <w:rPr>
          <w:rStyle w:val="SBDIdealSansMedium"/>
          <w:rFonts w:ascii="Arial" w:hAnsi="Arial"/>
        </w:rPr>
        <w:t>.0</w:t>
      </w:r>
      <w:r w:rsidR="003B7BE5" w:rsidRPr="008E2255">
        <w:rPr>
          <w:rStyle w:val="SBDIdealSansMedium"/>
          <w:rFonts w:ascii="Arial" w:hAnsi="Arial"/>
        </w:rPr>
        <w:t>8</w:t>
      </w:r>
      <w:r w:rsidR="000148DE" w:rsidRPr="008E2255">
        <w:rPr>
          <w:rStyle w:val="SBDIdealSansMedium"/>
          <w:rFonts w:ascii="Arial" w:hAnsi="Arial"/>
        </w:rPr>
        <w:t>.2025</w:t>
      </w:r>
    </w:p>
    <w:p w14:paraId="6E8CAD49" w14:textId="5FD6F7EF" w:rsidR="00A35ABF" w:rsidRPr="008E2255" w:rsidRDefault="00A35ABF" w:rsidP="008E2255">
      <w:pPr>
        <w:spacing w:after="0"/>
        <w:jc w:val="both"/>
        <w:rPr>
          <w:rStyle w:val="SBDIdealSansMedium"/>
          <w:rFonts w:ascii="Arial" w:hAnsi="Arial"/>
        </w:rPr>
      </w:pPr>
      <w:r w:rsidRPr="008E2255">
        <w:rPr>
          <w:rStyle w:val="SBDIdealSansMedium"/>
          <w:rFonts w:ascii="Arial" w:hAnsi="Arial"/>
          <w:b/>
          <w:bCs/>
        </w:rPr>
        <w:t>Loan</w:t>
      </w:r>
      <w:r w:rsidR="000148DE" w:rsidRPr="008E2255">
        <w:rPr>
          <w:rStyle w:val="SBDIdealSansMedium"/>
          <w:rFonts w:ascii="Arial" w:hAnsi="Arial"/>
          <w:b/>
          <w:bCs/>
        </w:rPr>
        <w:t xml:space="preserve"> </w:t>
      </w:r>
      <w:r w:rsidRPr="008E2255">
        <w:rPr>
          <w:rStyle w:val="SBDIdealSansMedium"/>
          <w:rFonts w:ascii="Arial" w:hAnsi="Arial"/>
          <w:b/>
          <w:bCs/>
        </w:rPr>
        <w:t>No. and Title</w:t>
      </w:r>
      <w:r w:rsidR="0047403E" w:rsidRPr="008E2255">
        <w:rPr>
          <w:rStyle w:val="SBDIdealSansMedium"/>
          <w:rFonts w:ascii="Arial" w:hAnsi="Arial"/>
          <w:b/>
          <w:bCs/>
        </w:rPr>
        <w:t>:</w:t>
      </w:r>
      <w:r w:rsidR="000148DE" w:rsidRPr="008E2255">
        <w:rPr>
          <w:rFonts w:ascii="Arial" w:hAnsi="Arial" w:cs="Arial"/>
        </w:rPr>
        <w:t xml:space="preserve"> Central Asia Regional Economic Cooperation Corridor 2 (Pap-Namangan-Andijan) Railway Electrification Project – Additional Financing</w:t>
      </w:r>
    </w:p>
    <w:p w14:paraId="25E0AE00" w14:textId="419D2640" w:rsidR="00A35ABF" w:rsidRPr="008E2255" w:rsidRDefault="00A35ABF" w:rsidP="008E2255">
      <w:pPr>
        <w:spacing w:after="0"/>
        <w:jc w:val="both"/>
        <w:rPr>
          <w:rStyle w:val="SBDIdealSansMedium"/>
          <w:rFonts w:ascii="Arial" w:hAnsi="Arial"/>
        </w:rPr>
      </w:pPr>
      <w:r w:rsidRPr="008E2255">
        <w:rPr>
          <w:rStyle w:val="SBDIdealSansMedium"/>
          <w:rFonts w:ascii="Arial" w:hAnsi="Arial"/>
          <w:b/>
          <w:bCs/>
        </w:rPr>
        <w:t>Contract No. and Title</w:t>
      </w:r>
      <w:r w:rsidR="000148DE" w:rsidRPr="008E2255">
        <w:rPr>
          <w:rStyle w:val="SBDIdealSansMedium"/>
          <w:rFonts w:ascii="Arial" w:hAnsi="Arial"/>
          <w:b/>
          <w:bCs/>
        </w:rPr>
        <w:t>:</w:t>
      </w:r>
      <w:r w:rsidR="000148DE" w:rsidRPr="008E2255">
        <w:rPr>
          <w:rStyle w:val="SBDIdealSansMedium"/>
          <w:rFonts w:ascii="Arial" w:hAnsi="Arial"/>
        </w:rPr>
        <w:t xml:space="preserve"> AAX-09 </w:t>
      </w:r>
      <w:r w:rsidR="000148DE" w:rsidRPr="008E2255">
        <w:rPr>
          <w:rFonts w:ascii="Arial" w:hAnsi="Arial" w:cs="Arial"/>
          <w:iCs/>
        </w:rPr>
        <w:t>Video surveillance system</w:t>
      </w:r>
    </w:p>
    <w:p w14:paraId="377FFFCE" w14:textId="34977F11" w:rsidR="00A35ABF" w:rsidRPr="008E2255" w:rsidRDefault="00A35ABF" w:rsidP="008E2255">
      <w:pPr>
        <w:jc w:val="both"/>
        <w:rPr>
          <w:rFonts w:ascii="Arial" w:hAnsi="Arial" w:cs="Arial"/>
        </w:rPr>
      </w:pPr>
      <w:r w:rsidRPr="008E2255">
        <w:rPr>
          <w:rStyle w:val="SBDIdealSansMedium"/>
          <w:rFonts w:ascii="Arial" w:hAnsi="Arial"/>
          <w:b/>
          <w:bCs/>
        </w:rPr>
        <w:t>Deadline for Submission of Bids</w:t>
      </w:r>
      <w:r w:rsidR="000148DE" w:rsidRPr="008E2255">
        <w:rPr>
          <w:rStyle w:val="SBDIdealSansMedium"/>
          <w:rFonts w:ascii="Arial" w:hAnsi="Arial"/>
          <w:b/>
          <w:bCs/>
        </w:rPr>
        <w:t>:</w:t>
      </w:r>
      <w:r w:rsidR="000148DE" w:rsidRPr="008E2255">
        <w:rPr>
          <w:rStyle w:val="SBDIdealSansMedium"/>
          <w:rFonts w:ascii="Arial" w:hAnsi="Arial"/>
        </w:rPr>
        <w:t xml:space="preserve"> 1</w:t>
      </w:r>
      <w:r w:rsidR="000C0CD9" w:rsidRPr="008E2255">
        <w:rPr>
          <w:rStyle w:val="SBDIdealSansMedium"/>
          <w:rFonts w:ascii="Arial" w:hAnsi="Arial"/>
        </w:rPr>
        <w:t>1</w:t>
      </w:r>
      <w:r w:rsidR="000148DE" w:rsidRPr="008E2255">
        <w:rPr>
          <w:rStyle w:val="SBDIdealSansMedium"/>
          <w:rFonts w:ascii="Arial" w:hAnsi="Arial"/>
        </w:rPr>
        <w:t>.09.2025</w:t>
      </w:r>
    </w:p>
    <w:p w14:paraId="4A9F3315" w14:textId="55452000" w:rsidR="00A35ABF" w:rsidRPr="008E2255" w:rsidRDefault="00A35ABF" w:rsidP="008E2255">
      <w:pPr>
        <w:ind w:left="450" w:hanging="45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1.</w:t>
      </w:r>
      <w:r w:rsidRPr="008E2255">
        <w:rPr>
          <w:rFonts w:ascii="Arial" w:hAnsi="Arial" w:cs="Arial"/>
        </w:rPr>
        <w:tab/>
        <w:t>The</w:t>
      </w:r>
      <w:r w:rsidR="002F24F5" w:rsidRPr="008E2255">
        <w:rPr>
          <w:rFonts w:ascii="Arial" w:hAnsi="Arial" w:cs="Arial"/>
        </w:rPr>
        <w:t xml:space="preserve"> </w:t>
      </w:r>
      <w:r w:rsidR="000148DE" w:rsidRPr="008E2255">
        <w:rPr>
          <w:rFonts w:ascii="Arial" w:hAnsi="Arial" w:cs="Arial"/>
        </w:rPr>
        <w:t>Republic of Uzbekistan</w:t>
      </w:r>
      <w:r w:rsidR="002F24F5" w:rsidRPr="008E2255">
        <w:rPr>
          <w:rFonts w:ascii="Arial" w:hAnsi="Arial" w:cs="Arial"/>
        </w:rPr>
        <w:t xml:space="preserve"> </w:t>
      </w:r>
      <w:r w:rsidRPr="008E2255">
        <w:rPr>
          <w:rFonts w:ascii="Arial" w:hAnsi="Arial" w:cs="Arial"/>
        </w:rPr>
        <w:t xml:space="preserve">has received financing from the Asian Development Bank (ADB) toward the cost of </w:t>
      </w:r>
      <w:r w:rsidR="000148DE" w:rsidRPr="008E2255">
        <w:rPr>
          <w:rFonts w:ascii="Arial" w:hAnsi="Arial" w:cs="Arial"/>
          <w:b/>
          <w:bCs/>
        </w:rPr>
        <w:t>Central Asia Regional Economic Cooperation Corridor 2 (Pap-Namangan-Andijan) Railway Electrification Project – Additional Financing.</w:t>
      </w:r>
      <w:r w:rsidR="000148DE" w:rsidRPr="008E2255">
        <w:rPr>
          <w:rFonts w:ascii="Arial" w:hAnsi="Arial" w:cs="Arial"/>
        </w:rPr>
        <w:t xml:space="preserve"> </w:t>
      </w:r>
      <w:r w:rsidRPr="008E2255">
        <w:rPr>
          <w:rFonts w:ascii="Arial" w:hAnsi="Arial" w:cs="Arial"/>
        </w:rPr>
        <w:t>Part of this financing will be used for payments under the contract named above. Bidding is open to Bidders from eligible source countries of ADB.</w:t>
      </w:r>
    </w:p>
    <w:p w14:paraId="58777768" w14:textId="246851E0" w:rsidR="00A35ABF" w:rsidRPr="008E2255" w:rsidRDefault="00A35ABF" w:rsidP="008E2255">
      <w:pPr>
        <w:ind w:left="450" w:hanging="45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2.</w:t>
      </w:r>
      <w:r w:rsidRPr="008E2255">
        <w:rPr>
          <w:rFonts w:ascii="Arial" w:hAnsi="Arial" w:cs="Arial"/>
        </w:rPr>
        <w:tab/>
        <w:t xml:space="preserve">The </w:t>
      </w:r>
      <w:r w:rsidR="000148DE" w:rsidRPr="008E2255">
        <w:rPr>
          <w:rFonts w:ascii="Arial" w:hAnsi="Arial" w:cs="Arial"/>
          <w:b/>
          <w:bCs/>
        </w:rPr>
        <w:t xml:space="preserve">JSC </w:t>
      </w:r>
      <w:r w:rsidR="00521478" w:rsidRPr="008E2255">
        <w:rPr>
          <w:rFonts w:ascii="Arial" w:hAnsi="Arial" w:cs="Arial"/>
          <w:b/>
          <w:bCs/>
        </w:rPr>
        <w:t>“</w:t>
      </w:r>
      <w:proofErr w:type="spellStart"/>
      <w:r w:rsidR="000148DE" w:rsidRPr="008E2255">
        <w:rPr>
          <w:rFonts w:ascii="Arial" w:hAnsi="Arial" w:cs="Arial"/>
          <w:b/>
          <w:bCs/>
        </w:rPr>
        <w:t>O’zbekiston</w:t>
      </w:r>
      <w:proofErr w:type="spellEnd"/>
      <w:r w:rsidR="000148DE" w:rsidRPr="008E2255">
        <w:rPr>
          <w:rFonts w:ascii="Arial" w:hAnsi="Arial" w:cs="Arial"/>
          <w:b/>
          <w:bCs/>
        </w:rPr>
        <w:t xml:space="preserve"> </w:t>
      </w:r>
      <w:r w:rsidR="00F74119">
        <w:rPr>
          <w:rFonts w:ascii="Arial" w:hAnsi="Arial" w:cs="Arial"/>
          <w:b/>
          <w:bCs/>
        </w:rPr>
        <w:t>T</w:t>
      </w:r>
      <w:r w:rsidR="000148DE" w:rsidRPr="008E2255">
        <w:rPr>
          <w:rFonts w:ascii="Arial" w:hAnsi="Arial" w:cs="Arial"/>
          <w:b/>
          <w:bCs/>
        </w:rPr>
        <w:t xml:space="preserve">emir </w:t>
      </w:r>
      <w:proofErr w:type="spellStart"/>
      <w:r w:rsidR="00F74119">
        <w:rPr>
          <w:rFonts w:ascii="Arial" w:hAnsi="Arial" w:cs="Arial"/>
          <w:b/>
          <w:bCs/>
        </w:rPr>
        <w:t>Y</w:t>
      </w:r>
      <w:r w:rsidR="000148DE" w:rsidRPr="008E2255">
        <w:rPr>
          <w:rFonts w:ascii="Arial" w:hAnsi="Arial" w:cs="Arial"/>
          <w:b/>
          <w:bCs/>
        </w:rPr>
        <w:t>o’llari</w:t>
      </w:r>
      <w:proofErr w:type="spellEnd"/>
      <w:r w:rsidR="00521478" w:rsidRPr="008E2255">
        <w:rPr>
          <w:rFonts w:ascii="Arial" w:hAnsi="Arial" w:cs="Arial"/>
          <w:b/>
          <w:bCs/>
        </w:rPr>
        <w:t>”</w:t>
      </w:r>
      <w:r w:rsidR="002F24F5" w:rsidRPr="008E2255">
        <w:rPr>
          <w:rFonts w:ascii="Arial" w:hAnsi="Arial" w:cs="Arial"/>
        </w:rPr>
        <w:t xml:space="preserve"> </w:t>
      </w:r>
      <w:r w:rsidRPr="008E2255">
        <w:rPr>
          <w:rFonts w:ascii="Arial" w:hAnsi="Arial" w:cs="Arial"/>
        </w:rPr>
        <w:t xml:space="preserve">(“the Employer”) invites sealed bids from eligible Bidders for the construction and completion of </w:t>
      </w:r>
      <w:r w:rsidR="00E10859" w:rsidRPr="008E2255">
        <w:rPr>
          <w:rFonts w:ascii="Arial" w:hAnsi="Arial" w:cs="Arial"/>
        </w:rPr>
        <w:t>Design, Supply and Installation of AAX-09: Video surveillance system</w:t>
      </w:r>
      <w:r w:rsidRPr="008E2255">
        <w:rPr>
          <w:rFonts w:ascii="Arial" w:hAnsi="Arial" w:cs="Arial"/>
        </w:rPr>
        <w:t xml:space="preserve"> (“the</w:t>
      </w:r>
      <w:r w:rsidR="00F74119">
        <w:rPr>
          <w:rFonts w:ascii="Arial" w:hAnsi="Arial" w:cs="Arial"/>
        </w:rPr>
        <w:t xml:space="preserve"> </w:t>
      </w:r>
      <w:r w:rsidRPr="008E2255">
        <w:rPr>
          <w:rFonts w:ascii="Arial" w:hAnsi="Arial" w:cs="Arial"/>
        </w:rPr>
        <w:t>Facilities”).</w:t>
      </w:r>
    </w:p>
    <w:p w14:paraId="7A2CB542" w14:textId="591EF552" w:rsidR="00A35ABF" w:rsidRPr="008E2255" w:rsidRDefault="00A35ABF" w:rsidP="008E2255">
      <w:pPr>
        <w:ind w:left="450" w:hanging="45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3.</w:t>
      </w:r>
      <w:r w:rsidRPr="008E2255">
        <w:rPr>
          <w:rFonts w:ascii="Arial" w:hAnsi="Arial" w:cs="Arial"/>
        </w:rPr>
        <w:tab/>
        <w:t xml:space="preserve">Open competitive bidding will be conducted in accordance with ADB’s </w:t>
      </w:r>
      <w:r w:rsidR="00E10859" w:rsidRPr="008E2255">
        <w:rPr>
          <w:rFonts w:ascii="Arial" w:hAnsi="Arial" w:cs="Arial"/>
        </w:rPr>
        <w:t>Single-stage, One-envelope</w:t>
      </w:r>
      <w:r w:rsidR="002A2A9A" w:rsidRPr="008E2255">
        <w:rPr>
          <w:rFonts w:ascii="Arial" w:hAnsi="Arial" w:cs="Arial"/>
        </w:rPr>
        <w:t xml:space="preserve"> p</w:t>
      </w:r>
      <w:r w:rsidRPr="008E2255">
        <w:rPr>
          <w:rFonts w:ascii="Arial" w:hAnsi="Arial" w:cs="Arial"/>
        </w:rPr>
        <w:t>rocedure and is open to all Bidders from eligible countries as described in the Bidding Document.</w:t>
      </w:r>
    </w:p>
    <w:p w14:paraId="4285E8F9" w14:textId="1525AFEF" w:rsidR="00323C80" w:rsidRPr="008E2255" w:rsidRDefault="00A35ABF" w:rsidP="008E2255">
      <w:pPr>
        <w:spacing w:after="0"/>
        <w:ind w:left="450" w:hanging="45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4.</w:t>
      </w:r>
      <w:r w:rsidRPr="008E2255">
        <w:rPr>
          <w:rFonts w:ascii="Arial" w:hAnsi="Arial" w:cs="Arial"/>
        </w:rPr>
        <w:tab/>
      </w:r>
      <w:bookmarkStart w:id="0" w:name="_Hlk90296264"/>
      <w:r w:rsidR="00D647F8" w:rsidRPr="008E2255">
        <w:rPr>
          <w:rFonts w:ascii="Arial" w:hAnsi="Arial" w:cs="Arial"/>
        </w:rPr>
        <w:t xml:space="preserve">Only </w:t>
      </w:r>
      <w:r w:rsidR="00F43543" w:rsidRPr="008E2255">
        <w:rPr>
          <w:rFonts w:ascii="Arial" w:hAnsi="Arial" w:cs="Arial"/>
        </w:rPr>
        <w:t xml:space="preserve">eligible Bidders with the following key </w:t>
      </w:r>
      <w:r w:rsidR="00C2663C" w:rsidRPr="008E2255">
        <w:rPr>
          <w:rFonts w:ascii="Arial" w:hAnsi="Arial" w:cs="Arial"/>
        </w:rPr>
        <w:t xml:space="preserve">qualifications defined in the </w:t>
      </w:r>
      <w:r w:rsidR="00D91A16" w:rsidRPr="008E2255">
        <w:rPr>
          <w:rFonts w:ascii="Arial" w:hAnsi="Arial" w:cs="Arial"/>
        </w:rPr>
        <w:t>B</w:t>
      </w:r>
      <w:r w:rsidR="00C2663C" w:rsidRPr="008E2255">
        <w:rPr>
          <w:rFonts w:ascii="Arial" w:hAnsi="Arial" w:cs="Arial"/>
        </w:rPr>
        <w:t xml:space="preserve">idding </w:t>
      </w:r>
      <w:r w:rsidR="00D91A16" w:rsidRPr="008E2255">
        <w:rPr>
          <w:rFonts w:ascii="Arial" w:hAnsi="Arial" w:cs="Arial"/>
        </w:rPr>
        <w:t>D</w:t>
      </w:r>
      <w:r w:rsidR="00C2663C" w:rsidRPr="008E2255">
        <w:rPr>
          <w:rFonts w:ascii="Arial" w:hAnsi="Arial" w:cs="Arial"/>
        </w:rPr>
        <w:t>ocument may participate in this bidding:</w:t>
      </w:r>
      <w:bookmarkEnd w:id="0"/>
    </w:p>
    <w:p w14:paraId="11D2480E" w14:textId="7F31CD32" w:rsidR="00C2663C" w:rsidRPr="008E2255" w:rsidRDefault="00E10859" w:rsidP="008E2255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</w:rPr>
      </w:pPr>
      <w:r w:rsidRPr="008E2255">
        <w:rPr>
          <w:rFonts w:ascii="Arial" w:hAnsi="Arial" w:cs="Arial"/>
          <w:b/>
          <w:bCs/>
        </w:rPr>
        <w:t>Financial Situation:</w:t>
      </w:r>
      <w:r w:rsidRPr="008E2255">
        <w:rPr>
          <w:rFonts w:ascii="Arial" w:hAnsi="Arial" w:cs="Arial"/>
        </w:rPr>
        <w:t xml:space="preserve"> Submission of audited financial statements or, if not required by the law of the Bidder’s country, other financial statements acceptable to the Employer, for the last 3 years (2022-2024) to demonstrate the current soundness of the Bidder’s financial position. As a minimum, the Bidder’s net worth for the last year calculated as the difference between total assets and total liabilities should be positive.</w:t>
      </w:r>
    </w:p>
    <w:p w14:paraId="3499E430" w14:textId="742DF5F2" w:rsidR="00E10859" w:rsidRPr="008E2255" w:rsidRDefault="00E10859" w:rsidP="008E2255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</w:rPr>
      </w:pPr>
      <w:r w:rsidRPr="008E2255">
        <w:rPr>
          <w:rFonts w:ascii="Arial" w:hAnsi="Arial" w:cs="Arial"/>
          <w:b/>
          <w:bCs/>
        </w:rPr>
        <w:t>Average Annual Turnover:</w:t>
      </w:r>
      <w:r w:rsidRPr="008E2255">
        <w:rPr>
          <w:rFonts w:ascii="Arial" w:hAnsi="Arial" w:cs="Arial"/>
        </w:rPr>
        <w:t xml:space="preserve"> Minimum average annual turnover of </w:t>
      </w:r>
      <w:r w:rsidRPr="002033B5">
        <w:rPr>
          <w:rFonts w:ascii="Arial" w:hAnsi="Arial" w:cs="Arial"/>
          <w:b/>
          <w:bCs/>
        </w:rPr>
        <w:t>$7</w:t>
      </w:r>
      <w:r w:rsidR="00990D9B" w:rsidRPr="002033B5">
        <w:rPr>
          <w:rFonts w:ascii="Arial" w:hAnsi="Arial" w:cs="Arial"/>
          <w:b/>
          <w:bCs/>
        </w:rPr>
        <w:t>.</w:t>
      </w:r>
      <w:r w:rsidRPr="002033B5">
        <w:rPr>
          <w:rFonts w:ascii="Arial" w:hAnsi="Arial" w:cs="Arial"/>
          <w:b/>
          <w:bCs/>
        </w:rPr>
        <w:t xml:space="preserve">5 </w:t>
      </w:r>
      <w:proofErr w:type="spellStart"/>
      <w:r w:rsidRPr="002033B5">
        <w:rPr>
          <w:rFonts w:ascii="Arial" w:hAnsi="Arial" w:cs="Arial"/>
          <w:b/>
          <w:bCs/>
        </w:rPr>
        <w:t>mln</w:t>
      </w:r>
      <w:proofErr w:type="spellEnd"/>
      <w:r w:rsidR="0061766E">
        <w:rPr>
          <w:rFonts w:ascii="Arial" w:hAnsi="Arial" w:cs="Arial"/>
        </w:rPr>
        <w:t>.</w:t>
      </w:r>
      <w:r w:rsidRPr="008E2255">
        <w:rPr>
          <w:rFonts w:ascii="Arial" w:hAnsi="Arial" w:cs="Arial"/>
        </w:rPr>
        <w:t xml:space="preserve"> calculated as total certified payments received for contracts in progress or completed, within the last 3 years (2022-2024).</w:t>
      </w:r>
    </w:p>
    <w:p w14:paraId="0FCE97D5" w14:textId="1A6F8768" w:rsidR="00E10859" w:rsidRPr="008E2255" w:rsidRDefault="00E10859" w:rsidP="008E2255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  <w:b/>
          <w:bCs/>
        </w:rPr>
      </w:pPr>
      <w:r w:rsidRPr="008E2255">
        <w:rPr>
          <w:rFonts w:ascii="Arial" w:hAnsi="Arial" w:cs="Arial"/>
          <w:b/>
          <w:bCs/>
        </w:rPr>
        <w:t>Financial Resources: For Single Entities:</w:t>
      </w:r>
    </w:p>
    <w:p w14:paraId="0D46A81F" w14:textId="074EC6D1" w:rsidR="00E10859" w:rsidRPr="008E2255" w:rsidRDefault="00E10859" w:rsidP="008E2255">
      <w:pPr>
        <w:pStyle w:val="a4"/>
        <w:numPr>
          <w:ilvl w:val="0"/>
          <w:numId w:val="5"/>
        </w:numPr>
        <w:ind w:left="1276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The Bidder must demonstrate that its financial resources defined in FIN - 3, less its financial obligations for its current contract commitments defined in FIN - 4, meet or exceed the total requirement for the </w:t>
      </w:r>
      <w:r w:rsidR="00990D9B">
        <w:rPr>
          <w:rFonts w:ascii="Arial" w:hAnsi="Arial" w:cs="Arial"/>
        </w:rPr>
        <w:t>s</w:t>
      </w:r>
      <w:r w:rsidRPr="008E2255">
        <w:rPr>
          <w:rFonts w:ascii="Arial" w:hAnsi="Arial" w:cs="Arial"/>
        </w:rPr>
        <w:t xml:space="preserve">ubject </w:t>
      </w:r>
      <w:r w:rsidR="00990D9B">
        <w:rPr>
          <w:rFonts w:ascii="Arial" w:hAnsi="Arial" w:cs="Arial"/>
        </w:rPr>
        <w:t>c</w:t>
      </w:r>
      <w:r w:rsidRPr="008E2255">
        <w:rPr>
          <w:rFonts w:ascii="Arial" w:hAnsi="Arial" w:cs="Arial"/>
        </w:rPr>
        <w:t xml:space="preserve">ontract of </w:t>
      </w:r>
      <w:r w:rsidRPr="002033B5">
        <w:rPr>
          <w:rFonts w:ascii="Arial" w:hAnsi="Arial" w:cs="Arial"/>
          <w:b/>
          <w:bCs/>
        </w:rPr>
        <w:t xml:space="preserve">$1.5 </w:t>
      </w:r>
      <w:proofErr w:type="spellStart"/>
      <w:r w:rsidRPr="002033B5">
        <w:rPr>
          <w:rFonts w:ascii="Arial" w:hAnsi="Arial" w:cs="Arial"/>
          <w:b/>
          <w:bCs/>
        </w:rPr>
        <w:t>mln</w:t>
      </w:r>
      <w:proofErr w:type="spellEnd"/>
      <w:r w:rsidR="0061766E" w:rsidRPr="002033B5">
        <w:rPr>
          <w:rFonts w:ascii="Arial" w:hAnsi="Arial" w:cs="Arial"/>
          <w:b/>
          <w:bCs/>
        </w:rPr>
        <w:t>.</w:t>
      </w:r>
    </w:p>
    <w:p w14:paraId="7E7D0D88" w14:textId="26D3314C" w:rsidR="00E10859" w:rsidRPr="008E2255" w:rsidRDefault="00E10859" w:rsidP="008E2255">
      <w:pPr>
        <w:pStyle w:val="a4"/>
        <w:numPr>
          <w:ilvl w:val="0"/>
          <w:numId w:val="5"/>
        </w:numPr>
        <w:ind w:left="1276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For Joint Ventures:</w:t>
      </w:r>
    </w:p>
    <w:p w14:paraId="5B77E609" w14:textId="06C7FB74" w:rsidR="00E10859" w:rsidRPr="008E2255" w:rsidRDefault="00E10859" w:rsidP="008E2255">
      <w:pPr>
        <w:pStyle w:val="a4"/>
        <w:numPr>
          <w:ilvl w:val="0"/>
          <w:numId w:val="6"/>
        </w:numPr>
        <w:ind w:left="1624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One partner must demonstrate that its financial resources defined in FIN - 3, less its financial obligations for its own current contract commitments defined in FIN - 4, meet or exceed its required share of </w:t>
      </w:r>
      <w:r w:rsidRPr="002033B5">
        <w:rPr>
          <w:rFonts w:ascii="Arial" w:hAnsi="Arial" w:cs="Arial"/>
          <w:b/>
          <w:bCs/>
        </w:rPr>
        <w:t>$</w:t>
      </w:r>
      <w:r w:rsidR="004F221D" w:rsidRPr="002033B5">
        <w:rPr>
          <w:rFonts w:ascii="Arial" w:hAnsi="Arial" w:cs="Arial"/>
          <w:b/>
          <w:bCs/>
        </w:rPr>
        <w:t>600,000</w:t>
      </w:r>
      <w:r w:rsidR="00ED60D7" w:rsidRPr="002033B5">
        <w:rPr>
          <w:rFonts w:ascii="Arial" w:hAnsi="Arial" w:cs="Arial"/>
          <w:b/>
          <w:bCs/>
        </w:rPr>
        <w:t>.00</w:t>
      </w:r>
      <w:r w:rsidRPr="008E2255">
        <w:rPr>
          <w:rFonts w:ascii="Arial" w:hAnsi="Arial" w:cs="Arial"/>
        </w:rPr>
        <w:t xml:space="preserve"> from the total requirement for the </w:t>
      </w:r>
      <w:r w:rsidR="00990D9B">
        <w:rPr>
          <w:rFonts w:ascii="Arial" w:hAnsi="Arial" w:cs="Arial"/>
        </w:rPr>
        <w:t>s</w:t>
      </w:r>
      <w:r w:rsidRPr="008E2255">
        <w:rPr>
          <w:rFonts w:ascii="Arial" w:hAnsi="Arial" w:cs="Arial"/>
        </w:rPr>
        <w:t xml:space="preserve">ubject </w:t>
      </w:r>
      <w:r w:rsidR="00990D9B">
        <w:rPr>
          <w:rFonts w:ascii="Arial" w:hAnsi="Arial" w:cs="Arial"/>
        </w:rPr>
        <w:t>c</w:t>
      </w:r>
      <w:r w:rsidRPr="008E2255">
        <w:rPr>
          <w:rFonts w:ascii="Arial" w:hAnsi="Arial" w:cs="Arial"/>
        </w:rPr>
        <w:t>ontract.</w:t>
      </w:r>
    </w:p>
    <w:p w14:paraId="1E3C7CE4" w14:textId="3DD43FC8" w:rsidR="00E10859" w:rsidRPr="008E2255" w:rsidRDefault="00990D9B" w:rsidP="008E2255">
      <w:pPr>
        <w:pStyle w:val="a4"/>
        <w:ind w:left="1624"/>
        <w:jc w:val="both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3834C4AD" w14:textId="2F27411A" w:rsidR="00E10859" w:rsidRPr="008E2255" w:rsidRDefault="00E10859" w:rsidP="008E2255">
      <w:pPr>
        <w:pStyle w:val="a4"/>
        <w:numPr>
          <w:ilvl w:val="0"/>
          <w:numId w:val="6"/>
        </w:numPr>
        <w:ind w:left="1624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Each partner must demonstrate that its financial resources defined in FIN - 3, less its financial obligations for its own current contract commitments defined in FIN - 4, meet or exceed its required share of </w:t>
      </w:r>
      <w:r w:rsidRPr="002033B5">
        <w:rPr>
          <w:rFonts w:ascii="Arial" w:hAnsi="Arial" w:cs="Arial"/>
          <w:b/>
          <w:bCs/>
        </w:rPr>
        <w:t>$375</w:t>
      </w:r>
      <w:r w:rsidR="00990D9B" w:rsidRPr="002033B5">
        <w:rPr>
          <w:rFonts w:ascii="Arial" w:hAnsi="Arial" w:cs="Arial"/>
          <w:b/>
          <w:bCs/>
        </w:rPr>
        <w:t>,</w:t>
      </w:r>
      <w:r w:rsidRPr="002033B5">
        <w:rPr>
          <w:rFonts w:ascii="Arial" w:hAnsi="Arial" w:cs="Arial"/>
          <w:b/>
          <w:bCs/>
        </w:rPr>
        <w:t>000</w:t>
      </w:r>
      <w:r w:rsidR="00990D9B" w:rsidRPr="002033B5">
        <w:rPr>
          <w:rFonts w:ascii="Arial" w:hAnsi="Arial" w:cs="Arial"/>
          <w:b/>
          <w:bCs/>
        </w:rPr>
        <w:t>.</w:t>
      </w:r>
      <w:r w:rsidRPr="002033B5">
        <w:rPr>
          <w:rFonts w:ascii="Arial" w:hAnsi="Arial" w:cs="Arial"/>
          <w:b/>
          <w:bCs/>
        </w:rPr>
        <w:t>00</w:t>
      </w:r>
      <w:r w:rsidRPr="008E2255">
        <w:rPr>
          <w:rFonts w:ascii="Arial" w:hAnsi="Arial" w:cs="Arial"/>
        </w:rPr>
        <w:t xml:space="preserve"> from the total requirement for the </w:t>
      </w:r>
      <w:r w:rsidR="00990D9B">
        <w:rPr>
          <w:rFonts w:ascii="Arial" w:hAnsi="Arial" w:cs="Arial"/>
        </w:rPr>
        <w:t>s</w:t>
      </w:r>
      <w:r w:rsidRPr="008E2255">
        <w:rPr>
          <w:rFonts w:ascii="Arial" w:hAnsi="Arial" w:cs="Arial"/>
        </w:rPr>
        <w:t xml:space="preserve">ubject </w:t>
      </w:r>
      <w:r w:rsidR="00990D9B">
        <w:rPr>
          <w:rFonts w:ascii="Arial" w:hAnsi="Arial" w:cs="Arial"/>
        </w:rPr>
        <w:t>c</w:t>
      </w:r>
      <w:r w:rsidRPr="008E2255">
        <w:rPr>
          <w:rFonts w:ascii="Arial" w:hAnsi="Arial" w:cs="Arial"/>
        </w:rPr>
        <w:t>ontract.</w:t>
      </w:r>
    </w:p>
    <w:p w14:paraId="7C4A7F33" w14:textId="4D3815C7" w:rsidR="00E10859" w:rsidRPr="008E2255" w:rsidRDefault="0061766E" w:rsidP="008E2255">
      <w:pPr>
        <w:pStyle w:val="a4"/>
        <w:ind w:left="1624"/>
        <w:jc w:val="both"/>
        <w:rPr>
          <w:rFonts w:ascii="Arial" w:hAnsi="Arial" w:cs="Arial"/>
        </w:rPr>
      </w:pPr>
      <w:r>
        <w:rPr>
          <w:rFonts w:ascii="Arial" w:hAnsi="Arial" w:cs="Arial"/>
        </w:rPr>
        <w:t>and</w:t>
      </w:r>
    </w:p>
    <w:p w14:paraId="775A508D" w14:textId="7983152B" w:rsidR="00E10859" w:rsidRPr="008E2255" w:rsidRDefault="00E10859" w:rsidP="008E2255">
      <w:pPr>
        <w:pStyle w:val="a4"/>
        <w:numPr>
          <w:ilvl w:val="0"/>
          <w:numId w:val="6"/>
        </w:numPr>
        <w:ind w:left="1624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The joint venture must demonstrate that the combined financial resources of all partners defined in FIN - 3, less all the partners’ total financial obligations for the current contract commitments defined in FIN - 4, meet or exceed the total requirement for the </w:t>
      </w:r>
      <w:r w:rsidR="00D1247F">
        <w:rPr>
          <w:rFonts w:ascii="Arial" w:hAnsi="Arial" w:cs="Arial"/>
        </w:rPr>
        <w:t>s</w:t>
      </w:r>
      <w:r w:rsidRPr="008E2255">
        <w:rPr>
          <w:rFonts w:ascii="Arial" w:hAnsi="Arial" w:cs="Arial"/>
        </w:rPr>
        <w:t xml:space="preserve">ubject </w:t>
      </w:r>
      <w:r w:rsidR="00D1247F">
        <w:rPr>
          <w:rFonts w:ascii="Arial" w:hAnsi="Arial" w:cs="Arial"/>
        </w:rPr>
        <w:t>c</w:t>
      </w:r>
      <w:r w:rsidRPr="008E2255">
        <w:rPr>
          <w:rFonts w:ascii="Arial" w:hAnsi="Arial" w:cs="Arial"/>
        </w:rPr>
        <w:t>ontract of $1</w:t>
      </w:r>
      <w:r w:rsidR="0061766E">
        <w:rPr>
          <w:rFonts w:ascii="Arial" w:hAnsi="Arial" w:cs="Arial"/>
        </w:rPr>
        <w:t>.</w:t>
      </w:r>
      <w:r w:rsidRPr="008E2255">
        <w:rPr>
          <w:rFonts w:ascii="Arial" w:hAnsi="Arial" w:cs="Arial"/>
        </w:rPr>
        <w:t xml:space="preserve">5 </w:t>
      </w:r>
      <w:proofErr w:type="spellStart"/>
      <w:r w:rsidRPr="008E2255">
        <w:rPr>
          <w:rFonts w:ascii="Arial" w:hAnsi="Arial" w:cs="Arial"/>
        </w:rPr>
        <w:t>mln</w:t>
      </w:r>
      <w:proofErr w:type="spellEnd"/>
      <w:r w:rsidRPr="008E2255">
        <w:rPr>
          <w:rFonts w:ascii="Arial" w:hAnsi="Arial" w:cs="Arial"/>
        </w:rPr>
        <w:t>.</w:t>
      </w:r>
    </w:p>
    <w:p w14:paraId="2CD43339" w14:textId="7A720585" w:rsidR="00E10859" w:rsidRPr="008E2255" w:rsidRDefault="00E10859" w:rsidP="008E2255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</w:rPr>
      </w:pPr>
      <w:r w:rsidRPr="008E2255">
        <w:rPr>
          <w:rFonts w:ascii="Arial" w:hAnsi="Arial" w:cs="Arial"/>
          <w:b/>
          <w:bCs/>
        </w:rPr>
        <w:lastRenderedPageBreak/>
        <w:t>Contracts of Similar Size and Nature:</w:t>
      </w:r>
      <w:r w:rsidRPr="008E2255">
        <w:rPr>
          <w:rFonts w:ascii="Arial" w:hAnsi="Arial" w:cs="Arial"/>
        </w:rPr>
        <w:t xml:space="preserve"> Participation as a contractor, Joint Venture partner, or subcontractor, in at least two contract</w:t>
      </w:r>
      <w:r w:rsidR="00F8589F">
        <w:rPr>
          <w:rFonts w:ascii="Arial" w:hAnsi="Arial" w:cs="Arial"/>
        </w:rPr>
        <w:t>s</w:t>
      </w:r>
      <w:r w:rsidRPr="008E2255">
        <w:rPr>
          <w:rFonts w:ascii="Arial" w:hAnsi="Arial" w:cs="Arial"/>
        </w:rPr>
        <w:t xml:space="preserve"> that has been satisfactorily and substantially completed within the last 5 years (2020-2024) and that is similar to the proposed contract, where the value of the Bidder’s participation exceeds $4</w:t>
      </w:r>
      <w:r w:rsidR="0061766E">
        <w:rPr>
          <w:rFonts w:ascii="Arial" w:hAnsi="Arial" w:cs="Arial"/>
        </w:rPr>
        <w:t>.0</w:t>
      </w:r>
      <w:r w:rsidRPr="008E2255">
        <w:rPr>
          <w:rFonts w:ascii="Arial" w:hAnsi="Arial" w:cs="Arial"/>
        </w:rPr>
        <w:t xml:space="preserve"> </w:t>
      </w:r>
      <w:proofErr w:type="spellStart"/>
      <w:r w:rsidRPr="008E2255">
        <w:rPr>
          <w:rFonts w:ascii="Arial" w:hAnsi="Arial" w:cs="Arial"/>
        </w:rPr>
        <w:t>mln</w:t>
      </w:r>
      <w:proofErr w:type="spellEnd"/>
      <w:r w:rsidRPr="008E2255">
        <w:rPr>
          <w:rFonts w:ascii="Arial" w:hAnsi="Arial" w:cs="Arial"/>
        </w:rPr>
        <w:t>. The similarity of the Bidder’s participation shall be based on Section 6</w:t>
      </w:r>
      <w:r w:rsidR="0061766E">
        <w:rPr>
          <w:rFonts w:ascii="Arial" w:hAnsi="Arial" w:cs="Arial"/>
        </w:rPr>
        <w:t xml:space="preserve"> Employer’s Requirements</w:t>
      </w:r>
      <w:r w:rsidRPr="008E2255">
        <w:rPr>
          <w:rFonts w:ascii="Arial" w:hAnsi="Arial" w:cs="Arial"/>
        </w:rPr>
        <w:t>.</w:t>
      </w:r>
    </w:p>
    <w:p w14:paraId="4C752270" w14:textId="4B0B263C" w:rsidR="0047403E" w:rsidRPr="008E2255" w:rsidRDefault="0047403E" w:rsidP="008E2255">
      <w:pPr>
        <w:pStyle w:val="a4"/>
        <w:numPr>
          <w:ilvl w:val="0"/>
          <w:numId w:val="4"/>
        </w:numPr>
        <w:ind w:left="810"/>
        <w:jc w:val="both"/>
        <w:rPr>
          <w:rFonts w:ascii="Arial" w:hAnsi="Arial" w:cs="Arial"/>
        </w:rPr>
      </w:pPr>
      <w:r w:rsidRPr="008E2255">
        <w:rPr>
          <w:rFonts w:ascii="Arial" w:hAnsi="Arial" w:cs="Arial"/>
          <w:b/>
          <w:bCs/>
        </w:rPr>
        <w:t>Experience in Key Activities.</w:t>
      </w:r>
      <w:r w:rsidRPr="008E2255">
        <w:rPr>
          <w:rFonts w:ascii="Arial" w:hAnsi="Arial" w:cs="Arial"/>
        </w:rPr>
        <w:t xml:space="preserve"> For the above or other contracts executed during the period stipulated in 2.4.1, a minimum experience in the following key activities:</w:t>
      </w:r>
    </w:p>
    <w:p w14:paraId="44B6EDFE" w14:textId="458F3313" w:rsidR="0047403E" w:rsidRPr="008E2255" w:rsidRDefault="0047403E" w:rsidP="00AF716E">
      <w:pPr>
        <w:pStyle w:val="a4"/>
        <w:numPr>
          <w:ilvl w:val="1"/>
          <w:numId w:val="4"/>
        </w:numPr>
        <w:ind w:left="1176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Design </w:t>
      </w:r>
      <w:r w:rsidR="003E12C5">
        <w:rPr>
          <w:rFonts w:ascii="Arial" w:hAnsi="Arial" w:cs="Arial"/>
        </w:rPr>
        <w:t>of v</w:t>
      </w:r>
      <w:r w:rsidRPr="008E2255">
        <w:rPr>
          <w:rFonts w:ascii="Arial" w:hAnsi="Arial" w:cs="Arial"/>
        </w:rPr>
        <w:t>ideo surveillance system</w:t>
      </w:r>
    </w:p>
    <w:p w14:paraId="5C4D3F14" w14:textId="26E9B869" w:rsidR="0047403E" w:rsidRPr="008E2255" w:rsidRDefault="0047403E" w:rsidP="00AF716E">
      <w:pPr>
        <w:pStyle w:val="a4"/>
        <w:numPr>
          <w:ilvl w:val="1"/>
          <w:numId w:val="4"/>
        </w:numPr>
        <w:ind w:left="1176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Installation </w:t>
      </w:r>
      <w:r w:rsidR="00E21E80">
        <w:rPr>
          <w:rFonts w:ascii="Arial" w:hAnsi="Arial" w:cs="Arial"/>
        </w:rPr>
        <w:t>of v</w:t>
      </w:r>
      <w:r w:rsidRPr="008E2255">
        <w:rPr>
          <w:rFonts w:ascii="Arial" w:hAnsi="Arial" w:cs="Arial"/>
        </w:rPr>
        <w:t>ideo surveillance system</w:t>
      </w:r>
    </w:p>
    <w:p w14:paraId="20329512" w14:textId="00DF64C3" w:rsidR="00A35ABF" w:rsidRPr="008E2255" w:rsidRDefault="00D91A16" w:rsidP="008E2255">
      <w:pPr>
        <w:spacing w:after="0"/>
        <w:ind w:left="450" w:hanging="45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5.</w:t>
      </w:r>
      <w:r w:rsidRPr="008E2255">
        <w:rPr>
          <w:rFonts w:ascii="Arial" w:hAnsi="Arial" w:cs="Arial"/>
        </w:rPr>
        <w:tab/>
      </w:r>
      <w:r w:rsidR="00A35ABF" w:rsidRPr="008E2255">
        <w:rPr>
          <w:rFonts w:ascii="Arial" w:hAnsi="Arial" w:cs="Arial"/>
        </w:rPr>
        <w:t>To obtain further information and inspect the Bidding Documents, Bidders should contact:</w:t>
      </w:r>
    </w:p>
    <w:p w14:paraId="172383FB" w14:textId="77777777" w:rsidR="0047403E" w:rsidRPr="008E2255" w:rsidRDefault="0047403E" w:rsidP="008E2255">
      <w:pPr>
        <w:spacing w:after="0" w:line="240" w:lineRule="auto"/>
        <w:ind w:left="900" w:hanging="180"/>
        <w:contextualSpacing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The JSC «</w:t>
      </w:r>
      <w:proofErr w:type="spellStart"/>
      <w:r w:rsidRPr="008E2255">
        <w:rPr>
          <w:rFonts w:ascii="Arial" w:hAnsi="Arial" w:cs="Arial"/>
        </w:rPr>
        <w:t>O'zbekiston</w:t>
      </w:r>
      <w:proofErr w:type="spellEnd"/>
      <w:r w:rsidRPr="008E2255">
        <w:rPr>
          <w:rFonts w:ascii="Arial" w:hAnsi="Arial" w:cs="Arial"/>
        </w:rPr>
        <w:t xml:space="preserve"> Temir </w:t>
      </w:r>
      <w:proofErr w:type="spellStart"/>
      <w:r w:rsidRPr="008E2255">
        <w:rPr>
          <w:rFonts w:ascii="Arial" w:hAnsi="Arial" w:cs="Arial"/>
        </w:rPr>
        <w:t>Yo'llari</w:t>
      </w:r>
      <w:proofErr w:type="spellEnd"/>
      <w:r w:rsidRPr="008E2255">
        <w:rPr>
          <w:rFonts w:ascii="Arial" w:hAnsi="Arial" w:cs="Arial"/>
        </w:rPr>
        <w:t>» (Uzbekistan railway, UTY)</w:t>
      </w:r>
    </w:p>
    <w:p w14:paraId="488B03C2" w14:textId="77777777" w:rsidR="0047403E" w:rsidRPr="008E2255" w:rsidRDefault="0047403E" w:rsidP="008E2255">
      <w:pPr>
        <w:spacing w:after="0" w:line="240" w:lineRule="auto"/>
        <w:ind w:left="900" w:hanging="180"/>
        <w:contextualSpacing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Attention: Mr. Bobur Rustamov, Head of Project implementation unit, 319 room</w:t>
      </w:r>
    </w:p>
    <w:p w14:paraId="142BEA0C" w14:textId="77777777" w:rsidR="0047403E" w:rsidRPr="008E2255" w:rsidRDefault="0047403E" w:rsidP="008E2255">
      <w:pPr>
        <w:spacing w:after="0" w:line="240" w:lineRule="auto"/>
        <w:ind w:left="900" w:hanging="180"/>
        <w:contextualSpacing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T. Shevchenko str. 7, Tashkent, 100060, Uzbekistan</w:t>
      </w:r>
    </w:p>
    <w:p w14:paraId="11732888" w14:textId="7EA145D0" w:rsidR="002A2A9A" w:rsidRPr="008E2255" w:rsidRDefault="0047403E" w:rsidP="008E2255">
      <w:pPr>
        <w:spacing w:after="0"/>
        <w:ind w:left="900" w:hanging="18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Phone: +998 (97) 157 88 08</w:t>
      </w:r>
    </w:p>
    <w:p w14:paraId="0C0033B4" w14:textId="329442C1" w:rsidR="0047403E" w:rsidRPr="008E2255" w:rsidRDefault="0047403E" w:rsidP="008E2255">
      <w:pPr>
        <w:ind w:left="900" w:hanging="18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e-mail: </w:t>
      </w:r>
      <w:hyperlink r:id="rId11" w:history="1">
        <w:r w:rsidR="008E2255" w:rsidRPr="008E2255">
          <w:rPr>
            <w:rStyle w:val="aa"/>
            <w:rFonts w:ascii="Arial" w:hAnsi="Arial" w:cs="Arial"/>
          </w:rPr>
          <w:t>utypiu@gmail.com</w:t>
        </w:r>
      </w:hyperlink>
    </w:p>
    <w:p w14:paraId="09E6B1B8" w14:textId="66A94F30" w:rsidR="00A35ABF" w:rsidRPr="008E2255" w:rsidRDefault="00D91A16" w:rsidP="008E2255">
      <w:pPr>
        <w:spacing w:after="0"/>
        <w:ind w:left="450" w:hanging="45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6</w:t>
      </w:r>
      <w:r w:rsidR="00A35ABF" w:rsidRPr="008E2255">
        <w:rPr>
          <w:rFonts w:ascii="Arial" w:hAnsi="Arial" w:cs="Arial"/>
        </w:rPr>
        <w:t>.</w:t>
      </w:r>
      <w:r w:rsidR="00A35ABF" w:rsidRPr="008E2255">
        <w:rPr>
          <w:rFonts w:ascii="Arial" w:hAnsi="Arial" w:cs="Arial"/>
        </w:rPr>
        <w:tab/>
        <w:t xml:space="preserve">To </w:t>
      </w:r>
      <w:r w:rsidR="003D3FA7">
        <w:rPr>
          <w:rFonts w:ascii="Arial" w:hAnsi="Arial" w:cs="Arial"/>
        </w:rPr>
        <w:t>obtain</w:t>
      </w:r>
      <w:r w:rsidR="00A35ABF" w:rsidRPr="008E2255">
        <w:rPr>
          <w:rFonts w:ascii="Arial" w:hAnsi="Arial" w:cs="Arial"/>
        </w:rPr>
        <w:t xml:space="preserve"> the Bidding Documents in English, eligible Bidders should:</w:t>
      </w:r>
    </w:p>
    <w:p w14:paraId="723C8ED2" w14:textId="623A21AD" w:rsidR="00A35ABF" w:rsidRPr="008E2255" w:rsidRDefault="00A35ABF" w:rsidP="008E2255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8E2255">
        <w:rPr>
          <w:rFonts w:ascii="Arial" w:hAnsi="Arial" w:cs="Arial"/>
        </w:rPr>
        <w:t>write to the address above requesting the Bidding Documents for</w:t>
      </w:r>
      <w:r w:rsidR="008249DF" w:rsidRPr="008E2255">
        <w:rPr>
          <w:rFonts w:ascii="Arial" w:hAnsi="Arial" w:cs="Arial"/>
        </w:rPr>
        <w:t xml:space="preserve"> </w:t>
      </w:r>
      <w:r w:rsidR="0047403E" w:rsidRPr="008E2255">
        <w:rPr>
          <w:rFonts w:ascii="Arial" w:hAnsi="Arial" w:cs="Arial"/>
          <w:b/>
          <w:bCs/>
        </w:rPr>
        <w:t>AAX-09:</w:t>
      </w:r>
      <w:r w:rsidR="0047403E" w:rsidRPr="008E2255">
        <w:rPr>
          <w:rFonts w:ascii="Arial" w:hAnsi="Arial" w:cs="Arial"/>
          <w:b/>
          <w:bCs/>
          <w:iCs/>
        </w:rPr>
        <w:t xml:space="preserve"> Video surveillance system</w:t>
      </w:r>
      <w:r w:rsidR="002C1712" w:rsidRPr="008E2255">
        <w:rPr>
          <w:rFonts w:ascii="Arial" w:hAnsi="Arial" w:cs="Arial"/>
          <w:b/>
          <w:bCs/>
        </w:rPr>
        <w:t xml:space="preserve">, </w:t>
      </w:r>
      <w:r w:rsidR="002C1712" w:rsidRPr="008E2255">
        <w:rPr>
          <w:rFonts w:ascii="Arial" w:hAnsi="Arial" w:cs="Arial"/>
        </w:rPr>
        <w:t>and</w:t>
      </w:r>
    </w:p>
    <w:p w14:paraId="0E07384F" w14:textId="77777777" w:rsidR="0047403E" w:rsidRPr="008E2255" w:rsidRDefault="0047403E" w:rsidP="008E2255">
      <w:pPr>
        <w:pStyle w:val="a4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The bidding documents are available free of charge in electronic form.</w:t>
      </w:r>
    </w:p>
    <w:p w14:paraId="6BD4F0F7" w14:textId="11A093A8" w:rsidR="00A35ABF" w:rsidRPr="008E2255" w:rsidRDefault="00D91A16" w:rsidP="008E2255">
      <w:pPr>
        <w:spacing w:after="0"/>
        <w:ind w:left="450" w:hanging="45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7</w:t>
      </w:r>
      <w:r w:rsidR="00A35ABF" w:rsidRPr="008E2255">
        <w:rPr>
          <w:rFonts w:ascii="Arial" w:hAnsi="Arial" w:cs="Arial"/>
        </w:rPr>
        <w:t>.</w:t>
      </w:r>
      <w:r w:rsidR="00A35ABF" w:rsidRPr="008E2255">
        <w:rPr>
          <w:rFonts w:ascii="Arial" w:hAnsi="Arial" w:cs="Arial"/>
        </w:rPr>
        <w:tab/>
        <w:t xml:space="preserve">Deliver </w:t>
      </w:r>
      <w:r w:rsidR="003D3FA7">
        <w:rPr>
          <w:rFonts w:ascii="Arial" w:hAnsi="Arial" w:cs="Arial"/>
        </w:rPr>
        <w:t>the</w:t>
      </w:r>
      <w:r w:rsidR="00A35ABF" w:rsidRPr="008E2255">
        <w:rPr>
          <w:rFonts w:ascii="Arial" w:hAnsi="Arial" w:cs="Arial"/>
        </w:rPr>
        <w:t xml:space="preserve"> bid:</w:t>
      </w:r>
    </w:p>
    <w:p w14:paraId="632D1FC6" w14:textId="584D45A2" w:rsidR="00A35ABF" w:rsidRPr="008E2255" w:rsidRDefault="00A35ABF" w:rsidP="008E2255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to the address </w:t>
      </w:r>
      <w:r w:rsidR="0047403E" w:rsidRPr="008E2255">
        <w:rPr>
          <w:rFonts w:ascii="Arial" w:hAnsi="Arial" w:cs="Arial"/>
        </w:rPr>
        <w:t>above</w:t>
      </w:r>
    </w:p>
    <w:p w14:paraId="5528EC6F" w14:textId="08A6D8B7" w:rsidR="00A35ABF" w:rsidRPr="008E2255" w:rsidRDefault="00A35ABF" w:rsidP="008E2255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on or before the deadline: </w:t>
      </w:r>
      <w:r w:rsidR="0047403E" w:rsidRPr="008E2255">
        <w:rPr>
          <w:rFonts w:ascii="Arial" w:hAnsi="Arial" w:cs="Arial"/>
          <w:b/>
          <w:bCs/>
        </w:rPr>
        <w:t>September 1</w:t>
      </w:r>
      <w:r w:rsidR="000C0CD9" w:rsidRPr="008E2255">
        <w:rPr>
          <w:rFonts w:ascii="Arial" w:hAnsi="Arial" w:cs="Arial"/>
          <w:b/>
          <w:bCs/>
        </w:rPr>
        <w:t>1</w:t>
      </w:r>
      <w:r w:rsidR="0047403E" w:rsidRPr="008E2255">
        <w:rPr>
          <w:rFonts w:ascii="Arial" w:hAnsi="Arial" w:cs="Arial"/>
          <w:b/>
          <w:bCs/>
        </w:rPr>
        <w:t>, 2025, time 1</w:t>
      </w:r>
      <w:r w:rsidR="00655FF7" w:rsidRPr="008E2255">
        <w:rPr>
          <w:rFonts w:ascii="Arial" w:hAnsi="Arial" w:cs="Arial"/>
          <w:b/>
          <w:bCs/>
          <w:lang w:val="uz-Cyrl-UZ"/>
        </w:rPr>
        <w:t>4</w:t>
      </w:r>
      <w:r w:rsidR="0047403E" w:rsidRPr="008E2255">
        <w:rPr>
          <w:rFonts w:ascii="Arial" w:hAnsi="Arial" w:cs="Arial"/>
          <w:b/>
          <w:bCs/>
        </w:rPr>
        <w:t>:</w:t>
      </w:r>
      <w:r w:rsidR="00655FF7" w:rsidRPr="008E2255">
        <w:rPr>
          <w:rFonts w:ascii="Arial" w:hAnsi="Arial" w:cs="Arial"/>
          <w:b/>
          <w:bCs/>
          <w:lang w:val="uz-Cyrl-UZ"/>
        </w:rPr>
        <w:t>3</w:t>
      </w:r>
      <w:r w:rsidR="0047403E" w:rsidRPr="008E2255">
        <w:rPr>
          <w:rFonts w:ascii="Arial" w:hAnsi="Arial" w:cs="Arial"/>
          <w:b/>
          <w:bCs/>
        </w:rPr>
        <w:t>0 (Tashkent time)</w:t>
      </w:r>
      <w:r w:rsidR="002C1712" w:rsidRPr="008E2255">
        <w:rPr>
          <w:rFonts w:ascii="Arial" w:hAnsi="Arial" w:cs="Arial"/>
        </w:rPr>
        <w:t xml:space="preserve"> and</w:t>
      </w:r>
    </w:p>
    <w:p w14:paraId="1E0341AE" w14:textId="6BB6B0B3" w:rsidR="00A35ABF" w:rsidRPr="008E2255" w:rsidRDefault="00A35ABF" w:rsidP="008E2255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>together with a Bid Securi</w:t>
      </w:r>
      <w:r w:rsidR="003D3FA7">
        <w:rPr>
          <w:rFonts w:ascii="Arial" w:hAnsi="Arial" w:cs="Arial"/>
        </w:rPr>
        <w:t xml:space="preserve">ng Declaration </w:t>
      </w:r>
      <w:r w:rsidRPr="008E2255">
        <w:rPr>
          <w:rFonts w:ascii="Arial" w:hAnsi="Arial" w:cs="Arial"/>
        </w:rPr>
        <w:t>as described in the Bidding Document.</w:t>
      </w:r>
    </w:p>
    <w:p w14:paraId="2FBBE664" w14:textId="62758DF5" w:rsidR="00663B2F" w:rsidRPr="008E2255" w:rsidRDefault="00A35ABF" w:rsidP="008E2255">
      <w:pPr>
        <w:spacing w:after="0"/>
        <w:jc w:val="both"/>
        <w:rPr>
          <w:rFonts w:ascii="Arial" w:hAnsi="Arial" w:cs="Arial"/>
        </w:rPr>
      </w:pPr>
      <w:r w:rsidRPr="008E2255">
        <w:rPr>
          <w:rFonts w:ascii="Arial" w:hAnsi="Arial" w:cs="Arial"/>
        </w:rPr>
        <w:t xml:space="preserve">Bids will be opened </w:t>
      </w:r>
      <w:r w:rsidR="008C53E4" w:rsidRPr="008E2255">
        <w:rPr>
          <w:rFonts w:ascii="Arial" w:hAnsi="Arial" w:cs="Arial"/>
        </w:rPr>
        <w:t xml:space="preserve">promptly </w:t>
      </w:r>
      <w:r w:rsidRPr="008E2255">
        <w:rPr>
          <w:rFonts w:ascii="Arial" w:hAnsi="Arial" w:cs="Arial"/>
        </w:rPr>
        <w:t>after the deadline for bid submission in the presence of Bidders’ representatives who choose to attend.</w:t>
      </w:r>
    </w:p>
    <w:sectPr w:rsidR="00663B2F" w:rsidRPr="008E2255" w:rsidSect="005214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FE83" w14:textId="77777777" w:rsidR="000655D5" w:rsidRDefault="000655D5" w:rsidP="00A35ABF">
      <w:pPr>
        <w:spacing w:after="0" w:line="240" w:lineRule="auto"/>
      </w:pPr>
      <w:r>
        <w:separator/>
      </w:r>
    </w:p>
  </w:endnote>
  <w:endnote w:type="continuationSeparator" w:id="0">
    <w:p w14:paraId="4180CD5A" w14:textId="77777777" w:rsidR="000655D5" w:rsidRDefault="000655D5" w:rsidP="00A3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deal Sans Light">
    <w:altName w:val="Times New Roman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Ideal Sans Medium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Semibold">
    <w:altName w:val="Arial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B55F" w14:textId="77777777" w:rsidR="00171CE0" w:rsidRDefault="00171C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B5B8" w14:textId="391DEA86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BAF953" wp14:editId="314047C8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2766459a8ab85e143dff46df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51303D" w14:textId="02CC1AC2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AF953" id="_x0000_t202" coordsize="21600,21600" o:spt="202" path="m,l,21600r21600,l21600,xe">
              <v:stroke joinstyle="miter"/>
              <v:path gradientshapeok="t" o:connecttype="rect"/>
            </v:shapetype>
            <v:shape id="MSIPCM2766459a8ab85e143dff46df" o:spid="_x0000_s1026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4251303D" w14:textId="02CC1AC2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5C60" w14:textId="6DBCE2CE" w:rsidR="00116107" w:rsidRDefault="0011610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55F898" wp14:editId="458C07E3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2" name="MSIPCMcfe84178a70b56b0bf081492" descr="{&quot;HashCode&quot;:4188729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25887A" w14:textId="265F3C74" w:rsidR="00116107" w:rsidRPr="00116107" w:rsidRDefault="00116107" w:rsidP="001161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5F898" id="_x0000_t202" coordsize="21600,21600" o:spt="202" path="m,l,21600r21600,l21600,xe">
              <v:stroke joinstyle="miter"/>
              <v:path gradientshapeok="t" o:connecttype="rect"/>
            </v:shapetype>
            <v:shape id="MSIPCMcfe84178a70b56b0bf081492" o:spid="_x0000_s1027" type="#_x0000_t202" alt="{&quot;HashCode&quot;:418872913,&quot;Height&quot;:792.0,&quot;Width&quot;:612.0,&quot;Placement&quot;:&quot;Footer&quot;,&quot;Index&quot;:&quot;FirstPage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" o:allowincell="f" filled="f" stroked="f" strokeweight=".5pt">
              <v:textbox inset="20pt,0,,0">
                <w:txbxContent>
                  <w:p w14:paraId="2225887A" w14:textId="265F3C74" w:rsidR="00116107" w:rsidRPr="00116107" w:rsidRDefault="00116107" w:rsidP="001161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7BB5" w14:textId="77777777" w:rsidR="000655D5" w:rsidRDefault="000655D5" w:rsidP="00A35ABF">
      <w:pPr>
        <w:spacing w:after="0" w:line="240" w:lineRule="auto"/>
      </w:pPr>
      <w:r>
        <w:separator/>
      </w:r>
    </w:p>
  </w:footnote>
  <w:footnote w:type="continuationSeparator" w:id="0">
    <w:p w14:paraId="7F0E3925" w14:textId="77777777" w:rsidR="000655D5" w:rsidRDefault="000655D5" w:rsidP="00A3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2AFF" w14:textId="77777777" w:rsidR="00171CE0" w:rsidRDefault="00171C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5533" w14:textId="77777777" w:rsidR="00171CE0" w:rsidRDefault="00171C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75B9" w14:textId="77777777" w:rsidR="00171CE0" w:rsidRDefault="00171C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35DCE"/>
    <w:multiLevelType w:val="hybridMultilevel"/>
    <w:tmpl w:val="EBC8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3870"/>
    <w:multiLevelType w:val="hybridMultilevel"/>
    <w:tmpl w:val="A7E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E2BFD"/>
    <w:multiLevelType w:val="hybridMultilevel"/>
    <w:tmpl w:val="DDEE9AF8"/>
    <w:lvl w:ilvl="0" w:tplc="CAB2985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2727A22"/>
    <w:multiLevelType w:val="hybridMultilevel"/>
    <w:tmpl w:val="352677E4"/>
    <w:lvl w:ilvl="0" w:tplc="04190019">
      <w:start w:val="1"/>
      <w:numFmt w:val="lowerLetter"/>
      <w:lvlText w:val="%1."/>
      <w:lvlJc w:val="left"/>
      <w:pPr>
        <w:ind w:left="2160" w:hanging="360"/>
      </w:pPr>
    </w:lvl>
    <w:lvl w:ilvl="1" w:tplc="CBE48734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6A81AEE"/>
    <w:multiLevelType w:val="hybridMultilevel"/>
    <w:tmpl w:val="C0B4447C"/>
    <w:lvl w:ilvl="0" w:tplc="0419001B">
      <w:start w:val="1"/>
      <w:numFmt w:val="low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54057744">
    <w:abstractNumId w:val="2"/>
  </w:num>
  <w:num w:numId="2" w16cid:durableId="1348676677">
    <w:abstractNumId w:val="1"/>
  </w:num>
  <w:num w:numId="3" w16cid:durableId="838807677">
    <w:abstractNumId w:val="0"/>
  </w:num>
  <w:num w:numId="4" w16cid:durableId="546339316">
    <w:abstractNumId w:val="4"/>
  </w:num>
  <w:num w:numId="5" w16cid:durableId="1539513607">
    <w:abstractNumId w:val="5"/>
  </w:num>
  <w:num w:numId="6" w16cid:durableId="1907371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BF"/>
    <w:rsid w:val="000148DE"/>
    <w:rsid w:val="000431BC"/>
    <w:rsid w:val="000655D5"/>
    <w:rsid w:val="000A2872"/>
    <w:rsid w:val="000C0CD9"/>
    <w:rsid w:val="000E11DB"/>
    <w:rsid w:val="00116107"/>
    <w:rsid w:val="001405BF"/>
    <w:rsid w:val="00141CDF"/>
    <w:rsid w:val="00144213"/>
    <w:rsid w:val="00170779"/>
    <w:rsid w:val="00171CE0"/>
    <w:rsid w:val="002033B5"/>
    <w:rsid w:val="00233821"/>
    <w:rsid w:val="002A2A9A"/>
    <w:rsid w:val="002C1712"/>
    <w:rsid w:val="002F24F5"/>
    <w:rsid w:val="002F365C"/>
    <w:rsid w:val="00323C80"/>
    <w:rsid w:val="00385BE9"/>
    <w:rsid w:val="003B7BE5"/>
    <w:rsid w:val="003D3FA7"/>
    <w:rsid w:val="003E12C5"/>
    <w:rsid w:val="003E37B2"/>
    <w:rsid w:val="0045000C"/>
    <w:rsid w:val="0047403E"/>
    <w:rsid w:val="0047410B"/>
    <w:rsid w:val="0049646C"/>
    <w:rsid w:val="004F221D"/>
    <w:rsid w:val="00507E88"/>
    <w:rsid w:val="00521478"/>
    <w:rsid w:val="00534A64"/>
    <w:rsid w:val="00553C87"/>
    <w:rsid w:val="005E69CE"/>
    <w:rsid w:val="005F6F60"/>
    <w:rsid w:val="006003CC"/>
    <w:rsid w:val="0061766E"/>
    <w:rsid w:val="006335D8"/>
    <w:rsid w:val="00655FF7"/>
    <w:rsid w:val="006632E9"/>
    <w:rsid w:val="00663B2F"/>
    <w:rsid w:val="00693285"/>
    <w:rsid w:val="006D3285"/>
    <w:rsid w:val="0070167E"/>
    <w:rsid w:val="007A61D5"/>
    <w:rsid w:val="00814A2B"/>
    <w:rsid w:val="008249DF"/>
    <w:rsid w:val="00833E8A"/>
    <w:rsid w:val="0084677D"/>
    <w:rsid w:val="00862F8F"/>
    <w:rsid w:val="00873AAF"/>
    <w:rsid w:val="008C53E4"/>
    <w:rsid w:val="008D3911"/>
    <w:rsid w:val="008D3F83"/>
    <w:rsid w:val="008D4344"/>
    <w:rsid w:val="008E2255"/>
    <w:rsid w:val="00921C7E"/>
    <w:rsid w:val="009437E3"/>
    <w:rsid w:val="009741C2"/>
    <w:rsid w:val="00986C08"/>
    <w:rsid w:val="00990D9B"/>
    <w:rsid w:val="00A178B1"/>
    <w:rsid w:val="00A35ABF"/>
    <w:rsid w:val="00A56501"/>
    <w:rsid w:val="00A64F12"/>
    <w:rsid w:val="00AF716E"/>
    <w:rsid w:val="00B27FE1"/>
    <w:rsid w:val="00B5433C"/>
    <w:rsid w:val="00B6239E"/>
    <w:rsid w:val="00C04042"/>
    <w:rsid w:val="00C2663C"/>
    <w:rsid w:val="00C63578"/>
    <w:rsid w:val="00CE0D1A"/>
    <w:rsid w:val="00D1247F"/>
    <w:rsid w:val="00D165AB"/>
    <w:rsid w:val="00D647F8"/>
    <w:rsid w:val="00D80366"/>
    <w:rsid w:val="00D91A16"/>
    <w:rsid w:val="00DB4463"/>
    <w:rsid w:val="00DD2FAB"/>
    <w:rsid w:val="00DD7226"/>
    <w:rsid w:val="00E10859"/>
    <w:rsid w:val="00E21E80"/>
    <w:rsid w:val="00E25997"/>
    <w:rsid w:val="00E32EC2"/>
    <w:rsid w:val="00EB332C"/>
    <w:rsid w:val="00EC7ACB"/>
    <w:rsid w:val="00ED60D7"/>
    <w:rsid w:val="00EF0DBE"/>
    <w:rsid w:val="00F222F9"/>
    <w:rsid w:val="00F43543"/>
    <w:rsid w:val="00F523D7"/>
    <w:rsid w:val="00F74119"/>
    <w:rsid w:val="00F8589F"/>
    <w:rsid w:val="00FA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6899"/>
  <w15:chartTrackingRefBased/>
  <w15:docId w15:val="{30CA2A06-5E9F-4096-B76F-67A14BC1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BDBT">
    <w:name w:val="SBD_BT"/>
    <w:basedOn w:val="a"/>
    <w:uiPriority w:val="99"/>
    <w:rsid w:val="00A35ABF"/>
    <w:pPr>
      <w:suppressAutoHyphens/>
      <w:autoSpaceDE w:val="0"/>
      <w:autoSpaceDN w:val="0"/>
      <w:adjustRightInd w:val="0"/>
      <w:spacing w:after="200" w:line="260" w:lineRule="atLeast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21"/>
      <w:szCs w:val="21"/>
    </w:rPr>
  </w:style>
  <w:style w:type="character" w:customStyle="1" w:styleId="SBDIdealSansMedium">
    <w:name w:val="SBD_IdealSansMedium"/>
    <w:uiPriority w:val="99"/>
    <w:rsid w:val="00A35ABF"/>
    <w:rPr>
      <w:rFonts w:ascii="Ideal Sans Medium" w:hAnsi="Ideal Sans Medium"/>
    </w:rPr>
  </w:style>
  <w:style w:type="paragraph" w:customStyle="1" w:styleId="SBDBTnospace">
    <w:name w:val="SBD_BT no space"/>
    <w:basedOn w:val="SBDBT"/>
    <w:uiPriority w:val="99"/>
    <w:rsid w:val="00A35ABF"/>
    <w:pPr>
      <w:spacing w:after="0"/>
    </w:pPr>
  </w:style>
  <w:style w:type="paragraph" w:customStyle="1" w:styleId="SBDSectiontitle">
    <w:name w:val="SBD_Section title"/>
    <w:basedOn w:val="a"/>
    <w:uiPriority w:val="99"/>
    <w:rsid w:val="00A35ABF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eastAsia="Calibri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A35ABF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A35ABF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eastAsia="Calibri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A35ABF"/>
    <w:rPr>
      <w:vertAlign w:val="superscript"/>
    </w:rPr>
  </w:style>
  <w:style w:type="paragraph" w:styleId="a4">
    <w:name w:val="List Paragraph"/>
    <w:basedOn w:val="a"/>
    <w:uiPriority w:val="34"/>
    <w:qFormat/>
    <w:rsid w:val="002A2A9A"/>
    <w:pPr>
      <w:ind w:left="720"/>
      <w:contextualSpacing/>
    </w:pPr>
  </w:style>
  <w:style w:type="paragraph" w:styleId="a5">
    <w:name w:val="Revision"/>
    <w:hidden/>
    <w:uiPriority w:val="99"/>
    <w:semiHidden/>
    <w:rsid w:val="00B6239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6107"/>
  </w:style>
  <w:style w:type="paragraph" w:styleId="a8">
    <w:name w:val="footer"/>
    <w:basedOn w:val="a"/>
    <w:link w:val="a9"/>
    <w:uiPriority w:val="99"/>
    <w:unhideWhenUsed/>
    <w:rsid w:val="00116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6107"/>
  </w:style>
  <w:style w:type="character" w:styleId="aa">
    <w:name w:val="Hyperlink"/>
    <w:basedOn w:val="a0"/>
    <w:uiPriority w:val="99"/>
    <w:unhideWhenUsed/>
    <w:rsid w:val="008E225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typiu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_x0020_ADB_x0020_Project_x0020_Document_x0020_Type xmlns="9f095d65-e0d3-4644-8769-0ebd230b328f">
      <Url xsi:nil="true"/>
      <Description xsi:nil="true"/>
    </Update_x0020_ADB_x0020_Project_x0020_Document_x0020_Type>
    <Due_x0020_Date_x0020_of_x0020_Reply xmlns="9f095d65-e0d3-4644-8769-0ebd230b328f" xsi:nil="true"/>
    <j78542b1fffc4a1c84659474212e3133 xmlns="c1fdd505-2570-46c2-bd04-3e0f2d874cf5">
      <Terms xmlns="http://schemas.microsoft.com/office/infopath/2007/PartnerControls"/>
    </j78542b1fffc4a1c84659474212e3133>
    <ReceivedSentDate xmlns="9f095d65-e0d3-4644-8769-0ebd230b328f" xsi:nil="true"/>
    <Update_x0020_ADB_x0020_Document_x0020_Type xmlns="9f095d65-e0d3-4644-8769-0ebd230b328f">
      <Url xsi:nil="true"/>
      <Description xsi:nil="true"/>
    </Update_x0020_ADB_x0020_Document_x0020_Type>
    <Forward_x0020_to xmlns="9f095d65-e0d3-4644-8769-0ebd230b328f" xsi:nil="true"/>
    <Action_x0020_Type xmlns="9f095d65-e0d3-4644-8769-0ebd230b328f" xsi:nil="true"/>
    <Update_x0020_ADB_x0020_Country_x0020_Document_x0020_Type xmlns="9f095d65-e0d3-4644-8769-0ebd230b328f">
      <Url xsi:nil="true"/>
      <Description xsi:nil="true"/>
    </Update_x0020_ADB_x0020_Country_x0020_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572569902F14B8341AC2066BD8190" ma:contentTypeVersion="46" ma:contentTypeDescription="Create a new document." ma:contentTypeScope="" ma:versionID="8ab1cca3f05aad863f4bd1526b8a3689">
  <xsd:schema xmlns:xsd="http://www.w3.org/2001/XMLSchema" xmlns:xs="http://www.w3.org/2001/XMLSchema" xmlns:p="http://schemas.microsoft.com/office/2006/metadata/properties" xmlns:ns2="9f095d65-e0d3-4644-8769-0ebd230b328f" xmlns:ns3="c1fdd505-2570-46c2-bd04-3e0f2d874cf5" xmlns:ns4="d42a1eb8-3696-4484-a886-995105d88704" targetNamespace="http://schemas.microsoft.com/office/2006/metadata/properties" ma:root="true" ma:fieldsID="8ad82bce6aafc4244c0072c00d7a4e9a" ns2:_="" ns3:_="" ns4:_="">
    <xsd:import namespace="9f095d65-e0d3-4644-8769-0ebd230b328f"/>
    <xsd:import namespace="c1fdd505-2570-46c2-bd04-3e0f2d874cf5"/>
    <xsd:import namespace="d42a1eb8-3696-4484-a886-995105d88704"/>
    <xsd:element name="properties">
      <xsd:complexType>
        <xsd:sequence>
          <xsd:element name="documentManagement">
            <xsd:complexType>
              <xsd:all>
                <xsd:element ref="ns2:Action_x0020_Type" minOccurs="0"/>
                <xsd:element ref="ns2:Forward_x0020_to" minOccurs="0"/>
                <xsd:element ref="ns2:Due_x0020_Date_x0020_of_x0020_Reply" minOccurs="0"/>
                <xsd:element ref="ns2:ReceivedSentDate" minOccurs="0"/>
                <xsd:element ref="ns2:Update_x0020_ADB_x0020_Document_x0020_Type" minOccurs="0"/>
                <xsd:element ref="ns2:Update_x0020_ADB_x0020_Country_x0020_Document_x0020_Type" minOccurs="0"/>
                <xsd:element ref="ns2:Update_x0020_ADB_x0020_Project_x0020_Document_x0020_Type" minOccurs="0"/>
                <xsd:element ref="ns3:j78542b1fffc4a1c84659474212e313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95d65-e0d3-4644-8769-0ebd230b328f" elementFormDefault="qualified">
    <xsd:import namespace="http://schemas.microsoft.com/office/2006/documentManagement/types"/>
    <xsd:import namespace="http://schemas.microsoft.com/office/infopath/2007/PartnerControls"/>
    <xsd:element name="Action_x0020_Type" ma:index="3" nillable="true" ma:displayName="Action Type" ma:format="Dropdown" ma:internalName="Action_x0020_Type">
      <xsd:simpleType>
        <xsd:restriction base="dms:Choice">
          <xsd:enumeration value="For Acknowledgement"/>
          <xsd:enumeration value="For Action"/>
          <xsd:enumeration value="For Approval"/>
          <xsd:enumeration value="For Attendance"/>
          <xsd:enumeration value="For Comments"/>
          <xsd:enumeration value="For Compilation/Evaluation"/>
          <xsd:enumeration value="For Discussion"/>
          <xsd:enumeration value="For Endorsement"/>
          <xsd:enumeration value="For File"/>
          <xsd:enumeration value="For Information"/>
          <xsd:enumeration value="For issuance of Invitation Documents"/>
          <xsd:enumeration value="For Processing"/>
          <xsd:enumeration value="For Recruitment"/>
          <xsd:enumeration value="For Reply"/>
          <xsd:enumeration value="For Signature"/>
        </xsd:restriction>
      </xsd:simpleType>
    </xsd:element>
    <xsd:element name="Forward_x0020_to" ma:index="4" nillable="true" ma:displayName="Forward to" ma:internalName="Forward_x0020_to">
      <xsd:simpleType>
        <xsd:restriction base="dms:Text">
          <xsd:maxLength value="255"/>
        </xsd:restriction>
      </xsd:simpleType>
    </xsd:element>
    <xsd:element name="Due_x0020_Date_x0020_of_x0020_Reply" ma:index="5" nillable="true" ma:displayName="Due Date of Reply" ma:format="DateOnly" ma:internalName="Due_x0020_Date_x0020_of_x0020_Reply">
      <xsd:simpleType>
        <xsd:restriction base="dms:DateTime"/>
      </xsd:simpleType>
    </xsd:element>
    <xsd:element name="ReceivedSentDate" ma:index="6" nillable="true" ma:displayName="Received/Sent Date" ma:format="DateOnly" ma:internalName="ReceivedSentDate">
      <xsd:simpleType>
        <xsd:restriction base="dms:DateTime"/>
      </xsd:simpleType>
    </xsd:element>
    <xsd:element name="Update_x0020_ADB_x0020_Document_x0020_Type" ma:index="7" nillable="true" ma:displayName="Update ADB Document Type" ma:internalName="Update_x0020_ADB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Country_x0020_Document_x0020_Type" ma:index="8" nillable="true" ma:displayName="Update ADB Country Document Type" ma:internalName="Update_x0020_ADB_x0020_Country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date_x0020_ADB_x0020_Project_x0020_Document_x0020_Type" ma:index="9" nillable="true" ma:displayName="Update ADB Project Document Type" ma:internalName="Update_x0020_ADB_x0020_Project_x0020_Document_x0020_Typ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j78542b1fffc4a1c84659474212e3133" ma:index="12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eb8-3696-4484-a886-995105d88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6618E-E4B9-4C5B-ADD4-74D1BDC7B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0C142-CDC9-4C23-A8C0-8D00A7143403}">
  <ds:schemaRefs>
    <ds:schemaRef ds:uri="http://schemas.microsoft.com/office/2006/metadata/properties"/>
    <ds:schemaRef ds:uri="http://schemas.microsoft.com/office/infopath/2007/PartnerControls"/>
    <ds:schemaRef ds:uri="9f095d65-e0d3-4644-8769-0ebd230b328f"/>
    <ds:schemaRef ds:uri="c1fdd505-2570-46c2-bd04-3e0f2d874cf5"/>
  </ds:schemaRefs>
</ds:datastoreItem>
</file>

<file path=customXml/itemProps3.xml><?xml version="1.0" encoding="utf-8"?>
<ds:datastoreItem xmlns:ds="http://schemas.openxmlformats.org/officeDocument/2006/customXml" ds:itemID="{6DDD95CE-D971-46ED-AE1D-A05EF237D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1E01B-C5A6-4CD8-9B73-192DCC1A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95d65-e0d3-4644-8769-0ebd230b328f"/>
    <ds:schemaRef ds:uri="c1fdd505-2570-46c2-bd04-3e0f2d874cf5"/>
    <ds:schemaRef ds:uri="d42a1eb8-3696-4484-a886-995105d88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Bidding Document for Plant</vt:lpstr>
      <vt:lpstr>Standard Bidding Document for Plant</vt:lpstr>
    </vt:vector>
  </TitlesOfParts>
  <Company>Asian Development Bank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Bidding Document for Plant</dc:title>
  <dc:subject>SBD for Plant - Design, Supply, and Installation</dc:subject>
  <dc:creator>Asian Development Bank</dc:creator>
  <cp:keywords>SBD; Plant; OCB; 1S1E; Supply and Installation</cp:keywords>
  <dc:description/>
  <cp:lastModifiedBy>Пользователь</cp:lastModifiedBy>
  <cp:revision>27</cp:revision>
  <dcterms:created xsi:type="dcterms:W3CDTF">2025-08-01T05:25:00Z</dcterms:created>
  <dcterms:modified xsi:type="dcterms:W3CDTF">2025-08-01T06:57:00Z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0x010100306572569902F14B8341AC2066BD8190</vt:lpwstr>
  </property>
  <property fmtid="{D5CDD505-2E9C-101B-9397-08002B2CF9AE}" pid="3" name="MSIP_Label_817d4574-7375-4d17-b29c-6e4c6df0fcb0_Enabled">
    <vt:lpwstr>true</vt:lpwstr>
  </property>
  <property fmtid="{D5CDD505-2E9C-101B-9397-08002B2CF9AE}" pid="4" name="MSIP_Label_817d4574-7375-4d17-b29c-6e4c6df0fcb0_SetDate">
    <vt:lpwstr>2025-08-01T05:25:16Z</vt:lpwstr>
  </property>
  <property fmtid="{D5CDD505-2E9C-101B-9397-08002B2CF9AE}" pid="5" name="MSIP_Label_817d4574-7375-4d17-b29c-6e4c6df0fcb0_Method">
    <vt:lpwstr>Standard</vt:lpwstr>
  </property>
  <property fmtid="{D5CDD505-2E9C-101B-9397-08002B2CF9AE}" pid="6" name="MSIP_Label_817d4574-7375-4d17-b29c-6e4c6df0fcb0_Name">
    <vt:lpwstr>ADB Internal</vt:lpwstr>
  </property>
  <property fmtid="{D5CDD505-2E9C-101B-9397-08002B2CF9AE}" pid="7" name="MSIP_Label_817d4574-7375-4d17-b29c-6e4c6df0fcb0_SiteId">
    <vt:lpwstr>9495d6bb-41c2-4c58-848f-92e52cf3d640</vt:lpwstr>
  </property>
  <property fmtid="{D5CDD505-2E9C-101B-9397-08002B2CF9AE}" pid="8" name="MSIP_Label_817d4574-7375-4d17-b29c-6e4c6df0fcb0_ActionId">
    <vt:lpwstr>67fc1a4a-04d3-4f4c-ae84-5439fbcf1e38</vt:lpwstr>
  </property>
  <property fmtid="{D5CDD505-2E9C-101B-9397-08002B2CF9AE}" pid="9" name="MSIP_Label_817d4574-7375-4d17-b29c-6e4c6df0fcb0_ContentBits">
    <vt:lpwstr>2</vt:lpwstr>
  </property>
  <property fmtid="{D5CDD505-2E9C-101B-9397-08002B2CF9AE}" pid="10" name="MSIP_Label_817d4574-7375-4d17-b29c-6e4c6df0fcb0_Tag">
    <vt:lpwstr>50, 3, 0, 1</vt:lpwstr>
  </property>
</Properties>
</file>