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2765" w14:textId="77777777" w:rsidR="0035541B" w:rsidRPr="00E0475A" w:rsidRDefault="0035541B" w:rsidP="00E0475A">
      <w:pPr>
        <w:tabs>
          <w:tab w:val="left" w:pos="567"/>
          <w:tab w:val="left" w:pos="993"/>
        </w:tabs>
        <w:spacing w:after="0" w:line="240" w:lineRule="auto"/>
        <w:ind w:left="142"/>
        <w:jc w:val="center"/>
        <w:rPr>
          <w:rFonts w:ascii="Arial" w:eastAsia="SimSun" w:hAnsi="Arial" w:cs="Arial"/>
          <w:b/>
          <w:sz w:val="24"/>
          <w:szCs w:val="24"/>
          <w:lang w:eastAsia="zh-CN"/>
        </w:rPr>
      </w:pPr>
      <w:r w:rsidRPr="00E0475A">
        <w:rPr>
          <w:rFonts w:ascii="Arial" w:eastAsia="SimSun" w:hAnsi="Arial" w:cs="Arial"/>
          <w:b/>
          <w:sz w:val="24"/>
          <w:szCs w:val="24"/>
          <w:lang w:eastAsia="zh-CN"/>
        </w:rPr>
        <w:t>Invitation for Bids</w:t>
      </w:r>
    </w:p>
    <w:p w14:paraId="75CC936A" w14:textId="44403136" w:rsidR="0035541B" w:rsidRPr="00E0475A" w:rsidRDefault="0035541B" w:rsidP="00E0475A">
      <w:pPr>
        <w:tabs>
          <w:tab w:val="left" w:pos="567"/>
          <w:tab w:val="left" w:pos="993"/>
        </w:tabs>
        <w:spacing w:after="0" w:line="240" w:lineRule="auto"/>
        <w:ind w:left="-142"/>
        <w:jc w:val="both"/>
        <w:rPr>
          <w:rFonts w:ascii="Arial" w:hAnsi="Arial" w:cs="Arial"/>
          <w:sz w:val="24"/>
          <w:szCs w:val="24"/>
        </w:rPr>
      </w:pPr>
    </w:p>
    <w:tbl>
      <w:tblPr>
        <w:tblpPr w:leftFromText="180" w:rightFromText="180" w:vertAnchor="text" w:horzAnchor="margin" w:tblpX="108" w:tblpY="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650"/>
      </w:tblGrid>
      <w:tr w:rsidR="0035541B" w:rsidRPr="00E0475A" w14:paraId="589BDAD0" w14:textId="77777777" w:rsidTr="008A2A6A">
        <w:trPr>
          <w:trHeight w:val="360"/>
        </w:trPr>
        <w:tc>
          <w:tcPr>
            <w:tcW w:w="1818" w:type="dxa"/>
            <w:vAlign w:val="center"/>
          </w:tcPr>
          <w:p w14:paraId="1707E0B2" w14:textId="72F1941A" w:rsidR="0035541B" w:rsidRPr="00E0475A" w:rsidRDefault="00D556F9" w:rsidP="00E0475A">
            <w:pPr>
              <w:tabs>
                <w:tab w:val="left" w:pos="567"/>
                <w:tab w:val="left" w:pos="993"/>
              </w:tabs>
              <w:spacing w:after="0" w:line="240" w:lineRule="auto"/>
              <w:ind w:left="142"/>
              <w:rPr>
                <w:rFonts w:ascii="Arial" w:eastAsia="SimSun" w:hAnsi="Arial" w:cs="Arial"/>
                <w:b/>
                <w:sz w:val="24"/>
                <w:szCs w:val="24"/>
                <w:lang w:eastAsia="zh-CN"/>
              </w:rPr>
            </w:pPr>
            <w:r w:rsidRPr="00E0475A">
              <w:rPr>
                <w:rFonts w:ascii="Arial" w:eastAsia="SimSun" w:hAnsi="Arial" w:cs="Arial"/>
                <w:b/>
                <w:sz w:val="24"/>
                <w:szCs w:val="24"/>
                <w:lang w:eastAsia="zh-CN"/>
              </w:rPr>
              <w:t>Date</w:t>
            </w:r>
            <w:r w:rsidR="0035541B" w:rsidRPr="00E0475A">
              <w:rPr>
                <w:rFonts w:ascii="Arial" w:eastAsia="SimSun" w:hAnsi="Arial" w:cs="Arial"/>
                <w:b/>
                <w:sz w:val="24"/>
                <w:szCs w:val="24"/>
                <w:lang w:eastAsia="zh-CN"/>
              </w:rPr>
              <w:t>:</w:t>
            </w:r>
          </w:p>
        </w:tc>
        <w:tc>
          <w:tcPr>
            <w:tcW w:w="7650" w:type="dxa"/>
            <w:vAlign w:val="center"/>
          </w:tcPr>
          <w:p w14:paraId="2443D054" w14:textId="72D0C520" w:rsidR="0035541B" w:rsidRPr="00E0475A" w:rsidRDefault="000D0183" w:rsidP="00E0475A">
            <w:pPr>
              <w:tabs>
                <w:tab w:val="left" w:pos="567"/>
                <w:tab w:val="left" w:pos="993"/>
              </w:tabs>
              <w:spacing w:after="0" w:line="240" w:lineRule="auto"/>
              <w:ind w:left="142"/>
              <w:jc w:val="both"/>
              <w:rPr>
                <w:rFonts w:ascii="Arial" w:eastAsia="SimSun" w:hAnsi="Arial" w:cs="Arial"/>
                <w:sz w:val="24"/>
                <w:szCs w:val="24"/>
                <w:lang w:val="ru-RU" w:eastAsia="zh-CN"/>
              </w:rPr>
            </w:pPr>
            <w:r w:rsidRPr="00E0475A">
              <w:rPr>
                <w:rFonts w:ascii="Arial" w:eastAsia="SimSun" w:hAnsi="Arial" w:cs="Arial"/>
                <w:sz w:val="24"/>
                <w:szCs w:val="24"/>
                <w:lang w:eastAsia="zh-CN"/>
              </w:rPr>
              <w:t>Ju</w:t>
            </w:r>
            <w:r w:rsidR="00D75158" w:rsidRPr="00E0475A">
              <w:rPr>
                <w:rFonts w:ascii="Arial" w:eastAsia="SimSun" w:hAnsi="Arial" w:cs="Arial"/>
                <w:sz w:val="24"/>
                <w:szCs w:val="24"/>
                <w:lang w:eastAsia="zh-CN"/>
              </w:rPr>
              <w:t>ly</w:t>
            </w:r>
            <w:r w:rsidR="00410BBC" w:rsidRPr="00E0475A">
              <w:rPr>
                <w:rFonts w:ascii="Arial" w:eastAsia="SimSun" w:hAnsi="Arial" w:cs="Arial"/>
                <w:sz w:val="24"/>
                <w:szCs w:val="24"/>
                <w:lang w:eastAsia="zh-CN"/>
              </w:rPr>
              <w:t xml:space="preserve"> </w:t>
            </w:r>
            <w:r w:rsidR="00862331" w:rsidRPr="00E0475A">
              <w:rPr>
                <w:rFonts w:ascii="Arial" w:eastAsia="SimSun" w:hAnsi="Arial" w:cs="Arial"/>
                <w:sz w:val="24"/>
                <w:szCs w:val="24"/>
                <w:lang w:val="uz-Cyrl-UZ" w:eastAsia="zh-CN"/>
              </w:rPr>
              <w:t>1</w:t>
            </w:r>
            <w:r w:rsidR="0084666C">
              <w:rPr>
                <w:rFonts w:ascii="Arial" w:eastAsia="SimSun" w:hAnsi="Arial" w:cs="Arial"/>
                <w:sz w:val="24"/>
                <w:szCs w:val="24"/>
                <w:lang w:eastAsia="zh-CN"/>
              </w:rPr>
              <w:t>7</w:t>
            </w:r>
            <w:r w:rsidR="00632997" w:rsidRPr="00E0475A">
              <w:rPr>
                <w:rFonts w:ascii="Arial" w:eastAsia="SimSun" w:hAnsi="Arial" w:cs="Arial"/>
                <w:sz w:val="24"/>
                <w:szCs w:val="24"/>
                <w:lang w:eastAsia="zh-CN"/>
              </w:rPr>
              <w:t>, 202</w:t>
            </w:r>
            <w:r w:rsidR="00410BBC" w:rsidRPr="00E0475A">
              <w:rPr>
                <w:rFonts w:ascii="Arial" w:eastAsia="SimSun" w:hAnsi="Arial" w:cs="Arial"/>
                <w:sz w:val="24"/>
                <w:szCs w:val="24"/>
                <w:lang w:eastAsia="zh-CN"/>
              </w:rPr>
              <w:t>5</w:t>
            </w:r>
          </w:p>
        </w:tc>
      </w:tr>
      <w:tr w:rsidR="0035541B" w:rsidRPr="00E0475A" w14:paraId="0C285FCC" w14:textId="77777777" w:rsidTr="008A2A6A">
        <w:trPr>
          <w:trHeight w:val="608"/>
        </w:trPr>
        <w:tc>
          <w:tcPr>
            <w:tcW w:w="1818" w:type="dxa"/>
            <w:vAlign w:val="center"/>
          </w:tcPr>
          <w:p w14:paraId="6E265585" w14:textId="384AA44F" w:rsidR="0035541B" w:rsidRPr="00E0475A" w:rsidRDefault="00656CE1" w:rsidP="00E0475A">
            <w:pPr>
              <w:tabs>
                <w:tab w:val="left" w:pos="567"/>
                <w:tab w:val="left" w:pos="993"/>
              </w:tabs>
              <w:spacing w:after="0" w:line="240" w:lineRule="auto"/>
              <w:ind w:left="142"/>
              <w:rPr>
                <w:rFonts w:ascii="Arial" w:eastAsia="SimSun" w:hAnsi="Arial" w:cs="Arial"/>
                <w:b/>
                <w:sz w:val="24"/>
                <w:szCs w:val="24"/>
                <w:lang w:eastAsia="zh-CN"/>
              </w:rPr>
            </w:pPr>
            <w:r w:rsidRPr="00E0475A">
              <w:rPr>
                <w:rFonts w:ascii="Arial" w:eastAsia="SimSun" w:hAnsi="Arial" w:cs="Arial"/>
                <w:b/>
                <w:sz w:val="24"/>
                <w:szCs w:val="24"/>
                <w:lang w:eastAsia="zh-CN"/>
              </w:rPr>
              <w:t>Title:</w:t>
            </w:r>
          </w:p>
        </w:tc>
        <w:tc>
          <w:tcPr>
            <w:tcW w:w="7650" w:type="dxa"/>
            <w:vAlign w:val="center"/>
          </w:tcPr>
          <w:p w14:paraId="4FABC81A" w14:textId="5ABD7E92" w:rsidR="0035541B" w:rsidRPr="00E0475A" w:rsidRDefault="00F162BF" w:rsidP="00E0475A">
            <w:pPr>
              <w:tabs>
                <w:tab w:val="left" w:pos="567"/>
                <w:tab w:val="left" w:pos="993"/>
              </w:tabs>
              <w:spacing w:after="0" w:line="240" w:lineRule="auto"/>
              <w:ind w:left="142"/>
              <w:jc w:val="both"/>
              <w:rPr>
                <w:rFonts w:ascii="Arial" w:eastAsia="SimSun" w:hAnsi="Arial" w:cs="Arial"/>
                <w:bCs/>
                <w:sz w:val="24"/>
                <w:szCs w:val="24"/>
                <w:lang w:eastAsia="zh-CN"/>
              </w:rPr>
            </w:pPr>
            <w:r w:rsidRPr="00E0475A">
              <w:rPr>
                <w:rFonts w:ascii="Arial" w:hAnsi="Arial" w:cs="Arial"/>
                <w:sz w:val="24"/>
                <w:szCs w:val="24"/>
              </w:rPr>
              <w:t>“Supply of 20 electric trains with a design speed of 160 km/h, spare parts and equipment necessary for their maintenance, personnel training, and a source of loan financing”</w:t>
            </w:r>
          </w:p>
        </w:tc>
      </w:tr>
      <w:tr w:rsidR="0035541B" w:rsidRPr="00E0475A" w14:paraId="1DAADF66" w14:textId="77777777" w:rsidTr="008A2A6A">
        <w:trPr>
          <w:trHeight w:val="616"/>
        </w:trPr>
        <w:tc>
          <w:tcPr>
            <w:tcW w:w="1818" w:type="dxa"/>
            <w:vAlign w:val="center"/>
          </w:tcPr>
          <w:p w14:paraId="03EFBA21" w14:textId="1A176F47" w:rsidR="0035541B" w:rsidRPr="00E0475A" w:rsidRDefault="00D556F9" w:rsidP="00E0475A">
            <w:pPr>
              <w:tabs>
                <w:tab w:val="left" w:pos="567"/>
                <w:tab w:val="left" w:pos="993"/>
              </w:tabs>
              <w:spacing w:after="0" w:line="240" w:lineRule="auto"/>
              <w:ind w:left="142"/>
              <w:rPr>
                <w:rFonts w:ascii="Arial" w:eastAsia="SimSun" w:hAnsi="Arial" w:cs="Arial"/>
                <w:b/>
                <w:sz w:val="24"/>
                <w:szCs w:val="24"/>
                <w:lang w:eastAsia="zh-CN"/>
              </w:rPr>
            </w:pPr>
            <w:r w:rsidRPr="00E0475A">
              <w:rPr>
                <w:rFonts w:ascii="Arial" w:eastAsia="SimSun" w:hAnsi="Arial" w:cs="Arial"/>
                <w:b/>
                <w:sz w:val="24"/>
                <w:szCs w:val="24"/>
                <w:lang w:eastAsia="zh-CN"/>
              </w:rPr>
              <w:t>Contract No. and Title</w:t>
            </w:r>
            <w:r w:rsidR="0035541B" w:rsidRPr="00E0475A">
              <w:rPr>
                <w:rFonts w:ascii="Arial" w:eastAsia="SimSun" w:hAnsi="Arial" w:cs="Arial"/>
                <w:b/>
                <w:sz w:val="24"/>
                <w:szCs w:val="24"/>
                <w:lang w:eastAsia="zh-CN"/>
              </w:rPr>
              <w:t>:</w:t>
            </w:r>
          </w:p>
        </w:tc>
        <w:tc>
          <w:tcPr>
            <w:tcW w:w="7650" w:type="dxa"/>
            <w:vAlign w:val="center"/>
          </w:tcPr>
          <w:p w14:paraId="6703F3BF" w14:textId="09F27167" w:rsidR="00410BBC" w:rsidRPr="00E0475A" w:rsidRDefault="00F162BF" w:rsidP="00E0475A">
            <w:pPr>
              <w:tabs>
                <w:tab w:val="left" w:pos="567"/>
                <w:tab w:val="left" w:pos="993"/>
                <w:tab w:val="right" w:pos="6939"/>
              </w:tabs>
              <w:spacing w:after="0" w:line="240" w:lineRule="auto"/>
              <w:ind w:left="142"/>
              <w:rPr>
                <w:rFonts w:ascii="Arial" w:hAnsi="Arial" w:cs="Arial"/>
                <w:b/>
                <w:sz w:val="24"/>
                <w:szCs w:val="24"/>
              </w:rPr>
            </w:pPr>
            <w:r w:rsidRPr="00E0475A">
              <w:rPr>
                <w:rFonts w:ascii="Arial" w:eastAsia="SimSun" w:hAnsi="Arial" w:cs="Arial"/>
                <w:b/>
                <w:color w:val="000000"/>
                <w:sz w:val="24"/>
                <w:szCs w:val="24"/>
                <w:lang w:eastAsia="zh-CN"/>
              </w:rPr>
              <w:t xml:space="preserve">LSHA-001 </w:t>
            </w:r>
            <w:r w:rsidRPr="00E0475A">
              <w:rPr>
                <w:rFonts w:ascii="Arial" w:hAnsi="Arial" w:cs="Arial"/>
                <w:sz w:val="24"/>
                <w:szCs w:val="24"/>
              </w:rPr>
              <w:t>“Supply of 20 electric trains with a design speed of 160 km/h, spare parts and equipment necessary for their maintenance, personnel training”</w:t>
            </w:r>
          </w:p>
        </w:tc>
      </w:tr>
      <w:tr w:rsidR="0035541B" w:rsidRPr="00E0475A" w14:paraId="5480A115" w14:textId="77777777" w:rsidTr="008A2A6A">
        <w:trPr>
          <w:trHeight w:val="58"/>
        </w:trPr>
        <w:tc>
          <w:tcPr>
            <w:tcW w:w="1818" w:type="dxa"/>
            <w:vAlign w:val="center"/>
          </w:tcPr>
          <w:p w14:paraId="3F490CF1" w14:textId="275CBB60" w:rsidR="0035541B" w:rsidRPr="00E0475A" w:rsidRDefault="008E173A" w:rsidP="00E0475A">
            <w:pPr>
              <w:tabs>
                <w:tab w:val="left" w:pos="567"/>
                <w:tab w:val="left" w:pos="993"/>
              </w:tabs>
              <w:spacing w:after="0" w:line="240" w:lineRule="auto"/>
              <w:ind w:left="142"/>
              <w:rPr>
                <w:rFonts w:ascii="Arial" w:eastAsia="SimSun" w:hAnsi="Arial" w:cs="Arial"/>
                <w:b/>
                <w:sz w:val="24"/>
                <w:szCs w:val="24"/>
                <w:lang w:eastAsia="zh-CN"/>
              </w:rPr>
            </w:pPr>
            <w:r w:rsidRPr="00E0475A">
              <w:rPr>
                <w:rFonts w:ascii="Arial" w:eastAsia="SimSun" w:hAnsi="Arial" w:cs="Arial"/>
                <w:b/>
                <w:sz w:val="24"/>
                <w:szCs w:val="24"/>
                <w:lang w:eastAsia="zh-CN"/>
              </w:rPr>
              <w:t>Deadline for Submission of Bids</w:t>
            </w:r>
            <w:r w:rsidR="0035541B" w:rsidRPr="00E0475A">
              <w:rPr>
                <w:rFonts w:ascii="Arial" w:eastAsia="SimSun" w:hAnsi="Arial" w:cs="Arial"/>
                <w:b/>
                <w:sz w:val="24"/>
                <w:szCs w:val="24"/>
                <w:lang w:eastAsia="zh-CN"/>
              </w:rPr>
              <w:t>:</w:t>
            </w:r>
          </w:p>
        </w:tc>
        <w:tc>
          <w:tcPr>
            <w:tcW w:w="7650" w:type="dxa"/>
            <w:vAlign w:val="center"/>
          </w:tcPr>
          <w:p w14:paraId="70825EED" w14:textId="7F3D7B8E" w:rsidR="0035541B" w:rsidRPr="00E0475A" w:rsidRDefault="00F162BF" w:rsidP="00E0475A">
            <w:pPr>
              <w:tabs>
                <w:tab w:val="left" w:pos="567"/>
                <w:tab w:val="left" w:pos="993"/>
              </w:tabs>
              <w:spacing w:after="0" w:line="240" w:lineRule="auto"/>
              <w:ind w:left="142"/>
              <w:jc w:val="both"/>
              <w:rPr>
                <w:rFonts w:ascii="Arial" w:eastAsia="SimSun" w:hAnsi="Arial" w:cs="Arial"/>
                <w:sz w:val="24"/>
                <w:szCs w:val="24"/>
                <w:lang w:val="ru-RU" w:eastAsia="zh-CN"/>
              </w:rPr>
            </w:pPr>
            <w:r w:rsidRPr="00E0475A">
              <w:rPr>
                <w:rFonts w:ascii="Arial" w:eastAsia="SimSun" w:hAnsi="Arial" w:cs="Arial"/>
                <w:sz w:val="24"/>
                <w:szCs w:val="24"/>
                <w:lang w:eastAsia="zh-CN"/>
              </w:rPr>
              <w:t>15</w:t>
            </w:r>
            <w:r w:rsidR="00862331" w:rsidRPr="00E0475A">
              <w:rPr>
                <w:rFonts w:ascii="Arial" w:eastAsia="SimSun" w:hAnsi="Arial" w:cs="Arial"/>
                <w:sz w:val="24"/>
                <w:szCs w:val="24"/>
                <w:lang w:val="ru-RU" w:eastAsia="zh-CN"/>
              </w:rPr>
              <w:t xml:space="preserve"> </w:t>
            </w:r>
            <w:r w:rsidRPr="00E0475A">
              <w:rPr>
                <w:rFonts w:ascii="Arial" w:eastAsia="SimSun" w:hAnsi="Arial" w:cs="Arial"/>
                <w:sz w:val="24"/>
                <w:szCs w:val="24"/>
                <w:lang w:eastAsia="zh-CN"/>
              </w:rPr>
              <w:t>September</w:t>
            </w:r>
            <w:r w:rsidR="00862331" w:rsidRPr="00E0475A">
              <w:rPr>
                <w:rFonts w:ascii="Arial" w:eastAsia="SimSun" w:hAnsi="Arial" w:cs="Arial"/>
                <w:sz w:val="24"/>
                <w:szCs w:val="24"/>
                <w:lang w:val="ru-RU" w:eastAsia="zh-CN"/>
              </w:rPr>
              <w:t xml:space="preserve"> </w:t>
            </w:r>
            <w:r w:rsidR="005B0482" w:rsidRPr="00E0475A">
              <w:rPr>
                <w:rFonts w:ascii="Arial" w:eastAsia="SimSun" w:hAnsi="Arial" w:cs="Arial"/>
                <w:sz w:val="24"/>
                <w:szCs w:val="24"/>
                <w:lang w:eastAsia="zh-CN"/>
              </w:rPr>
              <w:t>202</w:t>
            </w:r>
            <w:r w:rsidR="00074847" w:rsidRPr="00E0475A">
              <w:rPr>
                <w:rFonts w:ascii="Arial" w:eastAsia="SimSun" w:hAnsi="Arial" w:cs="Arial"/>
                <w:sz w:val="24"/>
                <w:szCs w:val="24"/>
                <w:lang w:eastAsia="zh-CN"/>
              </w:rPr>
              <w:t>5</w:t>
            </w:r>
            <w:r w:rsidR="0035541B" w:rsidRPr="00E0475A">
              <w:rPr>
                <w:rFonts w:ascii="Arial" w:eastAsia="SimSun" w:hAnsi="Arial" w:cs="Arial"/>
                <w:sz w:val="24"/>
                <w:szCs w:val="24"/>
                <w:lang w:val="ru-RU" w:eastAsia="zh-CN"/>
              </w:rPr>
              <w:t>, 1</w:t>
            </w:r>
            <w:r w:rsidR="00D75158" w:rsidRPr="00E0475A">
              <w:rPr>
                <w:rFonts w:ascii="Arial" w:eastAsia="SimSun" w:hAnsi="Arial" w:cs="Arial"/>
                <w:sz w:val="24"/>
                <w:szCs w:val="24"/>
                <w:lang w:eastAsia="zh-CN"/>
              </w:rPr>
              <w:t>4</w:t>
            </w:r>
            <w:r w:rsidR="009A51BE" w:rsidRPr="00E0475A">
              <w:rPr>
                <w:rFonts w:ascii="Arial" w:eastAsia="SimSun" w:hAnsi="Arial" w:cs="Arial"/>
                <w:sz w:val="24"/>
                <w:szCs w:val="24"/>
                <w:lang w:val="ru-RU" w:eastAsia="zh-CN"/>
              </w:rPr>
              <w:t>:</w:t>
            </w:r>
            <w:r w:rsidR="00D75158" w:rsidRPr="00E0475A">
              <w:rPr>
                <w:rFonts w:ascii="Arial" w:eastAsia="SimSun" w:hAnsi="Arial" w:cs="Arial"/>
                <w:sz w:val="24"/>
                <w:szCs w:val="24"/>
                <w:lang w:eastAsia="zh-CN"/>
              </w:rPr>
              <w:t>3</w:t>
            </w:r>
            <w:r w:rsidR="0035541B" w:rsidRPr="00E0475A">
              <w:rPr>
                <w:rFonts w:ascii="Arial" w:eastAsia="SimSun" w:hAnsi="Arial" w:cs="Arial"/>
                <w:sz w:val="24"/>
                <w:szCs w:val="24"/>
                <w:lang w:val="ru-RU" w:eastAsia="zh-CN"/>
              </w:rPr>
              <w:t>0 (</w:t>
            </w:r>
            <w:r w:rsidR="00D75158" w:rsidRPr="00E0475A">
              <w:rPr>
                <w:rFonts w:ascii="Arial" w:eastAsia="SimSun" w:hAnsi="Arial" w:cs="Arial"/>
                <w:sz w:val="24"/>
                <w:szCs w:val="24"/>
                <w:lang w:eastAsia="zh-CN"/>
              </w:rPr>
              <w:t>Tashkent</w:t>
            </w:r>
            <w:r w:rsidR="00D556F9" w:rsidRPr="00E0475A">
              <w:rPr>
                <w:rFonts w:ascii="Arial" w:eastAsia="SimSun" w:hAnsi="Arial" w:cs="Arial"/>
                <w:sz w:val="24"/>
                <w:szCs w:val="24"/>
                <w:lang w:eastAsia="zh-CN"/>
              </w:rPr>
              <w:t xml:space="preserve"> time</w:t>
            </w:r>
            <w:r w:rsidR="0035541B" w:rsidRPr="00E0475A">
              <w:rPr>
                <w:rFonts w:ascii="Arial" w:eastAsia="SimSun" w:hAnsi="Arial" w:cs="Arial"/>
                <w:sz w:val="24"/>
                <w:szCs w:val="24"/>
                <w:lang w:val="ru-RU" w:eastAsia="zh-CN"/>
              </w:rPr>
              <w:t>)</w:t>
            </w:r>
          </w:p>
        </w:tc>
      </w:tr>
    </w:tbl>
    <w:p w14:paraId="6DACBE27" w14:textId="77777777" w:rsidR="0035541B" w:rsidRPr="00E0475A" w:rsidRDefault="0035541B" w:rsidP="00E0475A">
      <w:pPr>
        <w:tabs>
          <w:tab w:val="left" w:pos="567"/>
          <w:tab w:val="left" w:pos="993"/>
        </w:tabs>
        <w:spacing w:after="0" w:line="240" w:lineRule="auto"/>
        <w:ind w:left="142"/>
        <w:jc w:val="both"/>
        <w:rPr>
          <w:rFonts w:ascii="Arial" w:hAnsi="Arial" w:cs="Arial"/>
          <w:sz w:val="24"/>
          <w:szCs w:val="24"/>
        </w:rPr>
      </w:pPr>
    </w:p>
    <w:p w14:paraId="5AF5970A" w14:textId="303AC6ED" w:rsidR="00E0475A" w:rsidRPr="00E0475A" w:rsidRDefault="00E0475A" w:rsidP="00E0475A">
      <w:pPr>
        <w:pStyle w:val="a1"/>
        <w:numPr>
          <w:ilvl w:val="0"/>
          <w:numId w:val="19"/>
        </w:numPr>
        <w:tabs>
          <w:tab w:val="left" w:pos="567"/>
          <w:tab w:val="left" w:pos="993"/>
        </w:tabs>
        <w:spacing w:after="0" w:line="240" w:lineRule="auto"/>
        <w:ind w:left="142" w:firstLine="0"/>
        <w:jc w:val="both"/>
        <w:rPr>
          <w:rFonts w:ascii="Arial" w:hAnsi="Arial" w:cs="Arial"/>
          <w:sz w:val="24"/>
          <w:szCs w:val="24"/>
        </w:rPr>
      </w:pPr>
      <w:r w:rsidRPr="00E0475A">
        <w:rPr>
          <w:rFonts w:ascii="Arial" w:hAnsi="Arial" w:cs="Arial"/>
          <w:sz w:val="24"/>
          <w:szCs w:val="24"/>
        </w:rPr>
        <w:t xml:space="preserve">As part of the implementation of the state program for the modernization of railway transport, aimed at improving transport infrastructure and developing domestic tourism, LLC "Shahar </w:t>
      </w:r>
      <w:proofErr w:type="spellStart"/>
      <w:r w:rsidRPr="00E0475A">
        <w:rPr>
          <w:rFonts w:ascii="Arial" w:hAnsi="Arial" w:cs="Arial"/>
          <w:sz w:val="24"/>
          <w:szCs w:val="24"/>
        </w:rPr>
        <w:t>Atrofida</w:t>
      </w:r>
      <w:proofErr w:type="spellEnd"/>
      <w:r w:rsidRPr="00E0475A">
        <w:rPr>
          <w:rFonts w:ascii="Arial" w:hAnsi="Arial" w:cs="Arial"/>
          <w:sz w:val="24"/>
          <w:szCs w:val="24"/>
        </w:rPr>
        <w:t xml:space="preserve"> </w:t>
      </w:r>
      <w:proofErr w:type="spellStart"/>
      <w:r w:rsidRPr="00E0475A">
        <w:rPr>
          <w:rFonts w:ascii="Arial" w:hAnsi="Arial" w:cs="Arial"/>
          <w:sz w:val="24"/>
          <w:szCs w:val="24"/>
        </w:rPr>
        <w:t>Yulovchi</w:t>
      </w:r>
      <w:proofErr w:type="spellEnd"/>
      <w:r w:rsidRPr="00E0475A">
        <w:rPr>
          <w:rFonts w:ascii="Arial" w:hAnsi="Arial" w:cs="Arial"/>
          <w:sz w:val="24"/>
          <w:szCs w:val="24"/>
        </w:rPr>
        <w:t xml:space="preserve"> </w:t>
      </w:r>
      <w:proofErr w:type="spellStart"/>
      <w:r w:rsidRPr="00E0475A">
        <w:rPr>
          <w:rFonts w:ascii="Arial" w:hAnsi="Arial" w:cs="Arial"/>
          <w:sz w:val="24"/>
          <w:szCs w:val="24"/>
        </w:rPr>
        <w:t>Tashish</w:t>
      </w:r>
      <w:proofErr w:type="spellEnd"/>
      <w:r w:rsidRPr="00E0475A">
        <w:rPr>
          <w:rFonts w:ascii="Arial" w:hAnsi="Arial" w:cs="Arial"/>
          <w:sz w:val="24"/>
          <w:szCs w:val="24"/>
        </w:rPr>
        <w:t>" announces an open tender for the “Supply of 20 electric trains with a design speed of 160 km/h, spare parts and equipment necessary for their maintenance, personnel training, and a source of loan financing”</w:t>
      </w:r>
    </w:p>
    <w:p w14:paraId="4978DDFC" w14:textId="75D3EC60" w:rsidR="006538A2" w:rsidRDefault="00E0475A"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These electric trains will operate throughout the territory of the Republic of Uzbekistan, providing safe, reliable, and comfortable transportation for passengers and tourists between the regions of the country, including to the historical and cultural landmarks of Uzbekistan.</w:t>
      </w:r>
    </w:p>
    <w:p w14:paraId="445B5778" w14:textId="77777777" w:rsidR="00E0475A" w:rsidRPr="00E0475A" w:rsidRDefault="00E0475A" w:rsidP="00E0475A">
      <w:pPr>
        <w:tabs>
          <w:tab w:val="left" w:pos="567"/>
          <w:tab w:val="left" w:pos="993"/>
        </w:tabs>
        <w:spacing w:after="0" w:line="240" w:lineRule="auto"/>
        <w:ind w:left="142"/>
        <w:jc w:val="both"/>
        <w:rPr>
          <w:rFonts w:ascii="Arial" w:hAnsi="Arial" w:cs="Arial"/>
          <w:sz w:val="24"/>
          <w:szCs w:val="24"/>
        </w:rPr>
      </w:pPr>
    </w:p>
    <w:p w14:paraId="089FA9DD" w14:textId="7CB23FF3" w:rsidR="00D75158" w:rsidRPr="00E0475A" w:rsidRDefault="00E578B1"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2</w:t>
      </w:r>
      <w:r w:rsidRPr="00E0475A">
        <w:rPr>
          <w:rFonts w:ascii="Arial" w:hAnsi="Arial" w:cs="Arial"/>
          <w:sz w:val="24"/>
          <w:szCs w:val="24"/>
        </w:rPr>
        <w:t>.</w:t>
      </w:r>
      <w:r w:rsidRPr="00E0475A">
        <w:rPr>
          <w:rFonts w:ascii="Arial" w:hAnsi="Arial" w:cs="Arial"/>
          <w:sz w:val="24"/>
          <w:szCs w:val="24"/>
        </w:rPr>
        <w:tab/>
      </w:r>
      <w:r w:rsidR="00D75158" w:rsidRPr="00E0475A">
        <w:rPr>
          <w:rFonts w:ascii="Arial" w:hAnsi="Arial" w:cs="Arial"/>
          <w:sz w:val="24"/>
          <w:szCs w:val="24"/>
        </w:rPr>
        <w:t xml:space="preserve">The </w:t>
      </w:r>
      <w:r w:rsidR="00F162BF" w:rsidRPr="00E0475A">
        <w:rPr>
          <w:rFonts w:ascii="Arial" w:hAnsi="Arial" w:cs="Arial"/>
          <w:b/>
          <w:bCs/>
          <w:sz w:val="24"/>
          <w:szCs w:val="24"/>
        </w:rPr>
        <w:t xml:space="preserve">LLC “Shahar </w:t>
      </w:r>
      <w:proofErr w:type="spellStart"/>
      <w:r w:rsidR="00F162BF" w:rsidRPr="00E0475A">
        <w:rPr>
          <w:rFonts w:ascii="Arial" w:hAnsi="Arial" w:cs="Arial"/>
          <w:b/>
          <w:bCs/>
          <w:sz w:val="24"/>
          <w:szCs w:val="24"/>
        </w:rPr>
        <w:t>Atrofida</w:t>
      </w:r>
      <w:proofErr w:type="spellEnd"/>
      <w:r w:rsidR="00F162BF" w:rsidRPr="00E0475A">
        <w:rPr>
          <w:rFonts w:ascii="Arial" w:hAnsi="Arial" w:cs="Arial"/>
          <w:b/>
          <w:bCs/>
          <w:sz w:val="24"/>
          <w:szCs w:val="24"/>
        </w:rPr>
        <w:t xml:space="preserve"> </w:t>
      </w:r>
      <w:proofErr w:type="spellStart"/>
      <w:r w:rsidR="00F162BF" w:rsidRPr="00E0475A">
        <w:rPr>
          <w:rFonts w:ascii="Arial" w:hAnsi="Arial" w:cs="Arial"/>
          <w:b/>
          <w:bCs/>
          <w:sz w:val="24"/>
          <w:szCs w:val="24"/>
        </w:rPr>
        <w:t>Yo‘lovchi</w:t>
      </w:r>
      <w:proofErr w:type="spellEnd"/>
      <w:r w:rsidR="00F162BF" w:rsidRPr="00E0475A">
        <w:rPr>
          <w:rFonts w:ascii="Arial" w:hAnsi="Arial" w:cs="Arial"/>
          <w:b/>
          <w:bCs/>
          <w:sz w:val="24"/>
          <w:szCs w:val="24"/>
        </w:rPr>
        <w:t xml:space="preserve"> </w:t>
      </w:r>
      <w:proofErr w:type="spellStart"/>
      <w:r w:rsidR="00F162BF" w:rsidRPr="00E0475A">
        <w:rPr>
          <w:rFonts w:ascii="Arial" w:hAnsi="Arial" w:cs="Arial"/>
          <w:b/>
          <w:bCs/>
          <w:sz w:val="24"/>
          <w:szCs w:val="24"/>
        </w:rPr>
        <w:t>Tashish</w:t>
      </w:r>
      <w:proofErr w:type="spellEnd"/>
      <w:r w:rsidR="00F162BF" w:rsidRPr="00E0475A">
        <w:rPr>
          <w:rFonts w:ascii="Arial" w:hAnsi="Arial" w:cs="Arial"/>
          <w:b/>
          <w:bCs/>
          <w:sz w:val="24"/>
          <w:szCs w:val="24"/>
        </w:rPr>
        <w:t xml:space="preserve">” (the Purchaser) </w:t>
      </w:r>
      <w:r w:rsidR="00D75158" w:rsidRPr="00E0475A">
        <w:rPr>
          <w:rFonts w:ascii="Arial" w:hAnsi="Arial" w:cs="Arial"/>
          <w:sz w:val="24"/>
          <w:szCs w:val="24"/>
        </w:rPr>
        <w:t xml:space="preserve">invites sealed bids from eligible bidders for the following </w:t>
      </w:r>
      <w:r w:rsidR="00A82D7C">
        <w:rPr>
          <w:rFonts w:ascii="Arial" w:hAnsi="Arial" w:cs="Arial"/>
          <w:sz w:val="24"/>
          <w:szCs w:val="24"/>
        </w:rPr>
        <w:t>project</w:t>
      </w:r>
      <w:r w:rsidR="00D75158" w:rsidRPr="00E0475A">
        <w:rPr>
          <w:rFonts w:ascii="Arial" w:hAnsi="Arial" w:cs="Arial"/>
          <w:sz w:val="24"/>
          <w:szCs w:val="24"/>
        </w:rPr>
        <w:t>:</w:t>
      </w:r>
    </w:p>
    <w:p w14:paraId="025D7AE1" w14:textId="66CBF49F" w:rsidR="00D75158" w:rsidRPr="00E0475A" w:rsidRDefault="00F162BF"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sz w:val="24"/>
          <w:szCs w:val="24"/>
        </w:rPr>
        <w:t>“Supply of 20 electric trains with a design speed of 160 km/h, spare parts and equipment necessary for their maintenance, personnel training, and a source of loan financing”</w:t>
      </w:r>
    </w:p>
    <w:p w14:paraId="573FC681" w14:textId="4FA5CCEA" w:rsidR="00D75158" w:rsidRPr="00E0475A" w:rsidRDefault="00D75158" w:rsidP="00E0475A">
      <w:pPr>
        <w:tabs>
          <w:tab w:val="left" w:pos="567"/>
          <w:tab w:val="left" w:pos="993"/>
        </w:tabs>
        <w:spacing w:after="0" w:line="240" w:lineRule="auto"/>
        <w:ind w:left="142"/>
        <w:jc w:val="both"/>
        <w:rPr>
          <w:rFonts w:ascii="Arial" w:hAnsi="Arial" w:cs="Arial"/>
          <w:i/>
          <w:sz w:val="24"/>
          <w:szCs w:val="24"/>
        </w:rPr>
      </w:pPr>
      <w:r w:rsidRPr="00E0475A">
        <w:rPr>
          <w:rFonts w:ascii="Arial" w:hAnsi="Arial" w:cs="Arial"/>
          <w:i/>
          <w:sz w:val="24"/>
          <w:szCs w:val="24"/>
        </w:rPr>
        <w:t>Detailed information and specifications are provided in the Bidding Document.</w:t>
      </w:r>
    </w:p>
    <w:p w14:paraId="2FB309AA" w14:textId="77777777" w:rsidR="006538A2" w:rsidRPr="00E0475A" w:rsidRDefault="006538A2" w:rsidP="00E0475A">
      <w:pPr>
        <w:tabs>
          <w:tab w:val="left" w:pos="567"/>
          <w:tab w:val="left" w:pos="993"/>
        </w:tabs>
        <w:spacing w:after="0" w:line="240" w:lineRule="auto"/>
        <w:ind w:left="142"/>
        <w:jc w:val="both"/>
        <w:rPr>
          <w:rFonts w:ascii="Arial" w:hAnsi="Arial" w:cs="Arial"/>
          <w:i/>
          <w:sz w:val="24"/>
          <w:szCs w:val="24"/>
        </w:rPr>
      </w:pPr>
    </w:p>
    <w:p w14:paraId="3393AE84" w14:textId="77777777" w:rsidR="0066182A" w:rsidRPr="00E0475A" w:rsidRDefault="003C2230" w:rsidP="00E0475A">
      <w:pPr>
        <w:pStyle w:val="a"/>
        <w:numPr>
          <w:ilvl w:val="0"/>
          <w:numId w:val="0"/>
        </w:numPr>
        <w:ind w:left="142"/>
        <w:rPr>
          <w:rFonts w:ascii="Arial" w:hAnsi="Arial" w:cs="Arial"/>
          <w:lang w:val="en-US"/>
        </w:rPr>
      </w:pPr>
      <w:r w:rsidRPr="00E0475A">
        <w:rPr>
          <w:rFonts w:ascii="Arial" w:hAnsi="Arial" w:cs="Arial"/>
          <w:b/>
          <w:bCs/>
          <w:lang w:val="en-US"/>
        </w:rPr>
        <w:t>3</w:t>
      </w:r>
      <w:r w:rsidRPr="00E0475A">
        <w:rPr>
          <w:rFonts w:ascii="Arial" w:hAnsi="Arial" w:cs="Arial"/>
          <w:lang w:val="en-US"/>
        </w:rPr>
        <w:t xml:space="preserve">. </w:t>
      </w:r>
      <w:r w:rsidR="0066182A" w:rsidRPr="00E0475A">
        <w:rPr>
          <w:rFonts w:ascii="Arial" w:hAnsi="Arial" w:cs="Arial"/>
          <w:lang w:val="en-US"/>
        </w:rPr>
        <w:t>The tender procedure consists of 2 stages:</w:t>
      </w:r>
    </w:p>
    <w:p w14:paraId="439AD758" w14:textId="38DC8D96" w:rsidR="0066182A" w:rsidRPr="00E0475A" w:rsidRDefault="0066182A" w:rsidP="007F182C">
      <w:pPr>
        <w:pStyle w:val="a"/>
        <w:numPr>
          <w:ilvl w:val="0"/>
          <w:numId w:val="0"/>
        </w:numPr>
        <w:ind w:left="142" w:firstLine="425"/>
        <w:rPr>
          <w:rFonts w:ascii="Arial" w:hAnsi="Arial" w:cs="Arial"/>
          <w:lang w:val="en-US"/>
        </w:rPr>
      </w:pPr>
      <w:r w:rsidRPr="00E0475A">
        <w:rPr>
          <w:rFonts w:ascii="Arial" w:hAnsi="Arial" w:cs="Arial"/>
          <w:b/>
          <w:lang w:val="en-US"/>
        </w:rPr>
        <w:t xml:space="preserve">The first stage </w:t>
      </w:r>
      <w:r w:rsidRPr="00E0475A">
        <w:rPr>
          <w:rFonts w:ascii="Arial" w:hAnsi="Arial" w:cs="Arial"/>
          <w:lang w:val="en-US"/>
        </w:rPr>
        <w:t xml:space="preserve">is for the submission of Technical Proposals </w:t>
      </w:r>
      <w:r w:rsidR="002D5FF6" w:rsidRPr="002D5FF6">
        <w:rPr>
          <w:rFonts w:ascii="Arial" w:hAnsi="Arial" w:cs="Arial"/>
          <w:lang w:val="en-US"/>
        </w:rPr>
        <w:t xml:space="preserve">(from participants </w:t>
      </w:r>
      <w:r w:rsidR="002D5FF6" w:rsidRPr="00E0475A">
        <w:rPr>
          <w:rFonts w:ascii="Arial" w:hAnsi="Arial" w:cs="Arial"/>
          <w:lang w:val="en-US"/>
        </w:rPr>
        <w:t>who have passed the prequalification process</w:t>
      </w:r>
      <w:r w:rsidR="002D5FF6" w:rsidRPr="002D5FF6">
        <w:rPr>
          <w:rFonts w:ascii="Arial" w:hAnsi="Arial" w:cs="Arial"/>
          <w:lang w:val="en-US"/>
        </w:rPr>
        <w:t xml:space="preserve"> under Section 7 of the Rules and Regulations for Participation in </w:t>
      </w:r>
      <w:r w:rsidR="00B5223D">
        <w:rPr>
          <w:rFonts w:ascii="Arial" w:hAnsi="Arial" w:cs="Arial"/>
          <w:lang w:val="en-US"/>
        </w:rPr>
        <w:t>Bidd</w:t>
      </w:r>
      <w:r w:rsidR="002D5FF6" w:rsidRPr="002D5FF6">
        <w:rPr>
          <w:rFonts w:ascii="Arial" w:hAnsi="Arial" w:cs="Arial"/>
          <w:lang w:val="en-US"/>
        </w:rPr>
        <w:t xml:space="preserve">ing, Submission and Evaluation of </w:t>
      </w:r>
      <w:r w:rsidR="00B5223D">
        <w:rPr>
          <w:rFonts w:ascii="Arial" w:hAnsi="Arial" w:cs="Arial"/>
          <w:lang w:val="en-US"/>
        </w:rPr>
        <w:t>Bid</w:t>
      </w:r>
      <w:r w:rsidR="002D5FF6" w:rsidRPr="002D5FF6">
        <w:rPr>
          <w:rFonts w:ascii="Arial" w:hAnsi="Arial" w:cs="Arial"/>
          <w:lang w:val="en-US"/>
        </w:rPr>
        <w:t xml:space="preserve">s and Conduct of </w:t>
      </w:r>
      <w:r w:rsidR="0017424F">
        <w:rPr>
          <w:rFonts w:ascii="Arial" w:hAnsi="Arial" w:cs="Arial"/>
          <w:lang w:val="en-US"/>
        </w:rPr>
        <w:t>N</w:t>
      </w:r>
      <w:r w:rsidR="00B5223D">
        <w:rPr>
          <w:rFonts w:ascii="Arial" w:hAnsi="Arial" w:cs="Arial"/>
          <w:lang w:val="en-US"/>
        </w:rPr>
        <w:t>egotiations</w:t>
      </w:r>
      <w:r w:rsidR="002D5FF6" w:rsidRPr="002D5FF6">
        <w:rPr>
          <w:rFonts w:ascii="Arial" w:hAnsi="Arial" w:cs="Arial"/>
          <w:lang w:val="en-US"/>
        </w:rPr>
        <w:t>)</w:t>
      </w:r>
      <w:r w:rsidRPr="00E0475A">
        <w:rPr>
          <w:rFonts w:ascii="Arial" w:hAnsi="Arial" w:cs="Arial"/>
          <w:lang w:val="en-US"/>
        </w:rPr>
        <w:t>, their evaluation, negotiations, updating of the Technical Specification, the Contract terms, and Technical Proposals, when necessary.</w:t>
      </w:r>
    </w:p>
    <w:p w14:paraId="26441932" w14:textId="2CB5AAF8" w:rsidR="0066182A" w:rsidRPr="00E0475A" w:rsidRDefault="0066182A" w:rsidP="007F182C">
      <w:pPr>
        <w:pStyle w:val="a"/>
        <w:numPr>
          <w:ilvl w:val="0"/>
          <w:numId w:val="0"/>
        </w:numPr>
        <w:ind w:left="142" w:firstLine="425"/>
        <w:rPr>
          <w:rFonts w:ascii="Arial" w:hAnsi="Arial" w:cs="Arial"/>
          <w:lang w:val="en-US"/>
        </w:rPr>
      </w:pPr>
      <w:r w:rsidRPr="00E0475A">
        <w:rPr>
          <w:rFonts w:ascii="Arial" w:hAnsi="Arial" w:cs="Arial"/>
          <w:b/>
          <w:lang w:val="en-US"/>
        </w:rPr>
        <w:t>In the second stage</w:t>
      </w:r>
      <w:r w:rsidRPr="00E0475A">
        <w:rPr>
          <w:rFonts w:ascii="Arial" w:hAnsi="Arial" w:cs="Arial"/>
          <w:lang w:val="en-US"/>
        </w:rPr>
        <w:t>, Financial Proposals are submitted, their evaluation is conducted, negotiations are held, financing conditions are reviewed, and Financial Proposals are updated, when necessary.</w:t>
      </w:r>
    </w:p>
    <w:p w14:paraId="7EF82A01" w14:textId="078FD2B9" w:rsidR="006538A2" w:rsidRPr="00E0475A" w:rsidRDefault="006538A2" w:rsidP="00E0475A">
      <w:pPr>
        <w:tabs>
          <w:tab w:val="left" w:pos="993"/>
        </w:tabs>
        <w:spacing w:after="0" w:line="240" w:lineRule="auto"/>
        <w:ind w:left="142"/>
        <w:jc w:val="both"/>
        <w:rPr>
          <w:rFonts w:ascii="Arial" w:hAnsi="Arial" w:cs="Arial"/>
          <w:sz w:val="24"/>
          <w:szCs w:val="24"/>
        </w:rPr>
      </w:pPr>
    </w:p>
    <w:p w14:paraId="64ECB8A8" w14:textId="6286FE59" w:rsidR="0066182A" w:rsidRPr="00E0475A" w:rsidRDefault="006F5C69"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4</w:t>
      </w:r>
      <w:r w:rsidRPr="00E0475A">
        <w:rPr>
          <w:rFonts w:ascii="Arial" w:hAnsi="Arial" w:cs="Arial"/>
          <w:sz w:val="24"/>
          <w:szCs w:val="24"/>
        </w:rPr>
        <w:t xml:space="preserve">.    </w:t>
      </w:r>
      <w:r w:rsidR="0066182A" w:rsidRPr="00E0475A">
        <w:rPr>
          <w:rFonts w:ascii="Arial" w:hAnsi="Arial" w:cs="Arial"/>
          <w:sz w:val="24"/>
          <w:szCs w:val="24"/>
        </w:rPr>
        <w:t>Participation as a Supplier, joint venture partner, or subcontractor in at least two (2) contracts that were successfully or substantially completed within the last ten (10) years and that are similar to the proposed contract in the field of design and manufacturing of electric trains.</w:t>
      </w:r>
    </w:p>
    <w:p w14:paraId="416E2696" w14:textId="266F3289" w:rsidR="006538A2" w:rsidRPr="00E0475A" w:rsidRDefault="0066182A"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 If the contract value is stated in a currency other than US dollars, the exchange rate to be used for calculating the contract value shall be the selling rate of the Borrower’s </w:t>
      </w:r>
      <w:r w:rsidRPr="00E0475A">
        <w:rPr>
          <w:rFonts w:ascii="Arial" w:hAnsi="Arial" w:cs="Arial"/>
          <w:sz w:val="24"/>
          <w:szCs w:val="24"/>
        </w:rPr>
        <w:lastRenderedPageBreak/>
        <w:t>national bank on the date of the contract. The minimum value of each contract must be no less than USD 163.4 million.</w:t>
      </w:r>
    </w:p>
    <w:p w14:paraId="5AD98D3E" w14:textId="2441BD89" w:rsidR="005F333D" w:rsidRPr="00E0475A" w:rsidRDefault="0066182A" w:rsidP="00E0475A">
      <w:pPr>
        <w:pStyle w:val="a1"/>
        <w:numPr>
          <w:ilvl w:val="0"/>
          <w:numId w:val="18"/>
        </w:numPr>
        <w:tabs>
          <w:tab w:val="left" w:pos="567"/>
          <w:tab w:val="left" w:pos="993"/>
        </w:tabs>
        <w:spacing w:after="0" w:line="240" w:lineRule="auto"/>
        <w:ind w:left="142" w:firstLine="0"/>
        <w:jc w:val="both"/>
        <w:rPr>
          <w:rFonts w:ascii="Arial" w:hAnsi="Arial" w:cs="Arial"/>
          <w:sz w:val="24"/>
          <w:szCs w:val="24"/>
        </w:rPr>
      </w:pPr>
      <w:r w:rsidRPr="00E0475A">
        <w:rPr>
          <w:rFonts w:ascii="Arial" w:hAnsi="Arial" w:cs="Arial"/>
          <w:sz w:val="24"/>
          <w:szCs w:val="24"/>
        </w:rPr>
        <w:t>Submission of audited balance sheets or, if not required by the law of the bidder’s country, other financial statements acceptable to the Purchaser for the last three (3) years to demonstrate the bidder’s current sound financial position. At a minimum, the bidder’s net worth, calculated as the difference between total assets and total liabilities, shall be positive.</w:t>
      </w:r>
    </w:p>
    <w:p w14:paraId="0609AF60" w14:textId="190A32CF" w:rsidR="009A51BE" w:rsidRPr="00E0475A" w:rsidRDefault="0066182A" w:rsidP="00E0475A">
      <w:pPr>
        <w:pStyle w:val="a1"/>
        <w:numPr>
          <w:ilvl w:val="0"/>
          <w:numId w:val="18"/>
        </w:numPr>
        <w:tabs>
          <w:tab w:val="left" w:pos="567"/>
          <w:tab w:val="left" w:pos="993"/>
        </w:tabs>
        <w:spacing w:after="0" w:line="240" w:lineRule="auto"/>
        <w:ind w:left="142" w:firstLine="0"/>
        <w:jc w:val="both"/>
        <w:rPr>
          <w:rFonts w:ascii="Arial" w:hAnsi="Arial" w:cs="Arial"/>
          <w:sz w:val="24"/>
          <w:szCs w:val="24"/>
        </w:rPr>
      </w:pPr>
      <w:r w:rsidRPr="00E0475A">
        <w:rPr>
          <w:rFonts w:ascii="Arial" w:hAnsi="Arial" w:cs="Arial"/>
          <w:sz w:val="24"/>
          <w:szCs w:val="24"/>
        </w:rPr>
        <w:t>A minimum average annual turnover of not less than USD 204.3 million (or its equivalent in the bidder’s reporting currency at the time of publication of the financial statements), calculated as the total amount of payments received by the bidder under ongoing or completed contracts during the last three (3) years (2022, 2023, and 2024).</w:t>
      </w:r>
    </w:p>
    <w:p w14:paraId="2068B9BB" w14:textId="77777777" w:rsidR="0066182A" w:rsidRPr="00E0475A" w:rsidRDefault="0066182A" w:rsidP="00E0475A">
      <w:pPr>
        <w:tabs>
          <w:tab w:val="left" w:pos="567"/>
          <w:tab w:val="left" w:pos="993"/>
        </w:tabs>
        <w:spacing w:after="0" w:line="240" w:lineRule="auto"/>
        <w:ind w:left="142"/>
        <w:jc w:val="both"/>
        <w:rPr>
          <w:rFonts w:ascii="Arial" w:hAnsi="Arial" w:cs="Arial"/>
          <w:sz w:val="24"/>
          <w:szCs w:val="24"/>
        </w:rPr>
      </w:pPr>
    </w:p>
    <w:p w14:paraId="121CECA3" w14:textId="26CFD22C" w:rsidR="00D75158" w:rsidRPr="00E0475A"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5.</w:t>
      </w:r>
      <w:r w:rsidRPr="00E0475A">
        <w:rPr>
          <w:rFonts w:ascii="Arial" w:hAnsi="Arial" w:cs="Arial"/>
          <w:sz w:val="24"/>
          <w:szCs w:val="24"/>
        </w:rPr>
        <w:tab/>
      </w:r>
      <w:r w:rsidR="00D75158" w:rsidRPr="00E0475A">
        <w:rPr>
          <w:rFonts w:ascii="Arial" w:hAnsi="Arial" w:cs="Arial"/>
          <w:sz w:val="24"/>
          <w:szCs w:val="24"/>
        </w:rPr>
        <w:t>T</w:t>
      </w:r>
      <w:r w:rsidR="00D53140">
        <w:rPr>
          <w:rFonts w:ascii="Arial" w:hAnsi="Arial" w:cs="Arial"/>
          <w:sz w:val="24"/>
          <w:szCs w:val="24"/>
        </w:rPr>
        <w:t>o obtain further information</w:t>
      </w:r>
      <w:r w:rsidR="00D75158" w:rsidRPr="00E0475A">
        <w:rPr>
          <w:rFonts w:ascii="Arial" w:hAnsi="Arial" w:cs="Arial"/>
          <w:sz w:val="24"/>
          <w:szCs w:val="24"/>
        </w:rPr>
        <w:t xml:space="preserve">, Bidders should contact:  </w:t>
      </w:r>
    </w:p>
    <w:p w14:paraId="7AAEDE56" w14:textId="77777777" w:rsidR="00D75158"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ab/>
      </w:r>
    </w:p>
    <w:p w14:paraId="21948121" w14:textId="77777777" w:rsidR="00D75158" w:rsidRPr="00E0475A" w:rsidRDefault="00D75158" w:rsidP="00E0475A">
      <w:pPr>
        <w:tabs>
          <w:tab w:val="left" w:pos="567"/>
          <w:tab w:val="left" w:pos="993"/>
        </w:tabs>
        <w:spacing w:after="0" w:line="240" w:lineRule="auto"/>
        <w:ind w:left="142"/>
        <w:jc w:val="both"/>
        <w:rPr>
          <w:rFonts w:ascii="Arial" w:hAnsi="Arial" w:cs="Arial"/>
          <w:b/>
          <w:bCs/>
          <w:sz w:val="24"/>
          <w:szCs w:val="24"/>
        </w:rPr>
      </w:pPr>
      <w:r w:rsidRPr="00E0475A">
        <w:rPr>
          <w:rFonts w:ascii="Arial" w:hAnsi="Arial" w:cs="Arial"/>
          <w:b/>
          <w:bCs/>
          <w:sz w:val="24"/>
          <w:szCs w:val="24"/>
        </w:rPr>
        <w:t>The JSC “</w:t>
      </w:r>
      <w:proofErr w:type="spellStart"/>
      <w:r w:rsidRPr="00E0475A">
        <w:rPr>
          <w:rFonts w:ascii="Arial" w:hAnsi="Arial" w:cs="Arial"/>
          <w:b/>
          <w:bCs/>
          <w:sz w:val="24"/>
          <w:szCs w:val="24"/>
        </w:rPr>
        <w:t>O’zbekiston</w:t>
      </w:r>
      <w:proofErr w:type="spellEnd"/>
      <w:r w:rsidRPr="00E0475A">
        <w:rPr>
          <w:rFonts w:ascii="Arial" w:hAnsi="Arial" w:cs="Arial"/>
          <w:b/>
          <w:bCs/>
          <w:sz w:val="24"/>
          <w:szCs w:val="24"/>
        </w:rPr>
        <w:t xml:space="preserve"> temir </w:t>
      </w:r>
      <w:proofErr w:type="spellStart"/>
      <w:r w:rsidRPr="00E0475A">
        <w:rPr>
          <w:rFonts w:ascii="Arial" w:hAnsi="Arial" w:cs="Arial"/>
          <w:b/>
          <w:bCs/>
          <w:sz w:val="24"/>
          <w:szCs w:val="24"/>
        </w:rPr>
        <w:t>yo’llari</w:t>
      </w:r>
      <w:proofErr w:type="spellEnd"/>
      <w:r w:rsidRPr="00E0475A">
        <w:rPr>
          <w:rFonts w:ascii="Arial" w:hAnsi="Arial" w:cs="Arial"/>
          <w:b/>
          <w:bCs/>
          <w:sz w:val="24"/>
          <w:szCs w:val="24"/>
        </w:rPr>
        <w:t>” (Uzbekistan railway, UTY)</w:t>
      </w:r>
    </w:p>
    <w:p w14:paraId="71857FF7" w14:textId="77777777" w:rsidR="00CA102C"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Attention: </w:t>
      </w:r>
      <w:r w:rsidRPr="00E0475A">
        <w:rPr>
          <w:rFonts w:ascii="Arial" w:hAnsi="Arial" w:cs="Arial"/>
          <w:b/>
          <w:bCs/>
          <w:sz w:val="24"/>
          <w:szCs w:val="24"/>
        </w:rPr>
        <w:t>Mr. Bobir Rustamov,</w:t>
      </w:r>
      <w:r w:rsidRPr="00E0475A">
        <w:rPr>
          <w:rFonts w:ascii="Arial" w:hAnsi="Arial" w:cs="Arial"/>
          <w:sz w:val="24"/>
          <w:szCs w:val="24"/>
        </w:rPr>
        <w:t xml:space="preserve"> </w:t>
      </w:r>
    </w:p>
    <w:p w14:paraId="2434742C" w14:textId="77777777" w:rsidR="00CA102C"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Head of Project implementation unit</w:t>
      </w:r>
    </w:p>
    <w:p w14:paraId="45185172" w14:textId="3E610C81" w:rsidR="00CA102C"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3</w:t>
      </w:r>
      <w:r w:rsidR="00971598" w:rsidRPr="007F182C">
        <w:rPr>
          <w:rFonts w:ascii="Arial" w:hAnsi="Arial" w:cs="Arial"/>
          <w:sz w:val="24"/>
          <w:szCs w:val="24"/>
        </w:rPr>
        <w:t>21</w:t>
      </w:r>
      <w:r w:rsidRPr="00E0475A">
        <w:rPr>
          <w:rFonts w:ascii="Arial" w:hAnsi="Arial" w:cs="Arial"/>
          <w:sz w:val="24"/>
          <w:szCs w:val="24"/>
        </w:rPr>
        <w:t xml:space="preserve"> room</w:t>
      </w:r>
      <w:r w:rsidR="00CA102C" w:rsidRPr="00E0475A">
        <w:rPr>
          <w:rFonts w:ascii="Arial" w:hAnsi="Arial" w:cs="Arial"/>
          <w:sz w:val="24"/>
          <w:szCs w:val="24"/>
        </w:rPr>
        <w:t xml:space="preserve"> </w:t>
      </w:r>
      <w:r w:rsidRPr="00E0475A">
        <w:rPr>
          <w:rFonts w:ascii="Arial" w:hAnsi="Arial" w:cs="Arial"/>
          <w:sz w:val="24"/>
          <w:szCs w:val="24"/>
        </w:rPr>
        <w:t>T. Shevchenko str. 7</w:t>
      </w:r>
    </w:p>
    <w:p w14:paraId="5273B784" w14:textId="50F9597B" w:rsidR="00D75158"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Tashkent, 100060, Republic of Uzbekistan</w:t>
      </w:r>
    </w:p>
    <w:p w14:paraId="3C543452" w14:textId="528F1D96" w:rsidR="00D75158" w:rsidRPr="00E0475A" w:rsidRDefault="003B5A77" w:rsidP="00E0475A">
      <w:pPr>
        <w:tabs>
          <w:tab w:val="left" w:pos="567"/>
          <w:tab w:val="left" w:pos="993"/>
        </w:tabs>
        <w:spacing w:after="0" w:line="240" w:lineRule="auto"/>
        <w:ind w:left="142"/>
        <w:jc w:val="both"/>
        <w:rPr>
          <w:rFonts w:ascii="Arial" w:hAnsi="Arial" w:cs="Arial"/>
          <w:sz w:val="24"/>
          <w:szCs w:val="24"/>
        </w:rPr>
      </w:pPr>
      <w:r>
        <w:rPr>
          <w:rFonts w:ascii="Arial" w:hAnsi="Arial" w:cs="Arial"/>
          <w:sz w:val="24"/>
          <w:szCs w:val="24"/>
        </w:rPr>
        <w:t>Phone: 9987123</w:t>
      </w:r>
      <w:r w:rsidRPr="007F182C">
        <w:rPr>
          <w:rFonts w:ascii="Arial" w:hAnsi="Arial" w:cs="Arial"/>
          <w:sz w:val="24"/>
          <w:szCs w:val="24"/>
        </w:rPr>
        <w:t>78641</w:t>
      </w:r>
      <w:r w:rsidR="00D75158" w:rsidRPr="00E0475A">
        <w:rPr>
          <w:rFonts w:ascii="Arial" w:hAnsi="Arial" w:cs="Arial"/>
          <w:sz w:val="24"/>
          <w:szCs w:val="24"/>
        </w:rPr>
        <w:t>, 9987123</w:t>
      </w:r>
      <w:r w:rsidRPr="007F182C">
        <w:rPr>
          <w:rFonts w:ascii="Arial" w:hAnsi="Arial" w:cs="Arial"/>
          <w:sz w:val="24"/>
          <w:szCs w:val="24"/>
        </w:rPr>
        <w:t>786</w:t>
      </w:r>
      <w:r w:rsidR="002F130E" w:rsidRPr="007F182C">
        <w:rPr>
          <w:rFonts w:ascii="Arial" w:hAnsi="Arial" w:cs="Arial"/>
          <w:sz w:val="24"/>
          <w:szCs w:val="24"/>
        </w:rPr>
        <w:t>64</w:t>
      </w:r>
    </w:p>
    <w:p w14:paraId="056800D0" w14:textId="33E4363B" w:rsidR="00D75158"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Email: </w:t>
      </w:r>
      <w:hyperlink r:id="rId8" w:history="1">
        <w:r w:rsidR="0066182A" w:rsidRPr="00E0475A">
          <w:rPr>
            <w:rStyle w:val="a6"/>
            <w:rFonts w:ascii="Arial" w:hAnsi="Arial" w:cs="Arial"/>
            <w:i/>
            <w:iCs/>
            <w:sz w:val="24"/>
            <w:szCs w:val="24"/>
          </w:rPr>
          <w:t>piu.locomotive@gmail.com</w:t>
        </w:r>
      </w:hyperlink>
    </w:p>
    <w:p w14:paraId="54EB4667" w14:textId="77777777" w:rsidR="00CB74CE" w:rsidRPr="00E0475A" w:rsidRDefault="00CB74CE" w:rsidP="00E0475A">
      <w:pPr>
        <w:tabs>
          <w:tab w:val="left" w:pos="567"/>
          <w:tab w:val="left" w:pos="993"/>
        </w:tabs>
        <w:spacing w:after="0" w:line="240" w:lineRule="auto"/>
        <w:ind w:left="142"/>
        <w:jc w:val="both"/>
        <w:rPr>
          <w:rFonts w:ascii="Arial" w:hAnsi="Arial" w:cs="Arial"/>
          <w:sz w:val="24"/>
          <w:szCs w:val="24"/>
        </w:rPr>
      </w:pPr>
    </w:p>
    <w:p w14:paraId="435EBACD" w14:textId="0F344840" w:rsidR="00CB74CE" w:rsidRPr="00E0475A" w:rsidRDefault="00CB74CE" w:rsidP="00E0475A">
      <w:pPr>
        <w:tabs>
          <w:tab w:val="left" w:pos="567"/>
          <w:tab w:val="left" w:pos="993"/>
        </w:tabs>
        <w:spacing w:after="0" w:line="240" w:lineRule="auto"/>
        <w:ind w:left="142"/>
        <w:jc w:val="both"/>
        <w:rPr>
          <w:rFonts w:ascii="Arial" w:hAnsi="Arial" w:cs="Arial"/>
          <w:i/>
          <w:iCs/>
          <w:sz w:val="24"/>
          <w:szCs w:val="24"/>
        </w:rPr>
      </w:pPr>
      <w:r w:rsidRPr="00E0475A">
        <w:rPr>
          <w:rFonts w:ascii="Arial" w:hAnsi="Arial" w:cs="Arial"/>
          <w:i/>
          <w:iCs/>
          <w:sz w:val="24"/>
          <w:szCs w:val="24"/>
        </w:rPr>
        <w:t>The Invitation for Bids is published on the following websites:</w:t>
      </w:r>
    </w:p>
    <w:p w14:paraId="0B2B6FAC" w14:textId="42797842" w:rsidR="00CB74CE" w:rsidRPr="00E0475A" w:rsidRDefault="00CB74CE" w:rsidP="00E0475A">
      <w:pPr>
        <w:tabs>
          <w:tab w:val="left" w:pos="567"/>
          <w:tab w:val="left" w:pos="993"/>
        </w:tabs>
        <w:spacing w:after="0" w:line="240" w:lineRule="auto"/>
        <w:ind w:left="142"/>
        <w:jc w:val="both"/>
        <w:rPr>
          <w:rFonts w:ascii="Arial" w:hAnsi="Arial" w:cs="Arial"/>
          <w:i/>
          <w:iCs/>
          <w:sz w:val="24"/>
          <w:szCs w:val="24"/>
        </w:rPr>
      </w:pPr>
      <w:r w:rsidRPr="00E0475A">
        <w:rPr>
          <w:rFonts w:ascii="Arial" w:hAnsi="Arial" w:cs="Arial"/>
          <w:b/>
          <w:bCs/>
          <w:i/>
          <w:iCs/>
          <w:sz w:val="24"/>
          <w:szCs w:val="24"/>
        </w:rPr>
        <w:t>- Uzbekistan Railways (UTY):</w:t>
      </w:r>
      <w:r w:rsidRPr="00E0475A">
        <w:rPr>
          <w:rFonts w:ascii="Arial" w:hAnsi="Arial" w:cs="Arial"/>
          <w:i/>
          <w:iCs/>
          <w:sz w:val="24"/>
          <w:szCs w:val="24"/>
        </w:rPr>
        <w:t xml:space="preserve"> </w:t>
      </w:r>
      <w:hyperlink r:id="rId9" w:tgtFrame="_new" w:history="1">
        <w:r w:rsidRPr="00E0475A">
          <w:rPr>
            <w:rStyle w:val="a6"/>
            <w:rFonts w:ascii="Arial" w:hAnsi="Arial" w:cs="Arial"/>
            <w:i/>
            <w:iCs/>
            <w:sz w:val="24"/>
            <w:szCs w:val="24"/>
          </w:rPr>
          <w:t>https://railway.uz</w:t>
        </w:r>
      </w:hyperlink>
    </w:p>
    <w:p w14:paraId="1C67C29F" w14:textId="3A1ABD19" w:rsidR="00CB74CE" w:rsidRPr="00E0475A" w:rsidRDefault="00CB74CE" w:rsidP="00E0475A">
      <w:pPr>
        <w:tabs>
          <w:tab w:val="left" w:pos="567"/>
          <w:tab w:val="left" w:pos="993"/>
        </w:tabs>
        <w:spacing w:after="0" w:line="240" w:lineRule="auto"/>
        <w:ind w:left="142"/>
        <w:jc w:val="both"/>
        <w:rPr>
          <w:rFonts w:ascii="Arial" w:hAnsi="Arial" w:cs="Arial"/>
          <w:i/>
          <w:iCs/>
          <w:sz w:val="24"/>
          <w:szCs w:val="24"/>
        </w:rPr>
      </w:pPr>
      <w:r w:rsidRPr="00E0475A">
        <w:rPr>
          <w:rFonts w:ascii="Arial" w:hAnsi="Arial" w:cs="Arial"/>
          <w:b/>
          <w:bCs/>
          <w:i/>
          <w:iCs/>
          <w:sz w:val="24"/>
          <w:szCs w:val="24"/>
        </w:rPr>
        <w:t xml:space="preserve">- </w:t>
      </w:r>
      <w:proofErr w:type="spellStart"/>
      <w:r w:rsidRPr="00E0475A">
        <w:rPr>
          <w:rFonts w:ascii="Arial" w:hAnsi="Arial" w:cs="Arial"/>
          <w:b/>
          <w:bCs/>
          <w:i/>
          <w:iCs/>
          <w:sz w:val="24"/>
          <w:szCs w:val="24"/>
        </w:rPr>
        <w:t>Tenderweek</w:t>
      </w:r>
      <w:proofErr w:type="spellEnd"/>
      <w:r w:rsidRPr="00E0475A">
        <w:rPr>
          <w:rFonts w:ascii="Arial" w:hAnsi="Arial" w:cs="Arial"/>
          <w:b/>
          <w:bCs/>
          <w:i/>
          <w:iCs/>
          <w:sz w:val="24"/>
          <w:szCs w:val="24"/>
        </w:rPr>
        <w:t>:</w:t>
      </w:r>
      <w:r w:rsidRPr="00E0475A">
        <w:rPr>
          <w:rFonts w:ascii="Arial" w:hAnsi="Arial" w:cs="Arial"/>
          <w:i/>
          <w:iCs/>
          <w:sz w:val="24"/>
          <w:szCs w:val="24"/>
        </w:rPr>
        <w:t xml:space="preserve"> </w:t>
      </w:r>
      <w:hyperlink r:id="rId10" w:tgtFrame="_new" w:history="1">
        <w:r w:rsidRPr="00E0475A">
          <w:rPr>
            <w:rStyle w:val="a6"/>
            <w:rFonts w:ascii="Arial" w:hAnsi="Arial" w:cs="Arial"/>
            <w:i/>
            <w:iCs/>
            <w:sz w:val="24"/>
            <w:szCs w:val="24"/>
          </w:rPr>
          <w:t>https://www.tenderweek.com</w:t>
        </w:r>
      </w:hyperlink>
    </w:p>
    <w:p w14:paraId="799AE2C4" w14:textId="77777777" w:rsidR="00CB74CE" w:rsidRPr="00E0475A" w:rsidRDefault="00CB74CE" w:rsidP="00E0475A">
      <w:pPr>
        <w:tabs>
          <w:tab w:val="left" w:pos="567"/>
          <w:tab w:val="left" w:pos="993"/>
        </w:tabs>
        <w:spacing w:after="0" w:line="240" w:lineRule="auto"/>
        <w:ind w:left="142"/>
        <w:jc w:val="both"/>
        <w:rPr>
          <w:rFonts w:ascii="Arial" w:hAnsi="Arial" w:cs="Arial"/>
          <w:i/>
          <w:iCs/>
          <w:sz w:val="24"/>
          <w:szCs w:val="24"/>
        </w:rPr>
      </w:pPr>
    </w:p>
    <w:p w14:paraId="50B6999C" w14:textId="55014575" w:rsidR="00CD4FF6" w:rsidRPr="00E0475A"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6.</w:t>
      </w:r>
      <w:r w:rsidRPr="00E0475A">
        <w:rPr>
          <w:rFonts w:ascii="Arial" w:hAnsi="Arial" w:cs="Arial"/>
          <w:sz w:val="24"/>
          <w:szCs w:val="24"/>
        </w:rPr>
        <w:tab/>
        <w:t>To obtain the Bidding Documents in English</w:t>
      </w:r>
      <w:r w:rsidR="0066182A" w:rsidRPr="00E0475A">
        <w:rPr>
          <w:rFonts w:ascii="Arial" w:hAnsi="Arial" w:cs="Arial"/>
          <w:sz w:val="24"/>
          <w:szCs w:val="24"/>
        </w:rPr>
        <w:t xml:space="preserve"> or Russian</w:t>
      </w:r>
      <w:r w:rsidRPr="00E0475A">
        <w:rPr>
          <w:rFonts w:ascii="Arial" w:hAnsi="Arial" w:cs="Arial"/>
          <w:sz w:val="24"/>
          <w:szCs w:val="24"/>
        </w:rPr>
        <w:t>, eligible Bidders should</w:t>
      </w:r>
      <w:r w:rsidR="00D75158" w:rsidRPr="00E0475A">
        <w:rPr>
          <w:rFonts w:ascii="Arial" w:hAnsi="Arial" w:cs="Arial"/>
          <w:sz w:val="24"/>
          <w:szCs w:val="24"/>
        </w:rPr>
        <w:t>:</w:t>
      </w:r>
    </w:p>
    <w:p w14:paraId="01CF962A" w14:textId="77777777" w:rsidR="00D75158" w:rsidRPr="00E0475A" w:rsidRDefault="00D75158" w:rsidP="00E0475A">
      <w:pPr>
        <w:tabs>
          <w:tab w:val="left" w:pos="567"/>
          <w:tab w:val="left" w:pos="993"/>
        </w:tabs>
        <w:spacing w:after="0" w:line="240" w:lineRule="auto"/>
        <w:ind w:left="142"/>
        <w:jc w:val="both"/>
        <w:rPr>
          <w:rFonts w:ascii="Arial" w:hAnsi="Arial" w:cs="Arial"/>
          <w:sz w:val="24"/>
          <w:szCs w:val="24"/>
        </w:rPr>
      </w:pPr>
    </w:p>
    <w:p w14:paraId="01139277" w14:textId="37794EF9" w:rsidR="00D75158" w:rsidRPr="00E0475A" w:rsidRDefault="00D75158" w:rsidP="00E0475A">
      <w:pPr>
        <w:tabs>
          <w:tab w:val="left" w:pos="567"/>
          <w:tab w:val="left" w:pos="993"/>
          <w:tab w:val="right" w:pos="6939"/>
        </w:tabs>
        <w:spacing w:after="0" w:line="240" w:lineRule="auto"/>
        <w:ind w:left="142"/>
        <w:rPr>
          <w:rFonts w:ascii="Arial" w:hAnsi="Arial" w:cs="Arial"/>
          <w:sz w:val="24"/>
          <w:szCs w:val="24"/>
        </w:rPr>
      </w:pPr>
      <w:r w:rsidRPr="00E0475A">
        <w:rPr>
          <w:rFonts w:ascii="Arial" w:hAnsi="Arial" w:cs="Arial"/>
          <w:sz w:val="24"/>
          <w:szCs w:val="24"/>
        </w:rPr>
        <w:t>- write to the address above requesting the Bidding Documents for</w:t>
      </w:r>
      <w:r w:rsidRPr="00E0475A">
        <w:rPr>
          <w:rFonts w:ascii="Arial" w:hAnsi="Arial" w:cs="Arial"/>
          <w:b/>
          <w:sz w:val="24"/>
          <w:szCs w:val="24"/>
        </w:rPr>
        <w:t xml:space="preserve"> package </w:t>
      </w:r>
      <w:r w:rsidR="0066182A" w:rsidRPr="00E0475A">
        <w:rPr>
          <w:rFonts w:ascii="Arial" w:eastAsia="SimSun" w:hAnsi="Arial" w:cs="Arial"/>
          <w:b/>
          <w:color w:val="000000"/>
          <w:sz w:val="24"/>
          <w:szCs w:val="24"/>
          <w:lang w:eastAsia="zh-CN"/>
        </w:rPr>
        <w:t xml:space="preserve">LSHA-001 </w:t>
      </w:r>
      <w:r w:rsidR="0066182A" w:rsidRPr="00E0475A">
        <w:rPr>
          <w:rFonts w:ascii="Arial" w:hAnsi="Arial" w:cs="Arial"/>
          <w:b/>
          <w:sz w:val="24"/>
          <w:szCs w:val="24"/>
        </w:rPr>
        <w:t>“Supply of 20 electric trains with a design speed of 160 km/h, spare parts and equipment necessary for their maintenance, personnel training, and a source of loan financing”</w:t>
      </w:r>
    </w:p>
    <w:p w14:paraId="66E69088" w14:textId="5C3B2E56" w:rsidR="00D75158" w:rsidRPr="00E0475A" w:rsidRDefault="00D75158" w:rsidP="00E0475A">
      <w:pPr>
        <w:pStyle w:val="a1"/>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The document will be sent in electronic form by </w:t>
      </w:r>
      <w:hyperlink r:id="rId11" w:history="1">
        <w:r w:rsidR="0066182A" w:rsidRPr="00E0475A">
          <w:rPr>
            <w:rStyle w:val="a6"/>
            <w:rFonts w:ascii="Arial" w:hAnsi="Arial" w:cs="Arial"/>
            <w:i/>
            <w:iCs/>
            <w:sz w:val="24"/>
            <w:szCs w:val="24"/>
          </w:rPr>
          <w:t>piu.locomotive@gmail.com</w:t>
        </w:r>
      </w:hyperlink>
      <w:r w:rsidRPr="00E0475A">
        <w:rPr>
          <w:rFonts w:ascii="Arial" w:hAnsi="Arial" w:cs="Arial"/>
          <w:color w:val="4472C4" w:themeColor="accent1"/>
          <w:sz w:val="24"/>
          <w:szCs w:val="24"/>
        </w:rPr>
        <w:t xml:space="preserve"> </w:t>
      </w:r>
      <w:r w:rsidRPr="00E0475A">
        <w:rPr>
          <w:rFonts w:ascii="Arial" w:hAnsi="Arial" w:cs="Arial"/>
          <w:sz w:val="24"/>
          <w:szCs w:val="24"/>
        </w:rPr>
        <w:t>No liability will be accepted for loss or late delivery.</w:t>
      </w:r>
    </w:p>
    <w:p w14:paraId="6FE8E04F" w14:textId="77777777" w:rsidR="00CD4FF6" w:rsidRPr="00E0475A" w:rsidRDefault="00CD4FF6" w:rsidP="00E0475A">
      <w:pPr>
        <w:tabs>
          <w:tab w:val="left" w:pos="567"/>
          <w:tab w:val="left" w:pos="993"/>
        </w:tabs>
        <w:spacing w:after="0" w:line="240" w:lineRule="auto"/>
        <w:ind w:left="142"/>
        <w:jc w:val="both"/>
        <w:rPr>
          <w:rFonts w:ascii="Arial" w:hAnsi="Arial" w:cs="Arial"/>
          <w:sz w:val="24"/>
          <w:szCs w:val="24"/>
        </w:rPr>
      </w:pPr>
    </w:p>
    <w:p w14:paraId="53F223DE" w14:textId="77777777" w:rsidR="00CD4FF6" w:rsidRPr="00E0475A"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7.</w:t>
      </w:r>
      <w:r w:rsidRPr="00E0475A">
        <w:rPr>
          <w:rFonts w:ascii="Arial" w:hAnsi="Arial" w:cs="Arial"/>
          <w:sz w:val="24"/>
          <w:szCs w:val="24"/>
        </w:rPr>
        <w:tab/>
        <w:t>Deliver your bid:</w:t>
      </w:r>
    </w:p>
    <w:p w14:paraId="2C0BAAF5" w14:textId="77777777" w:rsidR="00CA102C"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 </w:t>
      </w:r>
      <w:r w:rsidR="00CD4FF6" w:rsidRPr="00E0475A">
        <w:rPr>
          <w:rFonts w:ascii="Arial" w:hAnsi="Arial" w:cs="Arial"/>
          <w:sz w:val="24"/>
          <w:szCs w:val="24"/>
        </w:rPr>
        <w:t xml:space="preserve">to the address: </w:t>
      </w:r>
      <w:r w:rsidR="00CD4FF6" w:rsidRPr="00E0475A">
        <w:rPr>
          <w:rFonts w:ascii="Arial" w:hAnsi="Arial" w:cs="Arial"/>
          <w:b/>
          <w:bCs/>
          <w:sz w:val="24"/>
          <w:szCs w:val="24"/>
        </w:rPr>
        <w:t>Republic of Uzbekistan, Tashkent city, T. Shevchenko str., 7</w:t>
      </w:r>
      <w:r w:rsidR="00CD4FF6" w:rsidRPr="00E0475A">
        <w:rPr>
          <w:rFonts w:ascii="Arial" w:hAnsi="Arial" w:cs="Arial"/>
          <w:sz w:val="24"/>
          <w:szCs w:val="24"/>
        </w:rPr>
        <w:t xml:space="preserve">, </w:t>
      </w:r>
    </w:p>
    <w:p w14:paraId="0B56EE84" w14:textId="32B8B2A2" w:rsidR="00CD4FF6" w:rsidRPr="00774068"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Code: 100060</w:t>
      </w:r>
      <w:r w:rsidRPr="00E0475A">
        <w:rPr>
          <w:rFonts w:ascii="Arial" w:hAnsi="Arial" w:cs="Arial"/>
          <w:sz w:val="24"/>
          <w:szCs w:val="24"/>
        </w:rPr>
        <w:t xml:space="preserve">, Central Office JSC </w:t>
      </w:r>
      <w:r w:rsidR="002F130E">
        <w:rPr>
          <w:rFonts w:ascii="Arial" w:hAnsi="Arial" w:cs="Arial"/>
          <w:sz w:val="24"/>
          <w:szCs w:val="24"/>
          <w:lang w:val="uz-Cyrl-UZ"/>
        </w:rPr>
        <w:t>“</w:t>
      </w:r>
      <w:proofErr w:type="spellStart"/>
      <w:r w:rsidRPr="00E0475A">
        <w:rPr>
          <w:rFonts w:ascii="Arial" w:hAnsi="Arial" w:cs="Arial"/>
          <w:sz w:val="24"/>
          <w:szCs w:val="24"/>
        </w:rPr>
        <w:t>O’zbekiston</w:t>
      </w:r>
      <w:proofErr w:type="spellEnd"/>
      <w:r w:rsidRPr="00E0475A">
        <w:rPr>
          <w:rFonts w:ascii="Arial" w:hAnsi="Arial" w:cs="Arial"/>
          <w:sz w:val="24"/>
          <w:szCs w:val="24"/>
        </w:rPr>
        <w:t xml:space="preserve"> temir </w:t>
      </w:r>
      <w:proofErr w:type="spellStart"/>
      <w:r w:rsidRPr="00E0475A">
        <w:rPr>
          <w:rFonts w:ascii="Arial" w:hAnsi="Arial" w:cs="Arial"/>
          <w:sz w:val="24"/>
          <w:szCs w:val="24"/>
        </w:rPr>
        <w:t>yo’llari</w:t>
      </w:r>
      <w:proofErr w:type="spellEnd"/>
      <w:r w:rsidR="002F130E">
        <w:rPr>
          <w:rFonts w:ascii="Arial" w:hAnsi="Arial" w:cs="Arial"/>
          <w:sz w:val="24"/>
          <w:szCs w:val="24"/>
          <w:lang w:val="uz-Cyrl-UZ"/>
        </w:rPr>
        <w:t>”</w:t>
      </w:r>
      <w:r w:rsidR="00774068">
        <w:rPr>
          <w:rFonts w:ascii="Arial" w:hAnsi="Arial" w:cs="Arial"/>
          <w:sz w:val="24"/>
          <w:szCs w:val="24"/>
          <w:lang w:val="uz-Cyrl-UZ"/>
        </w:rPr>
        <w:t xml:space="preserve">, </w:t>
      </w:r>
      <w:r w:rsidR="00774068">
        <w:rPr>
          <w:rFonts w:ascii="Arial" w:hAnsi="Arial" w:cs="Arial"/>
          <w:sz w:val="24"/>
          <w:szCs w:val="24"/>
        </w:rPr>
        <w:t>room 319</w:t>
      </w:r>
    </w:p>
    <w:p w14:paraId="210902E4" w14:textId="726841A0" w:rsidR="00CD4FF6"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 </w:t>
      </w:r>
      <w:r w:rsidR="00CD4FF6" w:rsidRPr="00E0475A">
        <w:rPr>
          <w:rFonts w:ascii="Arial" w:hAnsi="Arial" w:cs="Arial"/>
          <w:sz w:val="24"/>
          <w:szCs w:val="24"/>
        </w:rPr>
        <w:t xml:space="preserve">on or before the deadline: </w:t>
      </w:r>
      <w:r w:rsidR="00CA102C" w:rsidRPr="00E0475A">
        <w:rPr>
          <w:rFonts w:ascii="Arial" w:hAnsi="Arial" w:cs="Arial"/>
          <w:sz w:val="24"/>
          <w:szCs w:val="24"/>
        </w:rPr>
        <w:t xml:space="preserve">on </w:t>
      </w:r>
      <w:r w:rsidR="0066182A" w:rsidRPr="00E0475A">
        <w:rPr>
          <w:rFonts w:ascii="Arial" w:hAnsi="Arial" w:cs="Arial"/>
          <w:b/>
          <w:bCs/>
          <w:sz w:val="24"/>
          <w:szCs w:val="24"/>
        </w:rPr>
        <w:t>15</w:t>
      </w:r>
      <w:r w:rsidR="00CA102C" w:rsidRPr="00E0475A">
        <w:rPr>
          <w:rFonts w:ascii="Arial" w:hAnsi="Arial" w:cs="Arial"/>
          <w:b/>
          <w:bCs/>
          <w:sz w:val="24"/>
          <w:szCs w:val="24"/>
        </w:rPr>
        <w:t xml:space="preserve"> </w:t>
      </w:r>
      <w:r w:rsidR="00774068" w:rsidRPr="00E0475A">
        <w:rPr>
          <w:rFonts w:ascii="Arial" w:hAnsi="Arial" w:cs="Arial"/>
          <w:b/>
          <w:bCs/>
          <w:sz w:val="24"/>
          <w:szCs w:val="24"/>
        </w:rPr>
        <w:t>September 2025</w:t>
      </w:r>
      <w:r w:rsidR="00CA102C" w:rsidRPr="00E0475A">
        <w:rPr>
          <w:rFonts w:ascii="Arial" w:hAnsi="Arial" w:cs="Arial"/>
          <w:b/>
          <w:bCs/>
          <w:sz w:val="24"/>
          <w:szCs w:val="24"/>
        </w:rPr>
        <w:t xml:space="preserve"> at 14</w:t>
      </w:r>
      <w:r w:rsidR="00074847" w:rsidRPr="00E0475A">
        <w:rPr>
          <w:rFonts w:ascii="Arial" w:hAnsi="Arial" w:cs="Arial"/>
          <w:b/>
          <w:bCs/>
          <w:sz w:val="24"/>
          <w:szCs w:val="24"/>
        </w:rPr>
        <w:t>:</w:t>
      </w:r>
      <w:r w:rsidRPr="00E0475A">
        <w:rPr>
          <w:rFonts w:ascii="Arial" w:hAnsi="Arial" w:cs="Arial"/>
          <w:b/>
          <w:bCs/>
          <w:sz w:val="24"/>
          <w:szCs w:val="24"/>
        </w:rPr>
        <w:t>3</w:t>
      </w:r>
      <w:r w:rsidR="00074847" w:rsidRPr="00E0475A">
        <w:rPr>
          <w:rFonts w:ascii="Arial" w:hAnsi="Arial" w:cs="Arial"/>
          <w:b/>
          <w:bCs/>
          <w:sz w:val="24"/>
          <w:szCs w:val="24"/>
        </w:rPr>
        <w:t>0</w:t>
      </w:r>
      <w:r w:rsidR="00CD4FF6" w:rsidRPr="00E0475A">
        <w:rPr>
          <w:rFonts w:ascii="Arial" w:hAnsi="Arial" w:cs="Arial"/>
          <w:b/>
          <w:bCs/>
          <w:sz w:val="24"/>
          <w:szCs w:val="24"/>
        </w:rPr>
        <w:t xml:space="preserve"> hours (</w:t>
      </w:r>
      <w:r w:rsidRPr="00E0475A">
        <w:rPr>
          <w:rFonts w:ascii="Arial" w:hAnsi="Arial" w:cs="Arial"/>
          <w:b/>
          <w:bCs/>
          <w:sz w:val="24"/>
          <w:szCs w:val="24"/>
        </w:rPr>
        <w:t>Tashkent</w:t>
      </w:r>
      <w:r w:rsidR="00CD4FF6" w:rsidRPr="00E0475A">
        <w:rPr>
          <w:rFonts w:ascii="Arial" w:hAnsi="Arial" w:cs="Arial"/>
          <w:b/>
          <w:bCs/>
          <w:sz w:val="24"/>
          <w:szCs w:val="24"/>
        </w:rPr>
        <w:t xml:space="preserve"> time),</w:t>
      </w:r>
      <w:r w:rsidR="00CD4FF6" w:rsidRPr="00E0475A">
        <w:rPr>
          <w:rFonts w:ascii="Arial" w:hAnsi="Arial" w:cs="Arial"/>
          <w:sz w:val="24"/>
          <w:szCs w:val="24"/>
        </w:rPr>
        <w:t xml:space="preserve"> </w:t>
      </w:r>
    </w:p>
    <w:p w14:paraId="71C09C7F" w14:textId="0AB2492D" w:rsidR="00CD4FF6" w:rsidRPr="00E0475A" w:rsidRDefault="00D75158"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 xml:space="preserve">- </w:t>
      </w:r>
      <w:r w:rsidR="00CD4FF6" w:rsidRPr="00E0475A">
        <w:rPr>
          <w:rFonts w:ascii="Arial" w:hAnsi="Arial" w:cs="Arial"/>
          <w:sz w:val="24"/>
          <w:szCs w:val="24"/>
        </w:rPr>
        <w:t>Together with a Bid Security as described in the Bidding Document.</w:t>
      </w:r>
    </w:p>
    <w:p w14:paraId="0540B2C5" w14:textId="77777777" w:rsidR="00CD4FF6" w:rsidRPr="00E0475A" w:rsidRDefault="00CD4FF6" w:rsidP="00E0475A">
      <w:pPr>
        <w:tabs>
          <w:tab w:val="left" w:pos="567"/>
          <w:tab w:val="left" w:pos="993"/>
        </w:tabs>
        <w:spacing w:after="0" w:line="240" w:lineRule="auto"/>
        <w:ind w:left="142"/>
        <w:jc w:val="both"/>
        <w:rPr>
          <w:rFonts w:ascii="Arial" w:hAnsi="Arial" w:cs="Arial"/>
          <w:sz w:val="24"/>
          <w:szCs w:val="24"/>
        </w:rPr>
      </w:pPr>
    </w:p>
    <w:p w14:paraId="1E16E225" w14:textId="77777777" w:rsidR="00CD4FF6" w:rsidRPr="00E0475A"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sz w:val="24"/>
          <w:szCs w:val="24"/>
        </w:rPr>
        <w:tab/>
        <w:t xml:space="preserve">Bids will be opened promptly after the deadline for bid submission in the presence of Bidders’ representatives who choose to attend. </w:t>
      </w:r>
    </w:p>
    <w:p w14:paraId="6EEE7038" w14:textId="77777777" w:rsidR="00CD4FF6" w:rsidRPr="00E0475A" w:rsidRDefault="00CD4FF6" w:rsidP="00E0475A">
      <w:pPr>
        <w:tabs>
          <w:tab w:val="left" w:pos="567"/>
          <w:tab w:val="left" w:pos="993"/>
        </w:tabs>
        <w:spacing w:after="0" w:line="240" w:lineRule="auto"/>
        <w:ind w:left="142"/>
        <w:jc w:val="both"/>
        <w:rPr>
          <w:rFonts w:ascii="Arial" w:hAnsi="Arial" w:cs="Arial"/>
          <w:sz w:val="24"/>
          <w:szCs w:val="24"/>
        </w:rPr>
      </w:pPr>
    </w:p>
    <w:p w14:paraId="63F2968A" w14:textId="3784F869" w:rsidR="0084261B" w:rsidRPr="00E0475A" w:rsidRDefault="00CD4FF6" w:rsidP="00E0475A">
      <w:pPr>
        <w:tabs>
          <w:tab w:val="left" w:pos="567"/>
          <w:tab w:val="left" w:pos="993"/>
        </w:tabs>
        <w:spacing w:after="0" w:line="240" w:lineRule="auto"/>
        <w:ind w:left="142"/>
        <w:jc w:val="both"/>
        <w:rPr>
          <w:rFonts w:ascii="Arial" w:hAnsi="Arial" w:cs="Arial"/>
          <w:sz w:val="24"/>
          <w:szCs w:val="24"/>
        </w:rPr>
      </w:pPr>
      <w:r w:rsidRPr="00E0475A">
        <w:rPr>
          <w:rFonts w:ascii="Arial" w:hAnsi="Arial" w:cs="Arial"/>
          <w:b/>
          <w:bCs/>
          <w:sz w:val="24"/>
          <w:szCs w:val="24"/>
        </w:rPr>
        <w:t>8.</w:t>
      </w:r>
      <w:r w:rsidRPr="00E0475A">
        <w:rPr>
          <w:rFonts w:ascii="Arial" w:hAnsi="Arial" w:cs="Arial"/>
          <w:sz w:val="24"/>
          <w:szCs w:val="24"/>
        </w:rPr>
        <w:t xml:space="preserve">    The </w:t>
      </w:r>
      <w:r w:rsidR="00E0475A" w:rsidRPr="00E0475A">
        <w:rPr>
          <w:rFonts w:ascii="Arial" w:hAnsi="Arial" w:cs="Arial"/>
          <w:sz w:val="24"/>
          <w:szCs w:val="24"/>
        </w:rPr>
        <w:t xml:space="preserve">LLC </w:t>
      </w:r>
      <w:r w:rsidR="007F182C" w:rsidRPr="00774068">
        <w:rPr>
          <w:rFonts w:ascii="Arial" w:hAnsi="Arial" w:cs="Arial"/>
          <w:sz w:val="24"/>
          <w:szCs w:val="24"/>
        </w:rPr>
        <w:t>“</w:t>
      </w:r>
      <w:r w:rsidR="007F182C" w:rsidRPr="00E0475A">
        <w:rPr>
          <w:rFonts w:ascii="Arial" w:hAnsi="Arial" w:cs="Arial"/>
          <w:sz w:val="24"/>
          <w:szCs w:val="24"/>
        </w:rPr>
        <w:t>Shahar</w:t>
      </w:r>
      <w:r w:rsidR="007F182C" w:rsidRPr="00774068">
        <w:rPr>
          <w:rFonts w:ascii="Arial" w:hAnsi="Arial" w:cs="Arial"/>
          <w:sz w:val="24"/>
          <w:szCs w:val="24"/>
        </w:rPr>
        <w:t xml:space="preserve"> </w:t>
      </w:r>
      <w:proofErr w:type="spellStart"/>
      <w:r w:rsidR="007F182C">
        <w:rPr>
          <w:rFonts w:ascii="Arial" w:hAnsi="Arial" w:cs="Arial"/>
          <w:sz w:val="24"/>
          <w:szCs w:val="24"/>
        </w:rPr>
        <w:t>a</w:t>
      </w:r>
      <w:r w:rsidR="007F182C" w:rsidRPr="00E0475A">
        <w:rPr>
          <w:rFonts w:ascii="Arial" w:hAnsi="Arial" w:cs="Arial"/>
          <w:sz w:val="24"/>
          <w:szCs w:val="24"/>
        </w:rPr>
        <w:t>trofida</w:t>
      </w:r>
      <w:proofErr w:type="spellEnd"/>
      <w:r w:rsidR="007F182C" w:rsidRPr="00774068">
        <w:rPr>
          <w:rFonts w:ascii="Arial" w:hAnsi="Arial" w:cs="Arial"/>
          <w:sz w:val="24"/>
          <w:szCs w:val="24"/>
        </w:rPr>
        <w:t xml:space="preserve"> </w:t>
      </w:r>
      <w:proofErr w:type="spellStart"/>
      <w:proofErr w:type="gramStart"/>
      <w:r w:rsidR="007F182C">
        <w:rPr>
          <w:rFonts w:ascii="Arial" w:hAnsi="Arial" w:cs="Arial"/>
          <w:sz w:val="24"/>
          <w:szCs w:val="24"/>
        </w:rPr>
        <w:t>y</w:t>
      </w:r>
      <w:r w:rsidR="007F182C" w:rsidRPr="00E0475A">
        <w:rPr>
          <w:rFonts w:ascii="Arial" w:hAnsi="Arial" w:cs="Arial"/>
          <w:sz w:val="24"/>
          <w:szCs w:val="24"/>
        </w:rPr>
        <w:t>o</w:t>
      </w:r>
      <w:r w:rsidR="007F182C" w:rsidRPr="00774068">
        <w:rPr>
          <w:rFonts w:ascii="Arial" w:hAnsi="Arial" w:cs="Arial"/>
          <w:sz w:val="24"/>
          <w:szCs w:val="24"/>
        </w:rPr>
        <w:t>‘</w:t>
      </w:r>
      <w:proofErr w:type="gramEnd"/>
      <w:r w:rsidR="007F182C" w:rsidRPr="00E0475A">
        <w:rPr>
          <w:rFonts w:ascii="Arial" w:hAnsi="Arial" w:cs="Arial"/>
          <w:sz w:val="24"/>
          <w:szCs w:val="24"/>
        </w:rPr>
        <w:t>lovchi</w:t>
      </w:r>
      <w:proofErr w:type="spellEnd"/>
      <w:r w:rsidR="007F182C" w:rsidRPr="00774068">
        <w:rPr>
          <w:rFonts w:ascii="Arial" w:hAnsi="Arial" w:cs="Arial"/>
          <w:sz w:val="24"/>
          <w:szCs w:val="24"/>
        </w:rPr>
        <w:t xml:space="preserve"> </w:t>
      </w:r>
      <w:proofErr w:type="spellStart"/>
      <w:proofErr w:type="gramStart"/>
      <w:r w:rsidR="007F182C">
        <w:rPr>
          <w:rFonts w:ascii="Arial" w:hAnsi="Arial" w:cs="Arial"/>
          <w:sz w:val="24"/>
          <w:szCs w:val="24"/>
        </w:rPr>
        <w:t>t</w:t>
      </w:r>
      <w:r w:rsidR="007F182C" w:rsidRPr="00E0475A">
        <w:rPr>
          <w:rFonts w:ascii="Arial" w:hAnsi="Arial" w:cs="Arial"/>
          <w:sz w:val="24"/>
          <w:szCs w:val="24"/>
        </w:rPr>
        <w:t>ashish</w:t>
      </w:r>
      <w:proofErr w:type="spellEnd"/>
      <w:r w:rsidR="007F182C" w:rsidRPr="00774068">
        <w:rPr>
          <w:rFonts w:ascii="Arial" w:hAnsi="Arial" w:cs="Arial"/>
          <w:sz w:val="24"/>
          <w:szCs w:val="24"/>
        </w:rPr>
        <w:t xml:space="preserve">” </w:t>
      </w:r>
      <w:r w:rsidR="00E0475A" w:rsidRPr="00E0475A">
        <w:rPr>
          <w:rFonts w:ascii="Arial" w:hAnsi="Arial" w:cs="Arial"/>
          <w:sz w:val="24"/>
          <w:szCs w:val="24"/>
        </w:rPr>
        <w:t xml:space="preserve"> </w:t>
      </w:r>
      <w:r w:rsidRPr="00E0475A">
        <w:rPr>
          <w:rFonts w:ascii="Arial" w:hAnsi="Arial" w:cs="Arial"/>
          <w:sz w:val="24"/>
          <w:szCs w:val="24"/>
        </w:rPr>
        <w:t>will</w:t>
      </w:r>
      <w:proofErr w:type="gramEnd"/>
      <w:r w:rsidRPr="00E0475A">
        <w:rPr>
          <w:rFonts w:ascii="Arial" w:hAnsi="Arial" w:cs="Arial"/>
          <w:sz w:val="24"/>
          <w:szCs w:val="24"/>
        </w:rPr>
        <w:t xml:space="preserve"> not be responsible for any costs or expenses incurred by bidders in connection with the preparation or delivery of bids.</w:t>
      </w:r>
    </w:p>
    <w:p w14:paraId="1A1D609E" w14:textId="77777777" w:rsidR="00E0475A" w:rsidRPr="00E0475A" w:rsidRDefault="00E0475A">
      <w:pPr>
        <w:tabs>
          <w:tab w:val="left" w:pos="567"/>
          <w:tab w:val="left" w:pos="993"/>
        </w:tabs>
        <w:spacing w:after="0" w:line="240" w:lineRule="auto"/>
        <w:ind w:left="142"/>
        <w:jc w:val="both"/>
        <w:rPr>
          <w:rFonts w:ascii="Arial" w:hAnsi="Arial" w:cs="Arial"/>
          <w:sz w:val="24"/>
          <w:szCs w:val="24"/>
        </w:rPr>
      </w:pPr>
    </w:p>
    <w:sectPr w:rsidR="00E0475A" w:rsidRPr="00E0475A" w:rsidSect="007F182C">
      <w:footerReference w:type="even" r:id="rId12"/>
      <w:footerReference w:type="first" r:id="rId13"/>
      <w:pgSz w:w="12240" w:h="15840"/>
      <w:pgMar w:top="1440" w:right="1440"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3430" w14:textId="77777777" w:rsidR="007241A2" w:rsidRDefault="007241A2" w:rsidP="00CC22A6">
      <w:pPr>
        <w:spacing w:after="0" w:line="240" w:lineRule="auto"/>
      </w:pPr>
      <w:r>
        <w:separator/>
      </w:r>
    </w:p>
  </w:endnote>
  <w:endnote w:type="continuationSeparator" w:id="0">
    <w:p w14:paraId="5EBBDEB5" w14:textId="77777777" w:rsidR="007241A2" w:rsidRDefault="007241A2" w:rsidP="00CC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deal Sans Medium">
    <w:altName w:val="Arial"/>
    <w:panose1 w:val="00000000000000000000"/>
    <w:charset w:val="00"/>
    <w:family w:val="modern"/>
    <w:notTrueType/>
    <w:pitch w:val="variable"/>
    <w:sig w:usb0="A10000FF" w:usb1="5000005B" w:usb2="00000000" w:usb3="00000000" w:csb0="0000009B" w:csb1="00000000"/>
  </w:font>
  <w:font w:name="Ideal Sans Light">
    <w:altName w:val="Times New Roman"/>
    <w:panose1 w:val="00000000000000000000"/>
    <w:charset w:val="00"/>
    <w:family w:val="modern"/>
    <w:notTrueType/>
    <w:pitch w:val="variable"/>
    <w:sig w:usb0="A10000FF" w:usb1="5000005B" w:usb2="00000000" w:usb3="00000000" w:csb0="0000009B" w:csb1="00000000"/>
  </w:font>
  <w:font w:name="Ideal Sans Semibold">
    <w:altName w:val="Arial"/>
    <w:panose1 w:val="00000000000000000000"/>
    <w:charset w:val="00"/>
    <w:family w:val="modern"/>
    <w:notTrueType/>
    <w:pitch w:val="variable"/>
    <w:sig w:usb0="A10000FF" w:usb1="5000005B" w:usb2="00000000" w:usb3="00000000" w:csb0="0000009B"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FB44" w14:textId="4FA1BEC5" w:rsidR="008F61E6" w:rsidRDefault="008F61E6">
    <w:pPr>
      <w:pStyle w:val="a7"/>
    </w:pPr>
    <w:r>
      <w:rPr>
        <w:noProof/>
        <w:lang w:val="ru-RU" w:eastAsia="ru-RU"/>
      </w:rPr>
      <mc:AlternateContent>
        <mc:Choice Requires="wps">
          <w:drawing>
            <wp:anchor distT="0" distB="0" distL="0" distR="0" simplePos="0" relativeHeight="251659264" behindDoc="0" locked="0" layoutInCell="1" allowOverlap="1" wp14:anchorId="0B206D6D" wp14:editId="1D6A8DE5">
              <wp:simplePos x="635" y="635"/>
              <wp:positionH relativeFrom="page">
                <wp:align>left</wp:align>
              </wp:positionH>
              <wp:positionV relativeFrom="page">
                <wp:align>bottom</wp:align>
              </wp:positionV>
              <wp:extent cx="443865" cy="443865"/>
              <wp:effectExtent l="0" t="0" r="0" b="0"/>
              <wp:wrapNone/>
              <wp:docPr id="2"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5FC54" w14:textId="24CDF517"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06D6D"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2A5FC54" w14:textId="24CDF517"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24B9" w14:textId="229242A4" w:rsidR="008F61E6" w:rsidRDefault="008F61E6">
    <w:pPr>
      <w:pStyle w:val="a7"/>
    </w:pPr>
    <w:r>
      <w:rPr>
        <w:noProof/>
        <w:lang w:val="ru-RU" w:eastAsia="ru-RU"/>
      </w:rPr>
      <mc:AlternateContent>
        <mc:Choice Requires="wps">
          <w:drawing>
            <wp:anchor distT="0" distB="0" distL="0" distR="0" simplePos="0" relativeHeight="251658240" behindDoc="0" locked="0" layoutInCell="1" allowOverlap="1" wp14:anchorId="6013573B" wp14:editId="7FCC9660">
              <wp:simplePos x="635" y="635"/>
              <wp:positionH relativeFrom="page">
                <wp:align>left</wp:align>
              </wp:positionH>
              <wp:positionV relativeFrom="page">
                <wp:align>bottom</wp:align>
              </wp:positionV>
              <wp:extent cx="443865" cy="443865"/>
              <wp:effectExtent l="0" t="0" r="0" b="0"/>
              <wp:wrapNone/>
              <wp:docPr id="1"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72CE4" w14:textId="71F21259"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3573B" id="_x0000_t202" coordsize="21600,21600" o:spt="202" path="m,l,21600r21600,l21600,xe">
              <v:stroke joinstyle="miter"/>
              <v:path gradientshapeok="t" o:connecttype="rect"/>
            </v:shapetype>
            <v:shape id="Text Box 1" o:spid="_x0000_s1027" type="#_x0000_t202" alt="INTERNAL. This information is accessible to ADB Management and staff. It may be shared outside ADB with appropriate permiss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8272CE4" w14:textId="71F21259"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0F7D" w14:textId="77777777" w:rsidR="007241A2" w:rsidRDefault="007241A2" w:rsidP="00CC22A6">
      <w:pPr>
        <w:spacing w:after="0" w:line="240" w:lineRule="auto"/>
      </w:pPr>
      <w:r>
        <w:separator/>
      </w:r>
    </w:p>
  </w:footnote>
  <w:footnote w:type="continuationSeparator" w:id="0">
    <w:p w14:paraId="30BF6FF6" w14:textId="77777777" w:rsidR="007241A2" w:rsidRDefault="007241A2" w:rsidP="00CC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D71"/>
    <w:multiLevelType w:val="multilevel"/>
    <w:tmpl w:val="AD786A72"/>
    <w:lvl w:ilvl="0">
      <w:start w:val="1"/>
      <w:numFmt w:val="decimal"/>
      <w:pStyle w:val="2"/>
      <w:suff w:val="space"/>
      <w:lvlText w:val="%1."/>
      <w:lvlJc w:val="left"/>
      <w:pPr>
        <w:ind w:left="2127" w:firstLine="0"/>
      </w:pPr>
      <w:rPr>
        <w:rFonts w:hint="default"/>
        <w:b/>
      </w:rPr>
    </w:lvl>
    <w:lvl w:ilvl="1">
      <w:start w:val="1"/>
      <w:numFmt w:val="decimal"/>
      <w:pStyle w:val="a"/>
      <w:suff w:val="space"/>
      <w:lvlText w:val="%1.%2."/>
      <w:lvlJc w:val="right"/>
      <w:pPr>
        <w:ind w:left="0" w:firstLine="0"/>
      </w:pPr>
      <w:rPr>
        <w:rFonts w:hint="default"/>
        <w:b w:val="0"/>
        <w:strike w:val="0"/>
      </w:rPr>
    </w:lvl>
    <w:lvl w:ilvl="2">
      <w:start w:val="1"/>
      <w:numFmt w:val="decimal"/>
      <w:suff w:val="space"/>
      <w:lvlText w:val="%1.%2.%3."/>
      <w:lvlJc w:val="right"/>
      <w:pPr>
        <w:ind w:left="680" w:firstLine="0"/>
      </w:pPr>
      <w:rPr>
        <w:rFonts w:hint="default"/>
        <w:b w:val="0"/>
      </w:rPr>
    </w:lvl>
    <w:lvl w:ilvl="3">
      <w:start w:val="1"/>
      <w:numFmt w:val="decimal"/>
      <w:suff w:val="space"/>
      <w:lvlText w:val="%1.%2.%3.%4."/>
      <w:lvlJc w:val="right"/>
      <w:pPr>
        <w:ind w:left="90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1069ED"/>
    <w:multiLevelType w:val="hybridMultilevel"/>
    <w:tmpl w:val="C03C3F64"/>
    <w:lvl w:ilvl="0" w:tplc="5D3E7B7C">
      <w:start w:val="2"/>
      <w:numFmt w:val="bullet"/>
      <w:lvlText w:val="-"/>
      <w:lvlJc w:val="left"/>
      <w:pPr>
        <w:ind w:left="502" w:hanging="360"/>
      </w:pPr>
      <w:rPr>
        <w:rFonts w:ascii="Arial" w:eastAsiaTheme="minorHAnsi" w:hAnsi="Aria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0DAC43E3"/>
    <w:multiLevelType w:val="hybridMultilevel"/>
    <w:tmpl w:val="210C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B2D72"/>
    <w:multiLevelType w:val="hybridMultilevel"/>
    <w:tmpl w:val="4C167378"/>
    <w:lvl w:ilvl="0" w:tplc="3BAC87BA">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2FD40">
      <w:start w:val="1"/>
      <w:numFmt w:val="bullet"/>
      <w:lvlText w:val="•"/>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9E5156">
      <w:start w:val="1"/>
      <w:numFmt w:val="lowerLetter"/>
      <w:lvlText w:val="(%3)"/>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AC1C56">
      <w:start w:val="1"/>
      <w:numFmt w:val="decimal"/>
      <w:lvlText w:val="%4"/>
      <w:lvlJc w:val="left"/>
      <w:pPr>
        <w:ind w:left="1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2D7E2">
      <w:start w:val="1"/>
      <w:numFmt w:val="lowerLetter"/>
      <w:lvlText w:val="%5"/>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B22D56">
      <w:start w:val="1"/>
      <w:numFmt w:val="lowerRoman"/>
      <w:lvlText w:val="%6"/>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DE7ABA">
      <w:start w:val="1"/>
      <w:numFmt w:val="decimal"/>
      <w:lvlText w:val="%7"/>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5EDB46">
      <w:start w:val="1"/>
      <w:numFmt w:val="lowerLetter"/>
      <w:lvlText w:val="%8"/>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DA7828">
      <w:start w:val="1"/>
      <w:numFmt w:val="lowerRoman"/>
      <w:lvlText w:val="%9"/>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947703"/>
    <w:multiLevelType w:val="hybridMultilevel"/>
    <w:tmpl w:val="39D89DBA"/>
    <w:lvl w:ilvl="0" w:tplc="705024B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635DCE"/>
    <w:multiLevelType w:val="hybridMultilevel"/>
    <w:tmpl w:val="EBC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10A5F"/>
    <w:multiLevelType w:val="multilevel"/>
    <w:tmpl w:val="E598BEB6"/>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Roman"/>
      <w:lvlText w:val="(%3)"/>
      <w:lvlJc w:val="left"/>
      <w:pPr>
        <w:tabs>
          <w:tab w:val="num" w:pos="864"/>
        </w:tabs>
        <w:ind w:left="864" w:hanging="432"/>
      </w:pPr>
      <w:rPr>
        <w:rFonts w:hint="default"/>
        <w:b w:val="0"/>
        <w:i w:val="0"/>
        <w:sz w:val="20"/>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3263870"/>
    <w:multiLevelType w:val="hybridMultilevel"/>
    <w:tmpl w:val="A7EA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F4F94"/>
    <w:multiLevelType w:val="hybridMultilevel"/>
    <w:tmpl w:val="8CCA86FA"/>
    <w:lvl w:ilvl="0" w:tplc="C2DE63E8">
      <w:start w:val="1"/>
      <w:numFmt w:val="bullet"/>
      <w:lvlText w:val=""/>
      <w:lvlJc w:val="left"/>
      <w:pPr>
        <w:ind w:left="1168" w:hanging="360"/>
      </w:pPr>
      <w:rPr>
        <w:rFonts w:ascii="Symbol" w:hAnsi="Symbol" w:hint="default"/>
        <w:b/>
        <w:bCs/>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9" w15:restartNumberingAfterBreak="0">
    <w:nsid w:val="522C1EE9"/>
    <w:multiLevelType w:val="hybridMultilevel"/>
    <w:tmpl w:val="2382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879A0"/>
    <w:multiLevelType w:val="hybridMultilevel"/>
    <w:tmpl w:val="7C0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858B1"/>
    <w:multiLevelType w:val="hybridMultilevel"/>
    <w:tmpl w:val="9D985E74"/>
    <w:lvl w:ilvl="0" w:tplc="FBFED6D6">
      <w:start w:val="1"/>
      <w:numFmt w:val="lowerRoman"/>
      <w:lvlText w:val="(%1)"/>
      <w:lvlJc w:val="left"/>
      <w:pPr>
        <w:ind w:left="1170" w:hanging="360"/>
      </w:pPr>
      <w:rPr>
        <w:rFonts w:ascii="Arial" w:eastAsiaTheme="minorHAnsi"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CB552E6"/>
    <w:multiLevelType w:val="hybridMultilevel"/>
    <w:tmpl w:val="EDE2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5644A"/>
    <w:multiLevelType w:val="hybridMultilevel"/>
    <w:tmpl w:val="B25016AA"/>
    <w:lvl w:ilvl="0" w:tplc="FEF6F00A">
      <w:start w:val="1"/>
      <w:numFmt w:val="decimal"/>
      <w:lvlText w:val="%1."/>
      <w:lvlJc w:val="left"/>
      <w:pPr>
        <w:ind w:left="810" w:hanging="45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2936C7"/>
    <w:multiLevelType w:val="hybridMultilevel"/>
    <w:tmpl w:val="55668834"/>
    <w:lvl w:ilvl="0" w:tplc="E0B872B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D64D6"/>
    <w:multiLevelType w:val="multilevel"/>
    <w:tmpl w:val="72D6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A1A6B"/>
    <w:multiLevelType w:val="hybridMultilevel"/>
    <w:tmpl w:val="FB8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D5373"/>
    <w:multiLevelType w:val="hybridMultilevel"/>
    <w:tmpl w:val="3E64D8E8"/>
    <w:lvl w:ilvl="0" w:tplc="C5724A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5724AB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E6681"/>
    <w:multiLevelType w:val="hybridMultilevel"/>
    <w:tmpl w:val="859C26FC"/>
    <w:lvl w:ilvl="0" w:tplc="F0E059D8">
      <w:start w:val="1"/>
      <w:numFmt w:val="lowerLetter"/>
      <w:lvlText w:val="(%1)"/>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DCF3AE">
      <w:start w:val="1"/>
      <w:numFmt w:val="lowerLetter"/>
      <w:lvlText w:val="%2"/>
      <w:lvlJc w:val="left"/>
      <w:pPr>
        <w:ind w:left="1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086FE">
      <w:start w:val="1"/>
      <w:numFmt w:val="lowerRoman"/>
      <w:lvlText w:val="%3"/>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B8C84A">
      <w:start w:val="1"/>
      <w:numFmt w:val="decimal"/>
      <w:lvlText w:val="%4"/>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8C25E">
      <w:start w:val="1"/>
      <w:numFmt w:val="lowerLetter"/>
      <w:lvlText w:val="%5"/>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401F02">
      <w:start w:val="1"/>
      <w:numFmt w:val="lowerRoman"/>
      <w:lvlText w:val="%6"/>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5A1850">
      <w:start w:val="1"/>
      <w:numFmt w:val="decimal"/>
      <w:lvlText w:val="%7"/>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CE862E">
      <w:start w:val="1"/>
      <w:numFmt w:val="lowerLetter"/>
      <w:lvlText w:val="%8"/>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E026E">
      <w:start w:val="1"/>
      <w:numFmt w:val="lowerRoman"/>
      <w:lvlText w:val="%9"/>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15710935">
    <w:abstractNumId w:val="10"/>
  </w:num>
  <w:num w:numId="2" w16cid:durableId="286662047">
    <w:abstractNumId w:val="7"/>
  </w:num>
  <w:num w:numId="3" w16cid:durableId="1841047185">
    <w:abstractNumId w:val="2"/>
  </w:num>
  <w:num w:numId="4" w16cid:durableId="1874145178">
    <w:abstractNumId w:val="12"/>
  </w:num>
  <w:num w:numId="5" w16cid:durableId="346176528">
    <w:abstractNumId w:val="5"/>
  </w:num>
  <w:num w:numId="6" w16cid:durableId="1855345290">
    <w:abstractNumId w:val="3"/>
  </w:num>
  <w:num w:numId="7" w16cid:durableId="1431394552">
    <w:abstractNumId w:val="18"/>
  </w:num>
  <w:num w:numId="8" w16cid:durableId="2017026713">
    <w:abstractNumId w:val="17"/>
  </w:num>
  <w:num w:numId="9" w16cid:durableId="1097947970">
    <w:abstractNumId w:val="14"/>
  </w:num>
  <w:num w:numId="10" w16cid:durableId="1252394541">
    <w:abstractNumId w:val="11"/>
  </w:num>
  <w:num w:numId="11" w16cid:durableId="684017028">
    <w:abstractNumId w:val="6"/>
  </w:num>
  <w:num w:numId="12" w16cid:durableId="474956700">
    <w:abstractNumId w:val="9"/>
  </w:num>
  <w:num w:numId="13" w16cid:durableId="1541239185">
    <w:abstractNumId w:val="16"/>
  </w:num>
  <w:num w:numId="14" w16cid:durableId="26151962">
    <w:abstractNumId w:val="8"/>
  </w:num>
  <w:num w:numId="15" w16cid:durableId="1083330597">
    <w:abstractNumId w:val="13"/>
  </w:num>
  <w:num w:numId="16" w16cid:durableId="1913418954">
    <w:abstractNumId w:val="15"/>
  </w:num>
  <w:num w:numId="17" w16cid:durableId="1260717259">
    <w:abstractNumId w:val="0"/>
  </w:num>
  <w:num w:numId="18" w16cid:durableId="683284184">
    <w:abstractNumId w:val="1"/>
  </w:num>
  <w:num w:numId="19" w16cid:durableId="31858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2A6"/>
    <w:rsid w:val="00034B4E"/>
    <w:rsid w:val="000442A6"/>
    <w:rsid w:val="00074847"/>
    <w:rsid w:val="000D0183"/>
    <w:rsid w:val="000E0502"/>
    <w:rsid w:val="00124AFB"/>
    <w:rsid w:val="001273FA"/>
    <w:rsid w:val="0013122A"/>
    <w:rsid w:val="00147F90"/>
    <w:rsid w:val="0017424F"/>
    <w:rsid w:val="00182E87"/>
    <w:rsid w:val="001B37A2"/>
    <w:rsid w:val="001B75AC"/>
    <w:rsid w:val="001C3EAE"/>
    <w:rsid w:val="001D0C10"/>
    <w:rsid w:val="001E0908"/>
    <w:rsid w:val="00227C37"/>
    <w:rsid w:val="002643DF"/>
    <w:rsid w:val="002717EC"/>
    <w:rsid w:val="00273AE0"/>
    <w:rsid w:val="0028246C"/>
    <w:rsid w:val="0029132F"/>
    <w:rsid w:val="00294AA2"/>
    <w:rsid w:val="002D5FF6"/>
    <w:rsid w:val="002F130E"/>
    <w:rsid w:val="00311EE3"/>
    <w:rsid w:val="00324AAE"/>
    <w:rsid w:val="0035541B"/>
    <w:rsid w:val="00373897"/>
    <w:rsid w:val="003764DE"/>
    <w:rsid w:val="003A7884"/>
    <w:rsid w:val="003B5A77"/>
    <w:rsid w:val="003C2230"/>
    <w:rsid w:val="003C77A2"/>
    <w:rsid w:val="003E323C"/>
    <w:rsid w:val="003F56B0"/>
    <w:rsid w:val="0040607D"/>
    <w:rsid w:val="00410BBC"/>
    <w:rsid w:val="004114B3"/>
    <w:rsid w:val="00420A3B"/>
    <w:rsid w:val="00425031"/>
    <w:rsid w:val="004272B7"/>
    <w:rsid w:val="004320C2"/>
    <w:rsid w:val="00475E15"/>
    <w:rsid w:val="004D6CAE"/>
    <w:rsid w:val="004F3E1B"/>
    <w:rsid w:val="00507E88"/>
    <w:rsid w:val="00513E97"/>
    <w:rsid w:val="005427F3"/>
    <w:rsid w:val="00591221"/>
    <w:rsid w:val="005B0482"/>
    <w:rsid w:val="005E2EBF"/>
    <w:rsid w:val="005F333D"/>
    <w:rsid w:val="005F538E"/>
    <w:rsid w:val="0060119B"/>
    <w:rsid w:val="00601F24"/>
    <w:rsid w:val="00603A5E"/>
    <w:rsid w:val="0061170B"/>
    <w:rsid w:val="0062737D"/>
    <w:rsid w:val="00632997"/>
    <w:rsid w:val="006516E6"/>
    <w:rsid w:val="006538A2"/>
    <w:rsid w:val="00656CE1"/>
    <w:rsid w:val="0066182A"/>
    <w:rsid w:val="00676230"/>
    <w:rsid w:val="006A2A79"/>
    <w:rsid w:val="006B671B"/>
    <w:rsid w:val="006C74E4"/>
    <w:rsid w:val="006F1297"/>
    <w:rsid w:val="006F5C69"/>
    <w:rsid w:val="007241A2"/>
    <w:rsid w:val="00727B00"/>
    <w:rsid w:val="00733742"/>
    <w:rsid w:val="0074239D"/>
    <w:rsid w:val="007448BD"/>
    <w:rsid w:val="00774068"/>
    <w:rsid w:val="007E01F8"/>
    <w:rsid w:val="007F07AE"/>
    <w:rsid w:val="007F182C"/>
    <w:rsid w:val="007F3289"/>
    <w:rsid w:val="00814AED"/>
    <w:rsid w:val="0082376E"/>
    <w:rsid w:val="0084261B"/>
    <w:rsid w:val="00845F8B"/>
    <w:rsid w:val="0084666C"/>
    <w:rsid w:val="008549FA"/>
    <w:rsid w:val="00855FF6"/>
    <w:rsid w:val="00862331"/>
    <w:rsid w:val="00887C88"/>
    <w:rsid w:val="0089662E"/>
    <w:rsid w:val="008E01EF"/>
    <w:rsid w:val="008E10A0"/>
    <w:rsid w:val="008E173A"/>
    <w:rsid w:val="008F55E6"/>
    <w:rsid w:val="008F61E6"/>
    <w:rsid w:val="009135EC"/>
    <w:rsid w:val="00924E65"/>
    <w:rsid w:val="00953A47"/>
    <w:rsid w:val="00971598"/>
    <w:rsid w:val="009873DE"/>
    <w:rsid w:val="009A1299"/>
    <w:rsid w:val="009A23D3"/>
    <w:rsid w:val="009A4D44"/>
    <w:rsid w:val="009A51BE"/>
    <w:rsid w:val="009B2DEE"/>
    <w:rsid w:val="009D518F"/>
    <w:rsid w:val="009D5828"/>
    <w:rsid w:val="00A146A3"/>
    <w:rsid w:val="00A24E85"/>
    <w:rsid w:val="00A343B2"/>
    <w:rsid w:val="00A51AED"/>
    <w:rsid w:val="00A61BB6"/>
    <w:rsid w:val="00A779B7"/>
    <w:rsid w:val="00A82D7C"/>
    <w:rsid w:val="00A84D3C"/>
    <w:rsid w:val="00AA5C1E"/>
    <w:rsid w:val="00AE771B"/>
    <w:rsid w:val="00B33533"/>
    <w:rsid w:val="00B40FAE"/>
    <w:rsid w:val="00B5223D"/>
    <w:rsid w:val="00B54A49"/>
    <w:rsid w:val="00B5798F"/>
    <w:rsid w:val="00B76EBE"/>
    <w:rsid w:val="00BA214B"/>
    <w:rsid w:val="00BA3762"/>
    <w:rsid w:val="00BA58F3"/>
    <w:rsid w:val="00BE3D57"/>
    <w:rsid w:val="00BE7AF8"/>
    <w:rsid w:val="00BF36D7"/>
    <w:rsid w:val="00BF4E83"/>
    <w:rsid w:val="00C00FC9"/>
    <w:rsid w:val="00C023C1"/>
    <w:rsid w:val="00C076AC"/>
    <w:rsid w:val="00C13C8E"/>
    <w:rsid w:val="00C14B67"/>
    <w:rsid w:val="00C219BB"/>
    <w:rsid w:val="00C26FB7"/>
    <w:rsid w:val="00C73AA5"/>
    <w:rsid w:val="00C821FF"/>
    <w:rsid w:val="00C82417"/>
    <w:rsid w:val="00CA102C"/>
    <w:rsid w:val="00CB74CE"/>
    <w:rsid w:val="00CC22A6"/>
    <w:rsid w:val="00CD1658"/>
    <w:rsid w:val="00CD4FF6"/>
    <w:rsid w:val="00CE5055"/>
    <w:rsid w:val="00D04986"/>
    <w:rsid w:val="00D165AB"/>
    <w:rsid w:val="00D42345"/>
    <w:rsid w:val="00D50898"/>
    <w:rsid w:val="00D52FD5"/>
    <w:rsid w:val="00D53140"/>
    <w:rsid w:val="00D556F9"/>
    <w:rsid w:val="00D57A4E"/>
    <w:rsid w:val="00D75158"/>
    <w:rsid w:val="00D90A82"/>
    <w:rsid w:val="00DA2582"/>
    <w:rsid w:val="00DB2746"/>
    <w:rsid w:val="00DF3F99"/>
    <w:rsid w:val="00E0475A"/>
    <w:rsid w:val="00E578B1"/>
    <w:rsid w:val="00E73AAF"/>
    <w:rsid w:val="00E86D33"/>
    <w:rsid w:val="00EA64A1"/>
    <w:rsid w:val="00EE28B0"/>
    <w:rsid w:val="00F162BF"/>
    <w:rsid w:val="00F32254"/>
    <w:rsid w:val="00F3570F"/>
    <w:rsid w:val="00F40F8B"/>
    <w:rsid w:val="00F43D25"/>
    <w:rsid w:val="00F47403"/>
    <w:rsid w:val="00F5079E"/>
    <w:rsid w:val="00F55452"/>
    <w:rsid w:val="00F70433"/>
    <w:rsid w:val="00F74262"/>
    <w:rsid w:val="00F762F9"/>
    <w:rsid w:val="00FA25D3"/>
    <w:rsid w:val="00FB6511"/>
    <w:rsid w:val="00FB7441"/>
    <w:rsid w:val="00F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5839"/>
  <w15:docId w15:val="{59FD9D3D-F08D-4ABE-B1FE-F739E274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7C37"/>
  </w:style>
  <w:style w:type="paragraph" w:styleId="2">
    <w:name w:val="heading 2"/>
    <w:basedOn w:val="a1"/>
    <w:next w:val="a0"/>
    <w:link w:val="20"/>
    <w:uiPriority w:val="9"/>
    <w:unhideWhenUsed/>
    <w:qFormat/>
    <w:rsid w:val="0066182A"/>
    <w:pPr>
      <w:numPr>
        <w:numId w:val="17"/>
      </w:numPr>
      <w:spacing w:before="120" w:after="120" w:line="240" w:lineRule="auto"/>
      <w:ind w:left="3119"/>
      <w:jc w:val="both"/>
      <w:outlineLvl w:val="1"/>
    </w:pPr>
    <w:rPr>
      <w:rFonts w:ascii="Times New Roman" w:eastAsia="Calibri" w:hAnsi="Times New Roman" w:cs="Times New Roman"/>
      <w:b/>
      <w:bCs/>
      <w:sz w:val="24"/>
      <w:szCs w:val="24"/>
      <w:lang w:val="ru-RU"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BDIdealSansMedium">
    <w:name w:val="SBD_IdealSansMedium"/>
    <w:uiPriority w:val="99"/>
    <w:rsid w:val="00CC22A6"/>
    <w:rPr>
      <w:rFonts w:ascii="Ideal Sans Medium" w:hAnsi="Ideal Sans Medium"/>
    </w:rPr>
  </w:style>
  <w:style w:type="paragraph" w:customStyle="1" w:styleId="SBDBTnospace">
    <w:name w:val="SBD_BT no space"/>
    <w:basedOn w:val="a0"/>
    <w:uiPriority w:val="99"/>
    <w:rsid w:val="00CC22A6"/>
    <w:pPr>
      <w:suppressAutoHyphens/>
      <w:autoSpaceDE w:val="0"/>
      <w:autoSpaceDN w:val="0"/>
      <w:adjustRightInd w:val="0"/>
      <w:spacing w:after="0" w:line="260" w:lineRule="atLeast"/>
      <w:jc w:val="both"/>
      <w:textAlignment w:val="center"/>
    </w:pPr>
    <w:rPr>
      <w:rFonts w:ascii="Ideal Sans Light" w:eastAsia="Calibri" w:hAnsi="Ideal Sans Light" w:cs="Ideal Sans Light"/>
      <w:color w:val="000000"/>
      <w:w w:val="95"/>
      <w:sz w:val="21"/>
      <w:szCs w:val="21"/>
    </w:rPr>
  </w:style>
  <w:style w:type="paragraph" w:customStyle="1" w:styleId="SBDSectiontitle">
    <w:name w:val="SBD_Section title"/>
    <w:basedOn w:val="a0"/>
    <w:uiPriority w:val="99"/>
    <w:rsid w:val="00CC22A6"/>
    <w:pPr>
      <w:suppressAutoHyphens/>
      <w:autoSpaceDE w:val="0"/>
      <w:autoSpaceDN w:val="0"/>
      <w:adjustRightInd w:val="0"/>
      <w:spacing w:before="200" w:after="200" w:line="288" w:lineRule="auto"/>
      <w:jc w:val="center"/>
      <w:textAlignment w:val="center"/>
    </w:pPr>
    <w:rPr>
      <w:rFonts w:ascii="Ideal Sans Semibold" w:eastAsia="Calibri" w:hAnsi="Ideal Sans Semibold" w:cs="Ideal Sans Semibold"/>
      <w:color w:val="595959"/>
      <w:w w:val="95"/>
      <w:sz w:val="44"/>
      <w:szCs w:val="44"/>
    </w:rPr>
  </w:style>
  <w:style w:type="character" w:customStyle="1" w:styleId="SBDsmallitalic">
    <w:name w:val="SBD_small italic"/>
    <w:uiPriority w:val="99"/>
    <w:rsid w:val="00CC22A6"/>
    <w:rPr>
      <w:i/>
      <w:iCs/>
      <w:sz w:val="18"/>
      <w:szCs w:val="18"/>
    </w:rPr>
  </w:style>
  <w:style w:type="paragraph" w:customStyle="1" w:styleId="SBDFN">
    <w:name w:val="SBD_FN"/>
    <w:basedOn w:val="a0"/>
    <w:next w:val="a0"/>
    <w:uiPriority w:val="99"/>
    <w:rsid w:val="00CC22A6"/>
    <w:pPr>
      <w:suppressAutoHyphens/>
      <w:autoSpaceDE w:val="0"/>
      <w:autoSpaceDN w:val="0"/>
      <w:adjustRightInd w:val="0"/>
      <w:spacing w:after="0" w:line="288" w:lineRule="auto"/>
      <w:ind w:left="432" w:hanging="432"/>
      <w:jc w:val="both"/>
      <w:textAlignment w:val="center"/>
    </w:pPr>
    <w:rPr>
      <w:rFonts w:ascii="Ideal Sans Light" w:eastAsia="Calibri" w:hAnsi="Ideal Sans Light" w:cs="Ideal Sans Light"/>
      <w:color w:val="000000"/>
      <w:w w:val="95"/>
      <w:sz w:val="18"/>
      <w:szCs w:val="18"/>
    </w:rPr>
  </w:style>
  <w:style w:type="character" w:styleId="a5">
    <w:name w:val="footnote reference"/>
    <w:uiPriority w:val="99"/>
    <w:unhideWhenUsed/>
    <w:rsid w:val="00CC22A6"/>
    <w:rPr>
      <w:vertAlign w:val="superscript"/>
    </w:rPr>
  </w:style>
  <w:style w:type="paragraph" w:styleId="a1">
    <w:name w:val="List Paragraph"/>
    <w:basedOn w:val="a0"/>
    <w:uiPriority w:val="34"/>
    <w:qFormat/>
    <w:rsid w:val="00147F90"/>
    <w:pPr>
      <w:ind w:left="720"/>
      <w:contextualSpacing/>
    </w:pPr>
  </w:style>
  <w:style w:type="character" w:styleId="a6">
    <w:name w:val="Hyperlink"/>
    <w:basedOn w:val="a2"/>
    <w:uiPriority w:val="99"/>
    <w:unhideWhenUsed/>
    <w:rsid w:val="00E578B1"/>
    <w:rPr>
      <w:color w:val="0563C1" w:themeColor="hyperlink"/>
      <w:u w:val="single"/>
    </w:rPr>
  </w:style>
  <w:style w:type="character" w:customStyle="1" w:styleId="1">
    <w:name w:val="Неразрешенное упоминание1"/>
    <w:basedOn w:val="a2"/>
    <w:uiPriority w:val="99"/>
    <w:semiHidden/>
    <w:unhideWhenUsed/>
    <w:rsid w:val="00D556F9"/>
    <w:rPr>
      <w:color w:val="605E5C"/>
      <w:shd w:val="clear" w:color="auto" w:fill="E1DFDD"/>
    </w:rPr>
  </w:style>
  <w:style w:type="paragraph" w:styleId="a7">
    <w:name w:val="footer"/>
    <w:basedOn w:val="a0"/>
    <w:link w:val="a8"/>
    <w:uiPriority w:val="99"/>
    <w:unhideWhenUsed/>
    <w:rsid w:val="008F61E6"/>
    <w:pPr>
      <w:tabs>
        <w:tab w:val="center" w:pos="4680"/>
        <w:tab w:val="right" w:pos="9360"/>
      </w:tabs>
      <w:spacing w:after="0" w:line="240" w:lineRule="auto"/>
    </w:pPr>
  </w:style>
  <w:style w:type="character" w:customStyle="1" w:styleId="a8">
    <w:name w:val="Нижний колонтитул Знак"/>
    <w:basedOn w:val="a2"/>
    <w:link w:val="a7"/>
    <w:uiPriority w:val="99"/>
    <w:rsid w:val="008F61E6"/>
  </w:style>
  <w:style w:type="paragraph" w:styleId="a9">
    <w:name w:val="Revision"/>
    <w:hidden/>
    <w:uiPriority w:val="99"/>
    <w:semiHidden/>
    <w:rsid w:val="006F5C69"/>
    <w:pPr>
      <w:spacing w:after="0" w:line="240" w:lineRule="auto"/>
    </w:pPr>
  </w:style>
  <w:style w:type="paragraph" w:styleId="aa">
    <w:name w:val="Balloon Text"/>
    <w:basedOn w:val="a0"/>
    <w:link w:val="ab"/>
    <w:uiPriority w:val="99"/>
    <w:semiHidden/>
    <w:unhideWhenUsed/>
    <w:rsid w:val="00A146A3"/>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A146A3"/>
    <w:rPr>
      <w:rFonts w:ascii="Segoe UI" w:hAnsi="Segoe UI" w:cs="Segoe UI"/>
      <w:sz w:val="18"/>
      <w:szCs w:val="18"/>
    </w:rPr>
  </w:style>
  <w:style w:type="paragraph" w:styleId="ac">
    <w:name w:val="header"/>
    <w:basedOn w:val="a0"/>
    <w:link w:val="ad"/>
    <w:uiPriority w:val="99"/>
    <w:unhideWhenUsed/>
    <w:rsid w:val="00A24E85"/>
    <w:pPr>
      <w:tabs>
        <w:tab w:val="center" w:pos="4677"/>
        <w:tab w:val="right" w:pos="9355"/>
      </w:tabs>
      <w:spacing w:after="0" w:line="240" w:lineRule="auto"/>
    </w:pPr>
  </w:style>
  <w:style w:type="character" w:customStyle="1" w:styleId="ad">
    <w:name w:val="Верхний колонтитул Знак"/>
    <w:basedOn w:val="a2"/>
    <w:link w:val="ac"/>
    <w:uiPriority w:val="99"/>
    <w:rsid w:val="00A24E85"/>
  </w:style>
  <w:style w:type="character" w:customStyle="1" w:styleId="21">
    <w:name w:val="Неразрешенное упоминание2"/>
    <w:basedOn w:val="a2"/>
    <w:uiPriority w:val="99"/>
    <w:semiHidden/>
    <w:unhideWhenUsed/>
    <w:rsid w:val="00D75158"/>
    <w:rPr>
      <w:color w:val="605E5C"/>
      <w:shd w:val="clear" w:color="auto" w:fill="E1DFDD"/>
    </w:rPr>
  </w:style>
  <w:style w:type="character" w:customStyle="1" w:styleId="20">
    <w:name w:val="Заголовок 2 Знак"/>
    <w:basedOn w:val="a2"/>
    <w:link w:val="2"/>
    <w:uiPriority w:val="9"/>
    <w:rsid w:val="0066182A"/>
    <w:rPr>
      <w:rFonts w:ascii="Times New Roman" w:eastAsia="Calibri" w:hAnsi="Times New Roman" w:cs="Times New Roman"/>
      <w:b/>
      <w:bCs/>
      <w:sz w:val="24"/>
      <w:szCs w:val="24"/>
      <w:lang w:val="ru-RU" w:eastAsia="x-none"/>
    </w:rPr>
  </w:style>
  <w:style w:type="paragraph" w:styleId="a">
    <w:name w:val="No Spacing"/>
    <w:basedOn w:val="a1"/>
    <w:uiPriority w:val="1"/>
    <w:qFormat/>
    <w:rsid w:val="0066182A"/>
    <w:pPr>
      <w:numPr>
        <w:ilvl w:val="1"/>
        <w:numId w:val="17"/>
      </w:numPr>
      <w:tabs>
        <w:tab w:val="num" w:pos="360"/>
      </w:tabs>
      <w:spacing w:before="120" w:after="120" w:line="240" w:lineRule="auto"/>
      <w:ind w:left="720"/>
      <w:jc w:val="both"/>
    </w:pPr>
    <w:rPr>
      <w:rFonts w:ascii="Times New Roman" w:eastAsia="Calibri"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107">
      <w:bodyDiv w:val="1"/>
      <w:marLeft w:val="0"/>
      <w:marRight w:val="0"/>
      <w:marTop w:val="0"/>
      <w:marBottom w:val="0"/>
      <w:divBdr>
        <w:top w:val="none" w:sz="0" w:space="0" w:color="auto"/>
        <w:left w:val="none" w:sz="0" w:space="0" w:color="auto"/>
        <w:bottom w:val="none" w:sz="0" w:space="0" w:color="auto"/>
        <w:right w:val="none" w:sz="0" w:space="0" w:color="auto"/>
      </w:divBdr>
    </w:div>
    <w:div w:id="81993759">
      <w:bodyDiv w:val="1"/>
      <w:marLeft w:val="0"/>
      <w:marRight w:val="0"/>
      <w:marTop w:val="0"/>
      <w:marBottom w:val="0"/>
      <w:divBdr>
        <w:top w:val="none" w:sz="0" w:space="0" w:color="auto"/>
        <w:left w:val="none" w:sz="0" w:space="0" w:color="auto"/>
        <w:bottom w:val="none" w:sz="0" w:space="0" w:color="auto"/>
        <w:right w:val="none" w:sz="0" w:space="0" w:color="auto"/>
      </w:divBdr>
    </w:div>
    <w:div w:id="20594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u.locomotiv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u.locomotiv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nderweek.com" TargetMode="External"/><Relationship Id="rId4" Type="http://schemas.openxmlformats.org/officeDocument/2006/relationships/settings" Target="settings.xml"/><Relationship Id="rId9" Type="http://schemas.openxmlformats.org/officeDocument/2006/relationships/hyperlink" Target="https://railway.u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F8FD-D23B-4F06-AF52-CB322A8C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789</Words>
  <Characters>4499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IFB Procurement of Goods</vt:lpstr>
      <vt:lpstr>IFB Procurement of Goods</vt:lpstr>
    </vt:vector>
  </TitlesOfParts>
  <Company>Asian Development Bank</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Procurement of Goods</dc:title>
  <dc:subject>IFB Goods</dc:subject>
  <dc:creator>Asian Development Bank</dc:creator>
  <cp:keywords>IFB; Goods</cp:keywords>
  <cp:lastModifiedBy>Пользователь</cp:lastModifiedBy>
  <cp:revision>13</cp:revision>
  <dcterms:created xsi:type="dcterms:W3CDTF">2025-07-16T07:15:00Z</dcterms:created>
  <dcterms:modified xsi:type="dcterms:W3CDTF">2025-07-17T12:31:00Z</dcterms:modified>
  <cp:category>PPFD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2023-07-13T02:17:31Z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6e84ced4-c083-4e4b-8c51-65866061fb5e</vt:lpwstr>
  </property>
  <property fmtid="{D5CDD505-2E9C-101B-9397-08002B2CF9AE}" pid="11" name="MSIP_Label_817d4574-7375-4d17-b29c-6e4c6df0fcb0_ContentBits">
    <vt:lpwstr>2</vt:lpwstr>
  </property>
</Properties>
</file>