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714A" w14:textId="77777777" w:rsidR="00415A08" w:rsidRPr="00165C34" w:rsidRDefault="00415A08" w:rsidP="00415A08">
      <w:pPr>
        <w:pStyle w:val="a5"/>
        <w:spacing w:after="120"/>
        <w:ind w:firstLine="709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165C34">
        <w:rPr>
          <w:rFonts w:ascii="Arial" w:hAnsi="Arial" w:cs="Arial"/>
          <w:b/>
          <w:bCs/>
          <w:sz w:val="28"/>
          <w:szCs w:val="28"/>
          <w:lang w:eastAsia="ru-RU"/>
        </w:rPr>
        <w:t>ПРИГЛАШЕНИЕ ДЛЯ ПОДАЧИ ПРЕДЛОЖЕНИЙ</w:t>
      </w:r>
    </w:p>
    <w:p w14:paraId="38ECA167" w14:textId="77777777" w:rsidR="00415A08" w:rsidRPr="000C0068" w:rsidRDefault="00415A08" w:rsidP="00415A08">
      <w:pPr>
        <w:pStyle w:val="a5"/>
        <w:spacing w:after="120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 xml:space="preserve">на оказание услуг по проведению </w:t>
      </w:r>
      <w:proofErr w:type="spellStart"/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форензик</w:t>
      </w:r>
      <w:proofErr w:type="spellEnd"/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-аудита процессов закупок</w:t>
      </w:r>
    </w:p>
    <w:p w14:paraId="68F8BE9D" w14:textId="77777777" w:rsidR="00415A08" w:rsidRPr="000C0068" w:rsidRDefault="00415A08" w:rsidP="00415A08">
      <w:pPr>
        <w:pStyle w:val="a5"/>
        <w:spacing w:after="120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АО «</w:t>
      </w:r>
      <w:proofErr w:type="spellStart"/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Ўзбекистон</w:t>
      </w:r>
      <w:proofErr w:type="spellEnd"/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темир</w:t>
      </w:r>
      <w:proofErr w:type="spellEnd"/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йўллари</w:t>
      </w:r>
      <w:proofErr w:type="spellEnd"/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0D1F9783" w14:textId="77777777" w:rsidR="00882743" w:rsidRPr="000C0068" w:rsidRDefault="00882743" w:rsidP="00882743">
      <w:pPr>
        <w:pStyle w:val="a5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EF535D3" w14:textId="4D040A23" w:rsidR="00882743" w:rsidRPr="000C0068" w:rsidRDefault="00415A08" w:rsidP="000C0068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Предмет закупки</w:t>
      </w:r>
      <w:r w:rsidR="000C0068" w:rsidRPr="000C0068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="000C0068"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0068">
        <w:rPr>
          <w:rFonts w:ascii="Arial" w:hAnsi="Arial" w:cs="Arial"/>
          <w:sz w:val="24"/>
          <w:szCs w:val="24"/>
          <w:lang w:eastAsia="ru-RU"/>
        </w:rPr>
        <w:t xml:space="preserve">Оказание услуг по проведению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форензик</w:t>
      </w:r>
      <w:proofErr w:type="spellEnd"/>
      <w:r w:rsidR="00255F81" w:rsidRPr="000C0068">
        <w:rPr>
          <w:rFonts w:ascii="Arial" w:hAnsi="Arial" w:cs="Arial"/>
          <w:sz w:val="24"/>
          <w:szCs w:val="24"/>
          <w:lang w:eastAsia="ru-RU"/>
        </w:rPr>
        <w:t xml:space="preserve"> – </w:t>
      </w:r>
      <w:r w:rsidRPr="000C0068">
        <w:rPr>
          <w:rFonts w:ascii="Arial" w:hAnsi="Arial" w:cs="Arial"/>
          <w:sz w:val="24"/>
          <w:szCs w:val="24"/>
          <w:lang w:eastAsia="ru-RU"/>
        </w:rPr>
        <w:t>аудита процессов закупок</w:t>
      </w:r>
    </w:p>
    <w:p w14:paraId="1B3C54CF" w14:textId="08CD1708" w:rsidR="00415A08" w:rsidRPr="000C0068" w:rsidRDefault="00415A08" w:rsidP="000C0068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АО «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Ўзбекистон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йўллари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>» и его структурных подразделений</w:t>
      </w:r>
      <w:r w:rsidR="000C0068"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0068">
        <w:rPr>
          <w:rFonts w:ascii="Arial" w:hAnsi="Arial" w:cs="Arial"/>
          <w:sz w:val="24"/>
          <w:szCs w:val="24"/>
          <w:lang w:eastAsia="ru-RU"/>
        </w:rPr>
        <w:t>за 2024–2025 годы.</w:t>
      </w:r>
    </w:p>
    <w:p w14:paraId="748E528D" w14:textId="77777777" w:rsidR="00415A08" w:rsidRPr="000C0068" w:rsidRDefault="00415A08" w:rsidP="00415A08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301E4C2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Проект реализуется в соответствии с Распоряжением Президента Республики Узбекистан</w:t>
      </w:r>
    </w:p>
    <w:p w14:paraId="1E03CDEE" w14:textId="10F0859F" w:rsidR="00415A08" w:rsidRPr="000C0068" w:rsidRDefault="00415A08" w:rsidP="00255F8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 xml:space="preserve">от 31 декабря 2024 года № </w:t>
      </w:r>
      <w:r w:rsidR="0067617F" w:rsidRPr="000C0068">
        <w:rPr>
          <w:rFonts w:ascii="Arial" w:hAnsi="Arial" w:cs="Arial"/>
          <w:sz w:val="24"/>
          <w:szCs w:val="24"/>
          <w:lang w:eastAsia="ru-RU"/>
        </w:rPr>
        <w:t>Ф</w:t>
      </w:r>
      <w:r w:rsidRPr="000C0068">
        <w:rPr>
          <w:rFonts w:ascii="Arial" w:hAnsi="Arial" w:cs="Arial"/>
          <w:sz w:val="24"/>
          <w:szCs w:val="24"/>
          <w:lang w:eastAsia="ru-RU"/>
        </w:rPr>
        <w:t>-70</w:t>
      </w:r>
      <w:r w:rsidR="0067617F"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0068">
        <w:rPr>
          <w:rFonts w:ascii="Arial" w:hAnsi="Arial" w:cs="Arial"/>
          <w:sz w:val="24"/>
          <w:szCs w:val="24"/>
          <w:lang w:eastAsia="ru-RU"/>
        </w:rPr>
        <w:t>«Об ускорении процессов трансформации в железнодорожной сфере».</w:t>
      </w:r>
    </w:p>
    <w:p w14:paraId="12FFEE78" w14:textId="77777777" w:rsidR="00415A08" w:rsidRPr="000C0068" w:rsidRDefault="00415A08" w:rsidP="00255F8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F6C1E3F" w14:textId="38D827F4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Окончательный срок подачи коммерческих предложений</w:t>
      </w:r>
      <w:r w:rsidRPr="000C0068">
        <w:rPr>
          <w:rFonts w:ascii="Arial" w:hAnsi="Arial" w:cs="Arial"/>
          <w:sz w:val="24"/>
          <w:szCs w:val="24"/>
          <w:lang w:eastAsia="ru-RU"/>
        </w:rPr>
        <w:t>:</w:t>
      </w:r>
      <w:r w:rsidR="00882743" w:rsidRPr="000C0068">
        <w:rPr>
          <w:rFonts w:ascii="Arial" w:hAnsi="Arial" w:cs="Arial"/>
          <w:sz w:val="24"/>
          <w:szCs w:val="24"/>
          <w:lang w:eastAsia="ru-RU"/>
        </w:rPr>
        <w:t xml:space="preserve"> 11.03.2026 года 13-00час</w:t>
      </w:r>
      <w:r w:rsidR="00255F81" w:rsidRPr="000C0068">
        <w:rPr>
          <w:rFonts w:ascii="Arial" w:hAnsi="Arial" w:cs="Arial"/>
          <w:sz w:val="24"/>
          <w:szCs w:val="24"/>
          <w:lang w:eastAsia="ru-RU"/>
        </w:rPr>
        <w:t xml:space="preserve"> по Ташкентскому времени.</w:t>
      </w:r>
    </w:p>
    <w:p w14:paraId="71D160FA" w14:textId="5365740A" w:rsidR="00415A08" w:rsidRPr="000C0068" w:rsidRDefault="00415A08" w:rsidP="00255F8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9287047" w14:textId="5CBA9DA8" w:rsidR="00415A08" w:rsidRPr="000C0068" w:rsidRDefault="000C006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 xml:space="preserve">1. </w:t>
      </w:r>
      <w:r w:rsidR="00415A08" w:rsidRPr="000C0068">
        <w:rPr>
          <w:rFonts w:ascii="Arial" w:hAnsi="Arial" w:cs="Arial"/>
          <w:b/>
          <w:bCs/>
          <w:sz w:val="24"/>
          <w:szCs w:val="24"/>
          <w:lang w:eastAsia="ru-RU"/>
        </w:rPr>
        <w:t>АО «</w:t>
      </w:r>
      <w:proofErr w:type="spellStart"/>
      <w:r w:rsidR="00415A08" w:rsidRPr="000C0068">
        <w:rPr>
          <w:rFonts w:ascii="Arial" w:hAnsi="Arial" w:cs="Arial"/>
          <w:b/>
          <w:bCs/>
          <w:sz w:val="24"/>
          <w:szCs w:val="24"/>
          <w:lang w:eastAsia="ru-RU"/>
        </w:rPr>
        <w:t>Ўзбекистон</w:t>
      </w:r>
      <w:proofErr w:type="spellEnd"/>
      <w:r w:rsidR="00415A08" w:rsidRPr="000C006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="00415A08" w:rsidRPr="000C0068">
        <w:rPr>
          <w:rFonts w:ascii="Arial" w:hAnsi="Arial" w:cs="Arial"/>
          <w:b/>
          <w:bCs/>
          <w:sz w:val="24"/>
          <w:szCs w:val="24"/>
          <w:lang w:eastAsia="ru-RU"/>
        </w:rPr>
        <w:t>темир</w:t>
      </w:r>
      <w:proofErr w:type="spellEnd"/>
      <w:r w:rsidR="00415A08" w:rsidRPr="000C006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="00415A08" w:rsidRPr="000C0068">
        <w:rPr>
          <w:rFonts w:ascii="Arial" w:hAnsi="Arial" w:cs="Arial"/>
          <w:b/>
          <w:bCs/>
          <w:sz w:val="24"/>
          <w:szCs w:val="24"/>
          <w:lang w:eastAsia="ru-RU"/>
        </w:rPr>
        <w:t>йўллари</w:t>
      </w:r>
      <w:proofErr w:type="spellEnd"/>
      <w:r w:rsidR="00415A08" w:rsidRPr="000C0068">
        <w:rPr>
          <w:rFonts w:ascii="Arial" w:hAnsi="Arial" w:cs="Arial"/>
          <w:b/>
          <w:bCs/>
          <w:sz w:val="24"/>
          <w:szCs w:val="24"/>
          <w:lang w:eastAsia="ru-RU"/>
        </w:rPr>
        <w:t>»</w:t>
      </w:r>
      <w:r w:rsidR="00415A08" w:rsidRPr="000C0068">
        <w:rPr>
          <w:rFonts w:ascii="Arial" w:hAnsi="Arial" w:cs="Arial"/>
          <w:sz w:val="24"/>
          <w:szCs w:val="24"/>
          <w:lang w:eastAsia="ru-RU"/>
        </w:rPr>
        <w:t xml:space="preserve"> (далее — Заказчик) приглашает аудиторские и консалтинговые компании представить запечатанные электронные либо конвертные коммерческие предложения на оказание услуг по проведению </w:t>
      </w:r>
      <w:proofErr w:type="spellStart"/>
      <w:r w:rsidR="00415A08" w:rsidRPr="000C0068">
        <w:rPr>
          <w:rFonts w:ascii="Arial" w:hAnsi="Arial" w:cs="Arial"/>
          <w:sz w:val="24"/>
          <w:szCs w:val="24"/>
          <w:lang w:eastAsia="ru-RU"/>
        </w:rPr>
        <w:t>форензик</w:t>
      </w:r>
      <w:proofErr w:type="spellEnd"/>
      <w:r w:rsidR="00415A08" w:rsidRPr="000C0068">
        <w:rPr>
          <w:rFonts w:ascii="Arial" w:hAnsi="Arial" w:cs="Arial"/>
          <w:sz w:val="24"/>
          <w:szCs w:val="24"/>
          <w:lang w:eastAsia="ru-RU"/>
        </w:rPr>
        <w:t>-аудита закупочной деятельности.</w:t>
      </w:r>
    </w:p>
    <w:p w14:paraId="38B46828" w14:textId="5B0EBD2B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Подача предложений открыта для всех заинтересованных участников, соответствующих требованиям настоящего документа.</w:t>
      </w:r>
    </w:p>
    <w:p w14:paraId="5F7C05FE" w14:textId="77777777" w:rsidR="00882743" w:rsidRPr="000C0068" w:rsidRDefault="00882743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A37DC49" w14:textId="11B79289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2. Цель оказания услуг</w:t>
      </w:r>
      <w:r w:rsidR="00C746C4" w:rsidRPr="000C0068">
        <w:rPr>
          <w:rFonts w:ascii="Arial" w:hAnsi="Arial" w:cs="Arial"/>
          <w:b/>
          <w:bCs/>
          <w:sz w:val="24"/>
          <w:szCs w:val="24"/>
          <w:lang w:eastAsia="ru-RU"/>
        </w:rPr>
        <w:t>:</w:t>
      </w:r>
    </w:p>
    <w:p w14:paraId="3FD36BEA" w14:textId="77777777" w:rsidR="00882743" w:rsidRPr="000C0068" w:rsidRDefault="00882743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A884F39" w14:textId="77777777" w:rsidR="00415A08" w:rsidRPr="009310D1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  <w:r w:rsidRPr="009310D1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Проведение комплексного </w:t>
      </w:r>
      <w:proofErr w:type="spellStart"/>
      <w:r w:rsidRPr="009310D1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форензик</w:t>
      </w:r>
      <w:proofErr w:type="spellEnd"/>
      <w:r w:rsidRPr="009310D1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-аудита закупочной деятельности с целью:</w:t>
      </w:r>
    </w:p>
    <w:p w14:paraId="4A26045B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выявления коррупционных и иных рисков;</w:t>
      </w:r>
    </w:p>
    <w:p w14:paraId="25B0487D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выявления конфликтов интересов и аффилированности;</w:t>
      </w:r>
    </w:p>
    <w:p w14:paraId="184FA82B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оценки эффективности и прозрачности закупочного процесса;</w:t>
      </w:r>
    </w:p>
    <w:p w14:paraId="08C7CAB8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проверки соответствия требованиям Закона Республики Узбекистан</w:t>
      </w:r>
    </w:p>
    <w:p w14:paraId="73B8B042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«О государственных закупках» № ЗРУ-684 от 22.04.2021 г.;</w:t>
      </w:r>
    </w:p>
    <w:p w14:paraId="5E6B17AA" w14:textId="33FEC64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разработки рекомендаций по совершенствованию контрольной среды и оптимизации закупок.</w:t>
      </w:r>
    </w:p>
    <w:p w14:paraId="500965F0" w14:textId="77777777" w:rsidR="00882743" w:rsidRPr="000C0068" w:rsidRDefault="00882743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7A7E4C3" w14:textId="4A7D4924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3. Основной объем услуг</w:t>
      </w:r>
      <w:r w:rsidR="00C746C4" w:rsidRPr="000C0068">
        <w:rPr>
          <w:rFonts w:ascii="Arial" w:hAnsi="Arial" w:cs="Arial"/>
          <w:b/>
          <w:bCs/>
          <w:sz w:val="24"/>
          <w:szCs w:val="24"/>
          <w:lang w:eastAsia="ru-RU"/>
        </w:rPr>
        <w:t>:</w:t>
      </w:r>
    </w:p>
    <w:p w14:paraId="5CA73961" w14:textId="77777777" w:rsidR="00882743" w:rsidRPr="000C0068" w:rsidRDefault="00882743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2CFA8A0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310D1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Исполнитель должен обеспечить</w:t>
      </w:r>
      <w:r w:rsidRPr="000C0068">
        <w:rPr>
          <w:rFonts w:ascii="Arial" w:hAnsi="Arial" w:cs="Arial"/>
          <w:sz w:val="24"/>
          <w:szCs w:val="24"/>
          <w:lang w:eastAsia="ru-RU"/>
        </w:rPr>
        <w:t>:</w:t>
      </w:r>
    </w:p>
    <w:p w14:paraId="0C2AF691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анализ внутренних нормативных документов и процедур;</w:t>
      </w:r>
    </w:p>
    <w:p w14:paraId="6519051E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 xml:space="preserve">проведение интервью и подготовку схем процесса (As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Is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>);</w:t>
      </w:r>
    </w:p>
    <w:p w14:paraId="1C84F3AA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анализ системы KPI закупочной функции;</w:t>
      </w:r>
    </w:p>
    <w:p w14:paraId="7DC4B870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оценку уровня автоматизации закупочного процесса;</w:t>
      </w:r>
    </w:p>
    <w:p w14:paraId="2153DB4D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сквозной анализ этапов закупочной деятельности;</w:t>
      </w:r>
    </w:p>
    <w:p w14:paraId="092BF3A7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выборочный риск-ориентированный анализ договоров за период 01.01.2024–31.12.2025 (до 100 договоров);</w:t>
      </w:r>
    </w:p>
    <w:p w14:paraId="06066633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проверку аффилированности поставщиков;</w:t>
      </w:r>
    </w:p>
    <w:p w14:paraId="0764688D" w14:textId="60E9EC1C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разработку практических рекомендаций и дорожной карты внедрения.</w:t>
      </w:r>
    </w:p>
    <w:p w14:paraId="0913E397" w14:textId="77777777" w:rsidR="00882743" w:rsidRPr="000C0068" w:rsidRDefault="00882743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5616FDB" w14:textId="20062689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4. Условия оплаты</w:t>
      </w:r>
    </w:p>
    <w:p w14:paraId="27011529" w14:textId="77777777" w:rsidR="00255F81" w:rsidRPr="000C0068" w:rsidRDefault="00255F81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413B69A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Для резидентов Республики Узбекистан:</w:t>
      </w:r>
    </w:p>
    <w:p w14:paraId="034FDCF6" w14:textId="14446C94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предоплата</w:t>
      </w:r>
      <w:r w:rsidRPr="000C0068">
        <w:rPr>
          <w:rFonts w:ascii="Arial" w:hAnsi="Arial" w:cs="Arial"/>
          <w:sz w:val="24"/>
          <w:szCs w:val="24"/>
          <w:lang w:eastAsia="ru-RU"/>
        </w:rPr>
        <w:t xml:space="preserve"> — до </w:t>
      </w:r>
      <w:r w:rsidR="00255F81" w:rsidRPr="000C0068">
        <w:rPr>
          <w:rFonts w:ascii="Arial" w:hAnsi="Arial" w:cs="Arial"/>
          <w:sz w:val="24"/>
          <w:szCs w:val="24"/>
          <w:lang w:eastAsia="ru-RU"/>
        </w:rPr>
        <w:t>15</w:t>
      </w:r>
      <w:r w:rsidRPr="000C0068">
        <w:rPr>
          <w:rFonts w:ascii="Arial" w:hAnsi="Arial" w:cs="Arial"/>
          <w:sz w:val="24"/>
          <w:szCs w:val="24"/>
          <w:lang w:eastAsia="ru-RU"/>
        </w:rPr>
        <w:t>% от суммы договора;</w:t>
      </w:r>
    </w:p>
    <w:p w14:paraId="084CD790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окончательный расчет</w:t>
      </w:r>
      <w:r w:rsidRPr="000C0068">
        <w:rPr>
          <w:rFonts w:ascii="Arial" w:hAnsi="Arial" w:cs="Arial"/>
          <w:sz w:val="24"/>
          <w:szCs w:val="24"/>
          <w:lang w:eastAsia="ru-RU"/>
        </w:rPr>
        <w:t xml:space="preserve"> — после подписания акта выполненных работ.</w:t>
      </w:r>
    </w:p>
    <w:p w14:paraId="06F670A7" w14:textId="41BA2773" w:rsidR="00415A08" w:rsidRPr="000C0068" w:rsidRDefault="00415A08" w:rsidP="00255F8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9B5DEE0" w14:textId="583516F4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Для нерезидентов:</w:t>
      </w:r>
      <w:r w:rsidR="00255F81"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0068">
        <w:rPr>
          <w:rFonts w:ascii="Arial" w:hAnsi="Arial" w:cs="Arial"/>
          <w:sz w:val="24"/>
          <w:szCs w:val="24"/>
          <w:lang w:eastAsia="ru-RU"/>
        </w:rPr>
        <w:t>безотзывный документарный аккредитив</w:t>
      </w:r>
      <w:r w:rsidR="0067617F"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0068">
        <w:rPr>
          <w:rFonts w:ascii="Arial" w:hAnsi="Arial" w:cs="Arial"/>
          <w:sz w:val="24"/>
          <w:szCs w:val="24"/>
          <w:lang w:eastAsia="ru-RU"/>
        </w:rPr>
        <w:t>либо иные формы расчетов по согласованию сторон.</w:t>
      </w:r>
    </w:p>
    <w:p w14:paraId="7C493B05" w14:textId="77777777" w:rsidR="0067617F" w:rsidRPr="000C0068" w:rsidRDefault="0067617F" w:rsidP="00255F8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BB57187" w14:textId="3008AEA0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5. Валюта платежа</w:t>
      </w:r>
      <w:r w:rsidR="0067617F" w:rsidRPr="000C0068">
        <w:rPr>
          <w:rFonts w:ascii="Arial" w:hAnsi="Arial" w:cs="Arial"/>
          <w:b/>
          <w:bCs/>
          <w:sz w:val="24"/>
          <w:szCs w:val="24"/>
          <w:lang w:eastAsia="ru-RU"/>
        </w:rPr>
        <w:t>:</w:t>
      </w:r>
    </w:p>
    <w:p w14:paraId="581FEE64" w14:textId="77777777" w:rsidR="0067617F" w:rsidRPr="000C0068" w:rsidRDefault="0067617F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19B08F7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для резидентов</w:t>
      </w:r>
      <w:r w:rsidRPr="000C0068">
        <w:rPr>
          <w:rFonts w:ascii="Arial" w:hAnsi="Arial" w:cs="Arial"/>
          <w:sz w:val="24"/>
          <w:szCs w:val="24"/>
          <w:lang w:eastAsia="ru-RU"/>
        </w:rPr>
        <w:t xml:space="preserve"> — национальная валюта Республики Узбекистан (сум);</w:t>
      </w:r>
    </w:p>
    <w:p w14:paraId="750528CF" w14:textId="32972F53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для нерезидентов</w:t>
      </w:r>
      <w:r w:rsidRPr="000C0068">
        <w:rPr>
          <w:rFonts w:ascii="Arial" w:hAnsi="Arial" w:cs="Arial"/>
          <w:sz w:val="24"/>
          <w:szCs w:val="24"/>
          <w:lang w:eastAsia="ru-RU"/>
        </w:rPr>
        <w:t xml:space="preserve"> — доллар США</w:t>
      </w:r>
      <w:r w:rsidR="000C0068" w:rsidRPr="000C0068">
        <w:rPr>
          <w:rFonts w:ascii="Arial" w:hAnsi="Arial" w:cs="Arial"/>
          <w:sz w:val="24"/>
          <w:szCs w:val="24"/>
          <w:lang w:eastAsia="ru-RU"/>
        </w:rPr>
        <w:t>,</w:t>
      </w:r>
      <w:r w:rsidRPr="000C0068">
        <w:rPr>
          <w:rFonts w:ascii="Arial" w:hAnsi="Arial" w:cs="Arial"/>
          <w:sz w:val="24"/>
          <w:szCs w:val="24"/>
          <w:lang w:eastAsia="ru-RU"/>
        </w:rPr>
        <w:t xml:space="preserve"> евро</w:t>
      </w:r>
      <w:r w:rsidR="000C0068" w:rsidRPr="000C0068">
        <w:rPr>
          <w:rFonts w:ascii="Arial" w:hAnsi="Arial" w:cs="Arial"/>
          <w:sz w:val="24"/>
          <w:szCs w:val="24"/>
          <w:lang w:eastAsia="ru-RU"/>
        </w:rPr>
        <w:t>, российский рубль.</w:t>
      </w:r>
    </w:p>
    <w:p w14:paraId="2822FA52" w14:textId="77777777" w:rsidR="00882743" w:rsidRPr="000C0068" w:rsidRDefault="00882743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86151B5" w14:textId="5C0949FE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6. Сроки оказания услуг</w:t>
      </w:r>
      <w:r w:rsidR="0067617F" w:rsidRPr="000C0068">
        <w:rPr>
          <w:rFonts w:ascii="Arial" w:hAnsi="Arial" w:cs="Arial"/>
          <w:b/>
          <w:bCs/>
          <w:sz w:val="24"/>
          <w:szCs w:val="24"/>
          <w:lang w:eastAsia="ru-RU"/>
        </w:rPr>
        <w:t>:</w:t>
      </w:r>
    </w:p>
    <w:p w14:paraId="0D7853ED" w14:textId="77777777" w:rsidR="00415A08" w:rsidRPr="000C0068" w:rsidRDefault="00415A08" w:rsidP="00255F8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C79DB99" w14:textId="5C386FA8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Срок выполнения работ</w:t>
      </w:r>
      <w:r w:rsidRPr="000C0068">
        <w:rPr>
          <w:rFonts w:ascii="Arial" w:hAnsi="Arial" w:cs="Arial"/>
          <w:sz w:val="24"/>
          <w:szCs w:val="24"/>
          <w:lang w:eastAsia="ru-RU"/>
        </w:rPr>
        <w:t xml:space="preserve"> — не более 3 месяцев со дня подписания договора.</w:t>
      </w:r>
    </w:p>
    <w:p w14:paraId="7C206196" w14:textId="77777777" w:rsidR="00415A08" w:rsidRPr="000C0068" w:rsidRDefault="00415A08" w:rsidP="00255F8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004C7C2" w14:textId="6B68830B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7. Место оказания услуг</w:t>
      </w:r>
      <w:r w:rsidR="0067617F" w:rsidRPr="000C0068">
        <w:rPr>
          <w:rFonts w:ascii="Arial" w:hAnsi="Arial" w:cs="Arial"/>
          <w:b/>
          <w:bCs/>
          <w:sz w:val="24"/>
          <w:szCs w:val="24"/>
          <w:lang w:eastAsia="ru-RU"/>
        </w:rPr>
        <w:t>:</w:t>
      </w:r>
    </w:p>
    <w:p w14:paraId="1D331F54" w14:textId="77777777" w:rsidR="00882743" w:rsidRPr="000C0068" w:rsidRDefault="00882743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BB0EF1E" w14:textId="628B7886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Центральный аппарат</w:t>
      </w:r>
      <w:r w:rsidR="0067617F"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0068">
        <w:rPr>
          <w:rFonts w:ascii="Arial" w:hAnsi="Arial" w:cs="Arial"/>
          <w:sz w:val="24"/>
          <w:szCs w:val="24"/>
          <w:lang w:eastAsia="ru-RU"/>
        </w:rPr>
        <w:t>АО «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Ўзбекистон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йўллари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>»</w:t>
      </w:r>
      <w:r w:rsidR="0067617F"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0068">
        <w:rPr>
          <w:rFonts w:ascii="Arial" w:hAnsi="Arial" w:cs="Arial"/>
          <w:sz w:val="24"/>
          <w:szCs w:val="24"/>
          <w:lang w:eastAsia="ru-RU"/>
        </w:rPr>
        <w:t>Республика Узбекистан, г. Ташкент, ул. Т. Шевченко, 7.</w:t>
      </w:r>
    </w:p>
    <w:p w14:paraId="3277C387" w14:textId="77777777" w:rsidR="00415A08" w:rsidRPr="000C0068" w:rsidRDefault="00415A08" w:rsidP="00255F8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794E36A" w14:textId="1B9BA3F8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8. Требования к участникам</w:t>
      </w:r>
      <w:r w:rsidR="0067617F" w:rsidRPr="000C0068">
        <w:rPr>
          <w:rFonts w:ascii="Arial" w:hAnsi="Arial" w:cs="Arial"/>
          <w:b/>
          <w:bCs/>
          <w:sz w:val="24"/>
          <w:szCs w:val="24"/>
          <w:lang w:eastAsia="ru-RU"/>
        </w:rPr>
        <w:t>:</w:t>
      </w:r>
    </w:p>
    <w:p w14:paraId="65E53D63" w14:textId="77777777" w:rsidR="00415A08" w:rsidRPr="000C0068" w:rsidRDefault="00415A08" w:rsidP="00255F8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670DDAD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Участники должны:</w:t>
      </w:r>
    </w:p>
    <w:p w14:paraId="1C11BF83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входить в международную сеть аудиторских/консалтинговых компаний;</w:t>
      </w:r>
    </w:p>
    <w:p w14:paraId="6946DFDC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иметь действующие лицензии на территории Республики Узбекистан;</w:t>
      </w:r>
    </w:p>
    <w:p w14:paraId="284A5E67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иметь страхование профессиональной ответственности;</w:t>
      </w:r>
    </w:p>
    <w:p w14:paraId="532546D6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 xml:space="preserve">обладать опытом проведения не менее 5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форензик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>-проектов за последние 5 лет;</w:t>
      </w:r>
    </w:p>
    <w:p w14:paraId="2F115ABB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соответствовать требованиям Закона «О государственных закупках»;</w:t>
      </w:r>
    </w:p>
    <w:p w14:paraId="706F15CB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не находиться в процедуре банкротства;</w:t>
      </w:r>
    </w:p>
    <w:p w14:paraId="5FCE20D1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не иметь задолженности по налогам и сборам;</w:t>
      </w:r>
    </w:p>
    <w:p w14:paraId="51CC5052" w14:textId="4E3177C6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отсутствовать в реестре недобросовестных исполнителей</w:t>
      </w:r>
      <w:r w:rsidR="000C0068" w:rsidRPr="000C0068">
        <w:rPr>
          <w:rFonts w:ascii="Arial" w:hAnsi="Arial" w:cs="Arial"/>
          <w:sz w:val="24"/>
          <w:szCs w:val="24"/>
          <w:lang w:eastAsia="ru-RU"/>
        </w:rPr>
        <w:t>;</w:t>
      </w:r>
    </w:p>
    <w:p w14:paraId="25626FF1" w14:textId="7AF5522A" w:rsidR="00255F81" w:rsidRPr="000C0068" w:rsidRDefault="00255F81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участники и их обслуживающие банки не должны находится под действием международных санкций</w:t>
      </w:r>
      <w:r w:rsidR="000C0068" w:rsidRPr="000C0068">
        <w:rPr>
          <w:rFonts w:ascii="Arial" w:hAnsi="Arial" w:cs="Arial"/>
          <w:sz w:val="24"/>
          <w:szCs w:val="24"/>
          <w:lang w:eastAsia="ru-RU"/>
        </w:rPr>
        <w:t>;</w:t>
      </w:r>
    </w:p>
    <w:p w14:paraId="22337724" w14:textId="305E2053" w:rsidR="00255F81" w:rsidRPr="000C0068" w:rsidRDefault="00255F81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При этом участники должны выполнить все требования, указанные в техническом задании</w:t>
      </w:r>
      <w:r w:rsidR="000C0068" w:rsidRPr="000C0068">
        <w:rPr>
          <w:rFonts w:ascii="Arial" w:hAnsi="Arial" w:cs="Arial"/>
          <w:sz w:val="24"/>
          <w:szCs w:val="24"/>
          <w:lang w:eastAsia="ru-RU"/>
        </w:rPr>
        <w:t>;</w:t>
      </w:r>
    </w:p>
    <w:p w14:paraId="6DABDEE7" w14:textId="77777777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Руководитель проекта — не менее 10 лет опыта и наличие международной сертификации (CFE, CIA) либо MBA.</w:t>
      </w:r>
    </w:p>
    <w:p w14:paraId="7593440B" w14:textId="77777777" w:rsidR="00415A08" w:rsidRPr="000C0068" w:rsidRDefault="00415A08" w:rsidP="00255F8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DA64B37" w14:textId="1937C154" w:rsidR="00415A08" w:rsidRPr="000C0068" w:rsidRDefault="00415A08" w:rsidP="00255F81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9. Порядок предоставления предложений</w:t>
      </w:r>
      <w:r w:rsidR="0067617F" w:rsidRPr="000C0068">
        <w:rPr>
          <w:rFonts w:ascii="Arial" w:hAnsi="Arial" w:cs="Arial"/>
          <w:b/>
          <w:bCs/>
          <w:sz w:val="24"/>
          <w:szCs w:val="24"/>
          <w:lang w:eastAsia="ru-RU"/>
        </w:rPr>
        <w:t>:</w:t>
      </w:r>
    </w:p>
    <w:p w14:paraId="0B007382" w14:textId="77777777" w:rsidR="0067617F" w:rsidRPr="000C0068" w:rsidRDefault="0067617F" w:rsidP="00255F81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AB3504D" w14:textId="32A04A8A" w:rsidR="0067617F" w:rsidRPr="000C0068" w:rsidRDefault="0067617F" w:rsidP="00255F81">
      <w:pPr>
        <w:pStyle w:val="a5"/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Техническое задание</w:t>
      </w:r>
      <w:r w:rsidR="000C0068" w:rsidRPr="000C0068">
        <w:rPr>
          <w:rFonts w:ascii="Arial" w:hAnsi="Arial" w:cs="Arial"/>
          <w:sz w:val="24"/>
          <w:szCs w:val="24"/>
          <w:lang w:eastAsia="ru-RU"/>
        </w:rPr>
        <w:t xml:space="preserve"> участники могут скачать ниже</w:t>
      </w:r>
      <w:r w:rsidRPr="000C0068">
        <w:rPr>
          <w:rFonts w:ascii="Arial" w:hAnsi="Arial" w:cs="Arial"/>
          <w:sz w:val="24"/>
          <w:szCs w:val="24"/>
          <w:lang w:eastAsia="ru-RU"/>
        </w:rPr>
        <w:t>.</w:t>
      </w:r>
    </w:p>
    <w:p w14:paraId="4C1C9155" w14:textId="5B2827E7" w:rsidR="0067617F" w:rsidRPr="000C0068" w:rsidRDefault="0067617F" w:rsidP="00255F81">
      <w:pPr>
        <w:pStyle w:val="a5"/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 xml:space="preserve">Для получения дополнительной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информa</w:t>
      </w:r>
      <w:proofErr w:type="spellEnd"/>
      <w:r w:rsidRPr="000C0068">
        <w:rPr>
          <w:rFonts w:ascii="Arial" w:hAnsi="Arial" w:cs="Arial"/>
          <w:sz w:val="24"/>
          <w:szCs w:val="24"/>
          <w:lang w:val="uz-Cyrl-UZ" w:eastAsia="ru-RU"/>
        </w:rPr>
        <w:t>ци</w:t>
      </w:r>
      <w:r w:rsidRPr="000C0068">
        <w:rPr>
          <w:rFonts w:ascii="Arial" w:hAnsi="Arial" w:cs="Arial"/>
          <w:sz w:val="24"/>
          <w:szCs w:val="24"/>
          <w:lang w:eastAsia="ru-RU"/>
        </w:rPr>
        <w:t xml:space="preserve">и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и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 xml:space="preserve"> изучения Технического задания, заинтересованным Участникам обратиться по следующему адресу:</w:t>
      </w:r>
    </w:p>
    <w:p w14:paraId="7F00515A" w14:textId="77777777" w:rsidR="0067617F" w:rsidRPr="000C0068" w:rsidRDefault="0067617F" w:rsidP="00255F81">
      <w:pPr>
        <w:pStyle w:val="a5"/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lastRenderedPageBreak/>
        <w:t>АО «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Узбекистон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0C0068">
        <w:rPr>
          <w:rFonts w:ascii="Arial" w:hAnsi="Arial" w:cs="Arial"/>
          <w:sz w:val="24"/>
          <w:szCs w:val="24"/>
          <w:lang w:eastAsia="ru-RU"/>
        </w:rPr>
        <w:t>йуллари</w:t>
      </w:r>
      <w:proofErr w:type="spellEnd"/>
      <w:r w:rsidRPr="000C0068">
        <w:rPr>
          <w:rFonts w:ascii="Arial" w:hAnsi="Arial" w:cs="Arial"/>
          <w:sz w:val="24"/>
          <w:szCs w:val="24"/>
          <w:lang w:eastAsia="ru-RU"/>
        </w:rPr>
        <w:t>» (Железные дороги Узбекистана, УТЙ)</w:t>
      </w:r>
    </w:p>
    <w:p w14:paraId="4A3DE3FA" w14:textId="77777777" w:rsidR="0067617F" w:rsidRPr="000C0068" w:rsidRDefault="0067617F" w:rsidP="00255F81">
      <w:pPr>
        <w:pStyle w:val="a5"/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Узбекистан, Ташкент, 100060, ул. Т. Шевченко, 7</w:t>
      </w:r>
    </w:p>
    <w:p w14:paraId="435FD872" w14:textId="77777777" w:rsidR="0067617F" w:rsidRPr="000C0068" w:rsidRDefault="0067617F" w:rsidP="00255F81">
      <w:pPr>
        <w:pStyle w:val="a5"/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тел: +998 (71) 237-</w:t>
      </w:r>
      <w:r w:rsidRPr="000C0068">
        <w:rPr>
          <w:rFonts w:ascii="Arial" w:hAnsi="Arial" w:cs="Arial"/>
          <w:sz w:val="24"/>
          <w:szCs w:val="24"/>
          <w:lang w:val="uz-Cyrl-UZ" w:eastAsia="ru-RU"/>
        </w:rPr>
        <w:t>94</w:t>
      </w:r>
      <w:r w:rsidRPr="000C0068">
        <w:rPr>
          <w:rFonts w:ascii="Arial" w:hAnsi="Arial" w:cs="Arial"/>
          <w:sz w:val="24"/>
          <w:szCs w:val="24"/>
          <w:lang w:eastAsia="ru-RU"/>
        </w:rPr>
        <w:t>-</w:t>
      </w:r>
      <w:proofErr w:type="gramStart"/>
      <w:r w:rsidRPr="000C0068">
        <w:rPr>
          <w:rFonts w:ascii="Arial" w:hAnsi="Arial" w:cs="Arial"/>
          <w:sz w:val="24"/>
          <w:szCs w:val="24"/>
          <w:lang w:eastAsia="ru-RU"/>
        </w:rPr>
        <w:t>93,  +</w:t>
      </w:r>
      <w:proofErr w:type="gramEnd"/>
      <w:r w:rsidRPr="000C0068">
        <w:rPr>
          <w:rFonts w:ascii="Arial" w:hAnsi="Arial" w:cs="Arial"/>
          <w:sz w:val="24"/>
          <w:szCs w:val="24"/>
          <w:lang w:eastAsia="ru-RU"/>
        </w:rPr>
        <w:t>998(71) 238-80-81,</w:t>
      </w:r>
    </w:p>
    <w:p w14:paraId="4EFF5319" w14:textId="63CAA739" w:rsidR="0067617F" w:rsidRPr="000C0068" w:rsidRDefault="0067617F" w:rsidP="00255F81">
      <w:pPr>
        <w:pStyle w:val="a5"/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0C0068">
        <w:rPr>
          <w:rFonts w:ascii="Arial" w:hAnsi="Arial" w:cs="Arial"/>
          <w:sz w:val="24"/>
          <w:szCs w:val="24"/>
          <w:lang w:val="uz-Cyrl-UZ" w:eastAsia="ru-RU"/>
        </w:rPr>
        <w:t xml:space="preserve">Е-mail:  </w:t>
      </w:r>
      <w:hyperlink r:id="rId5" w:history="1">
        <w:r w:rsidRPr="000C0068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0C0068">
        <w:rPr>
          <w:rStyle w:val="a3"/>
          <w:rFonts w:ascii="Arial" w:eastAsia="Times New Roman" w:hAnsi="Arial" w:cs="Arial"/>
          <w:sz w:val="24"/>
          <w:szCs w:val="24"/>
          <w:lang w:val="uz-Cyrl-UZ" w:eastAsia="ru-RU"/>
        </w:rPr>
        <w:t>,</w:t>
      </w:r>
      <w:r w:rsidRPr="000C0068">
        <w:rPr>
          <w:rStyle w:val="a3"/>
          <w:rFonts w:ascii="Arial" w:eastAsia="Times New Roman" w:hAnsi="Arial" w:cs="Arial"/>
          <w:sz w:val="24"/>
          <w:szCs w:val="24"/>
          <w:u w:val="none"/>
          <w:lang w:val="uz-Cyrl-UZ" w:eastAsia="ru-RU"/>
        </w:rPr>
        <w:t xml:space="preserve">  </w:t>
      </w:r>
      <w:hyperlink r:id="rId6" w:history="1">
        <w:r w:rsidRPr="000C0068">
          <w:rPr>
            <w:rStyle w:val="a3"/>
            <w:rFonts w:ascii="Arial" w:hAnsi="Arial" w:cs="Arial"/>
            <w:sz w:val="24"/>
            <w:szCs w:val="24"/>
            <w:lang w:val="uz-Cyrl-UZ" w:eastAsia="ru-RU"/>
          </w:rPr>
          <w:t>nx@uzrailway.uz</w:t>
        </w:r>
      </w:hyperlink>
    </w:p>
    <w:p w14:paraId="3423BD13" w14:textId="1DFA1F3D" w:rsidR="0067617F" w:rsidRPr="000C0068" w:rsidRDefault="0067617F" w:rsidP="00255F81">
      <w:pPr>
        <w:pStyle w:val="a5"/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 xml:space="preserve">Предложения участников предоставляются по следующему адресу: Узбекистан, Ташкент, 100060, ул. Тараса Шевченко 7. или по электронной почте: </w:t>
      </w:r>
      <w:hyperlink r:id="rId7" w:history="1">
        <w:r w:rsidRPr="000C0068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Pr="000C0068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val="uz-Cyrl-UZ" w:eastAsia="ru-RU"/>
        </w:rPr>
        <w:t xml:space="preserve"> </w:t>
      </w:r>
      <w:r w:rsidRPr="000C0068">
        <w:rPr>
          <w:rFonts w:ascii="Arial" w:hAnsi="Arial" w:cs="Arial"/>
          <w:sz w:val="24"/>
          <w:szCs w:val="24"/>
          <w:lang w:eastAsia="ru-RU"/>
        </w:rPr>
        <w:t>с указанием ответственного контактного лица</w:t>
      </w:r>
      <w:r w:rsidR="007F503F">
        <w:rPr>
          <w:rFonts w:ascii="Arial" w:hAnsi="Arial" w:cs="Arial"/>
          <w:sz w:val="24"/>
          <w:szCs w:val="24"/>
          <w:lang w:eastAsia="ru-RU"/>
        </w:rPr>
        <w:t>.</w:t>
      </w:r>
    </w:p>
    <w:p w14:paraId="5A195752" w14:textId="77777777" w:rsidR="0067617F" w:rsidRPr="000C0068" w:rsidRDefault="0067617F" w:rsidP="00255F81">
      <w:pPr>
        <w:pStyle w:val="a5"/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·</w:t>
      </w:r>
      <w:r w:rsidRPr="000C0068">
        <w:rPr>
          <w:rFonts w:ascii="Arial" w:hAnsi="Arial" w:cs="Arial"/>
          <w:sz w:val="24"/>
          <w:szCs w:val="24"/>
          <w:lang w:eastAsia="ru-RU"/>
        </w:rPr>
        <w:t xml:space="preserve"> Ответственное лицо должен указать контактные тел. Номера, электронную почту и т.д.</w:t>
      </w:r>
    </w:p>
    <w:p w14:paraId="10B1706C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Коммерческое предложение должно содержать:</w:t>
      </w:r>
    </w:p>
    <w:p w14:paraId="690243FC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техническое предложение;</w:t>
      </w:r>
    </w:p>
    <w:p w14:paraId="1FB90CB7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календарный план;</w:t>
      </w:r>
    </w:p>
    <w:p w14:paraId="6745FA85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состав проектной команды;</w:t>
      </w:r>
    </w:p>
    <w:p w14:paraId="1B342AED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подтверждающие документы;</w:t>
      </w:r>
    </w:p>
    <w:p w14:paraId="5C87F9E2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финансовое предложение.</w:t>
      </w:r>
    </w:p>
    <w:p w14:paraId="678A2811" w14:textId="77777777" w:rsidR="00415A08" w:rsidRPr="000C0068" w:rsidRDefault="00415A08" w:rsidP="000C0068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A3013A1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sz w:val="24"/>
          <w:szCs w:val="24"/>
          <w:lang w:eastAsia="ru-RU"/>
        </w:rPr>
        <w:t>10. Результаты оказания услуг</w:t>
      </w:r>
    </w:p>
    <w:p w14:paraId="616DE034" w14:textId="77777777" w:rsidR="00415A08" w:rsidRPr="000C0068" w:rsidRDefault="00415A08" w:rsidP="000C0068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F3F0720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По итогам оказания услуг Исполнитель предоставляет:</w:t>
      </w:r>
    </w:p>
    <w:p w14:paraId="0C1F8F34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итоговый аналитический отчет;</w:t>
      </w:r>
    </w:p>
    <w:p w14:paraId="7EA9542C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матрицу рисков и контрольных процедур;</w:t>
      </w:r>
    </w:p>
    <w:p w14:paraId="78917399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блок-схему закупочного процесса;</w:t>
      </w:r>
    </w:p>
    <w:p w14:paraId="22D7137E" w14:textId="77777777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рекомендации и дорожную карту мероприятий;</w:t>
      </w:r>
    </w:p>
    <w:p w14:paraId="7B3E3F1E" w14:textId="54902C6C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C0068">
        <w:rPr>
          <w:rFonts w:ascii="Arial" w:hAnsi="Arial" w:cs="Arial"/>
          <w:sz w:val="24"/>
          <w:szCs w:val="24"/>
          <w:lang w:eastAsia="ru-RU"/>
        </w:rPr>
        <w:t>предложения по совершенствованию внутренних нормативных документов.</w:t>
      </w:r>
    </w:p>
    <w:p w14:paraId="3A0519D4" w14:textId="77777777" w:rsidR="00255F81" w:rsidRPr="000C0068" w:rsidRDefault="00255F81" w:rsidP="000C0068">
      <w:pPr>
        <w:pStyle w:val="a5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BC3943A" w14:textId="522AF1EF" w:rsidR="00415A08" w:rsidRPr="000C0068" w:rsidRDefault="00415A08" w:rsidP="000C0068">
      <w:pPr>
        <w:pStyle w:val="a5"/>
        <w:spacing w:line="276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  <w:r w:rsidRPr="000C0068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Отчет предоставляется на русском и узбекском языках</w:t>
      </w:r>
      <w:r w:rsidR="00255F81" w:rsidRPr="000C0068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0C0068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в формате </w:t>
      </w:r>
      <w:r w:rsidRPr="000C0068">
        <w:rPr>
          <w:rFonts w:ascii="Arial" w:hAnsi="Arial" w:cs="Arial"/>
          <w:b/>
          <w:bCs/>
          <w:i/>
          <w:iCs/>
          <w:sz w:val="24"/>
          <w:szCs w:val="24"/>
          <w:lang w:val="en-US" w:eastAsia="ru-RU"/>
        </w:rPr>
        <w:t>MS</w:t>
      </w:r>
      <w:r w:rsidRPr="000C0068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0C0068">
        <w:rPr>
          <w:rFonts w:ascii="Arial" w:hAnsi="Arial" w:cs="Arial"/>
          <w:b/>
          <w:bCs/>
          <w:i/>
          <w:iCs/>
          <w:sz w:val="24"/>
          <w:szCs w:val="24"/>
          <w:lang w:val="en-US" w:eastAsia="ru-RU"/>
        </w:rPr>
        <w:t>PowerPoint</w:t>
      </w:r>
      <w:r w:rsidRPr="000C0068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 (</w:t>
      </w:r>
      <w:r w:rsidRPr="000C0068">
        <w:rPr>
          <w:rFonts w:ascii="Arial" w:hAnsi="Arial" w:cs="Arial"/>
          <w:b/>
          <w:bCs/>
          <w:i/>
          <w:iCs/>
          <w:sz w:val="24"/>
          <w:szCs w:val="24"/>
          <w:lang w:val="en-US" w:eastAsia="ru-RU"/>
        </w:rPr>
        <w:t>PDF</w:t>
      </w:r>
      <w:r w:rsidRPr="000C0068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).</w:t>
      </w:r>
    </w:p>
    <w:p w14:paraId="492CB5BD" w14:textId="77777777" w:rsidR="002810CF" w:rsidRPr="000C0068" w:rsidRDefault="002810CF" w:rsidP="00882743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2810CF" w:rsidRPr="000C0068" w:rsidSect="000C0068">
      <w:pgSz w:w="12240" w:h="15840"/>
      <w:pgMar w:top="709" w:right="474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FA3"/>
    <w:multiLevelType w:val="multilevel"/>
    <w:tmpl w:val="69A6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C5E7C"/>
    <w:multiLevelType w:val="multilevel"/>
    <w:tmpl w:val="F32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35070"/>
    <w:multiLevelType w:val="multilevel"/>
    <w:tmpl w:val="2D66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B5556"/>
    <w:multiLevelType w:val="multilevel"/>
    <w:tmpl w:val="1DC0D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112AD"/>
    <w:rsid w:val="000468A6"/>
    <w:rsid w:val="00052DD7"/>
    <w:rsid w:val="0008518B"/>
    <w:rsid w:val="000907B1"/>
    <w:rsid w:val="000C0068"/>
    <w:rsid w:val="000C52B4"/>
    <w:rsid w:val="000D5EBC"/>
    <w:rsid w:val="000E2B19"/>
    <w:rsid w:val="000F1110"/>
    <w:rsid w:val="001105DC"/>
    <w:rsid w:val="00156D61"/>
    <w:rsid w:val="00165C34"/>
    <w:rsid w:val="00171C7A"/>
    <w:rsid w:val="001B4A24"/>
    <w:rsid w:val="001F1A84"/>
    <w:rsid w:val="00200480"/>
    <w:rsid w:val="002070E4"/>
    <w:rsid w:val="00246D27"/>
    <w:rsid w:val="00255F81"/>
    <w:rsid w:val="00263BC3"/>
    <w:rsid w:val="00275138"/>
    <w:rsid w:val="002810CF"/>
    <w:rsid w:val="002858D8"/>
    <w:rsid w:val="00290415"/>
    <w:rsid w:val="002D24D8"/>
    <w:rsid w:val="00304095"/>
    <w:rsid w:val="00315354"/>
    <w:rsid w:val="003267B1"/>
    <w:rsid w:val="00347030"/>
    <w:rsid w:val="00374E54"/>
    <w:rsid w:val="0038022D"/>
    <w:rsid w:val="00381DF6"/>
    <w:rsid w:val="00391DDB"/>
    <w:rsid w:val="003C18ED"/>
    <w:rsid w:val="003C3D9A"/>
    <w:rsid w:val="00406E1E"/>
    <w:rsid w:val="00415A08"/>
    <w:rsid w:val="004706FC"/>
    <w:rsid w:val="004A48C2"/>
    <w:rsid w:val="004E3AE1"/>
    <w:rsid w:val="004E425B"/>
    <w:rsid w:val="004F0EDB"/>
    <w:rsid w:val="00514D7C"/>
    <w:rsid w:val="005529E7"/>
    <w:rsid w:val="005679CB"/>
    <w:rsid w:val="005C1EC9"/>
    <w:rsid w:val="005C75A6"/>
    <w:rsid w:val="00603CC5"/>
    <w:rsid w:val="006179D8"/>
    <w:rsid w:val="00624048"/>
    <w:rsid w:val="00625BC2"/>
    <w:rsid w:val="0063242A"/>
    <w:rsid w:val="00644F28"/>
    <w:rsid w:val="0067617F"/>
    <w:rsid w:val="00680DD3"/>
    <w:rsid w:val="00693B2C"/>
    <w:rsid w:val="006C4AFA"/>
    <w:rsid w:val="006E19DC"/>
    <w:rsid w:val="007449F3"/>
    <w:rsid w:val="007906BE"/>
    <w:rsid w:val="007934AA"/>
    <w:rsid w:val="007B3665"/>
    <w:rsid w:val="007B6288"/>
    <w:rsid w:val="007C7F60"/>
    <w:rsid w:val="007F503F"/>
    <w:rsid w:val="00817EF8"/>
    <w:rsid w:val="00830AA2"/>
    <w:rsid w:val="00841BAA"/>
    <w:rsid w:val="00844A00"/>
    <w:rsid w:val="008450B6"/>
    <w:rsid w:val="008473FB"/>
    <w:rsid w:val="008626A4"/>
    <w:rsid w:val="00882743"/>
    <w:rsid w:val="008B20F9"/>
    <w:rsid w:val="008B44C3"/>
    <w:rsid w:val="008C2C4D"/>
    <w:rsid w:val="008C3663"/>
    <w:rsid w:val="008D27F8"/>
    <w:rsid w:val="008E231A"/>
    <w:rsid w:val="00920872"/>
    <w:rsid w:val="00920E21"/>
    <w:rsid w:val="0092706D"/>
    <w:rsid w:val="009310D1"/>
    <w:rsid w:val="00993455"/>
    <w:rsid w:val="0099473A"/>
    <w:rsid w:val="009952A3"/>
    <w:rsid w:val="009968C1"/>
    <w:rsid w:val="009A600C"/>
    <w:rsid w:val="009C1073"/>
    <w:rsid w:val="009C3A49"/>
    <w:rsid w:val="009C47EB"/>
    <w:rsid w:val="009D7E91"/>
    <w:rsid w:val="00A051F7"/>
    <w:rsid w:val="00A0650F"/>
    <w:rsid w:val="00A5122D"/>
    <w:rsid w:val="00A6309D"/>
    <w:rsid w:val="00A86E5D"/>
    <w:rsid w:val="00A97F8C"/>
    <w:rsid w:val="00AB12FD"/>
    <w:rsid w:val="00AD6249"/>
    <w:rsid w:val="00B066FA"/>
    <w:rsid w:val="00B06C4D"/>
    <w:rsid w:val="00B20DD7"/>
    <w:rsid w:val="00B21A0A"/>
    <w:rsid w:val="00B76E88"/>
    <w:rsid w:val="00BF4798"/>
    <w:rsid w:val="00C165AC"/>
    <w:rsid w:val="00C321BF"/>
    <w:rsid w:val="00C52222"/>
    <w:rsid w:val="00C746C4"/>
    <w:rsid w:val="00C95149"/>
    <w:rsid w:val="00CA3F63"/>
    <w:rsid w:val="00CD32CE"/>
    <w:rsid w:val="00D02824"/>
    <w:rsid w:val="00D43EAE"/>
    <w:rsid w:val="00D51830"/>
    <w:rsid w:val="00D64B00"/>
    <w:rsid w:val="00D65941"/>
    <w:rsid w:val="00D863DB"/>
    <w:rsid w:val="00DB60D3"/>
    <w:rsid w:val="00DD1F09"/>
    <w:rsid w:val="00DF639B"/>
    <w:rsid w:val="00E05825"/>
    <w:rsid w:val="00E21E80"/>
    <w:rsid w:val="00E272EC"/>
    <w:rsid w:val="00E27475"/>
    <w:rsid w:val="00E303B4"/>
    <w:rsid w:val="00E61236"/>
    <w:rsid w:val="00E6466C"/>
    <w:rsid w:val="00E67E6D"/>
    <w:rsid w:val="00E86D5B"/>
    <w:rsid w:val="00E910D7"/>
    <w:rsid w:val="00EC2A1A"/>
    <w:rsid w:val="00EE4809"/>
    <w:rsid w:val="00EF117A"/>
    <w:rsid w:val="00F240B3"/>
    <w:rsid w:val="00F26540"/>
    <w:rsid w:val="00F30EE9"/>
    <w:rsid w:val="00F34812"/>
    <w:rsid w:val="00F35CDC"/>
    <w:rsid w:val="00F52DF2"/>
    <w:rsid w:val="00F716DB"/>
    <w:rsid w:val="00F90E2A"/>
    <w:rsid w:val="00FB5C2C"/>
    <w:rsid w:val="00FC5330"/>
    <w:rsid w:val="00FD3062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2810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x.z@uzrailway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x@uzrailway.uz" TargetMode="External"/><Relationship Id="rId5" Type="http://schemas.openxmlformats.org/officeDocument/2006/relationships/hyperlink" Target="mailto:nx.z@uzrailway.u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hp</cp:lastModifiedBy>
  <cp:revision>119</cp:revision>
  <cp:lastPrinted>2025-02-24T10:57:00Z</cp:lastPrinted>
  <dcterms:created xsi:type="dcterms:W3CDTF">2023-06-04T07:29:00Z</dcterms:created>
  <dcterms:modified xsi:type="dcterms:W3CDTF">2026-03-04T06:05:00Z</dcterms:modified>
</cp:coreProperties>
</file>