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8DF074" w14:textId="02C02A23" w:rsidR="00C578FB" w:rsidRPr="00C14414" w:rsidRDefault="00802B27" w:rsidP="004E45DD">
      <w:pPr>
        <w:spacing w:line="276" w:lineRule="auto"/>
        <w:ind w:left="426" w:hanging="426"/>
        <w:rPr>
          <w:sz w:val="22"/>
        </w:rPr>
      </w:pPr>
      <w:bookmarkStart w:id="0" w:name="_GoBack"/>
      <w:bookmarkEnd w:id="0"/>
      <w:r w:rsidRPr="00C14414">
        <w:rPr>
          <w:sz w:val="22"/>
        </w:rPr>
        <w:t>Стадия завершения документа</w:t>
      </w:r>
      <w:r w:rsidR="00C578FB" w:rsidRPr="00C14414">
        <w:rPr>
          <w:color w:val="000000"/>
          <w:sz w:val="22"/>
        </w:rPr>
        <w:t>:</w:t>
      </w:r>
      <w:r w:rsidR="00C578FB" w:rsidRPr="00C14414">
        <w:rPr>
          <w:color w:val="000000"/>
          <w:sz w:val="22"/>
        </w:rPr>
        <w:tab/>
      </w:r>
      <w:r w:rsidRPr="00C14414">
        <w:rPr>
          <w:color w:val="000000"/>
          <w:sz w:val="22"/>
        </w:rPr>
        <w:t>Финальный проект</w:t>
      </w:r>
    </w:p>
    <w:p w14:paraId="3B4E422C" w14:textId="17050A85" w:rsidR="00C578FB" w:rsidRPr="00802B27" w:rsidRDefault="00802B27" w:rsidP="004E45DD">
      <w:pPr>
        <w:spacing w:line="276" w:lineRule="auto"/>
        <w:ind w:left="426" w:hanging="426"/>
        <w:rPr>
          <w:color w:val="000000"/>
          <w:sz w:val="22"/>
        </w:rPr>
      </w:pPr>
      <w:r>
        <w:rPr>
          <w:sz w:val="22"/>
        </w:rPr>
        <w:t>Номер проекта</w:t>
      </w:r>
      <w:r w:rsidR="00C578FB" w:rsidRPr="00802B27">
        <w:rPr>
          <w:color w:val="000000"/>
          <w:sz w:val="22"/>
        </w:rPr>
        <w:t>:</w:t>
      </w:r>
      <w:r w:rsidR="00C578FB" w:rsidRPr="00802B27">
        <w:rPr>
          <w:color w:val="000000"/>
          <w:sz w:val="22"/>
        </w:rPr>
        <w:tab/>
      </w:r>
      <w:r>
        <w:rPr>
          <w:color w:val="000000"/>
          <w:sz w:val="22"/>
        </w:rPr>
        <w:t xml:space="preserve">                      </w:t>
      </w:r>
      <w:r w:rsidR="00C578FB" w:rsidRPr="00802B27">
        <w:rPr>
          <w:color w:val="000000"/>
          <w:sz w:val="22"/>
        </w:rPr>
        <w:t xml:space="preserve">  53271-001</w:t>
      </w:r>
    </w:p>
    <w:p w14:paraId="444D5605" w14:textId="6FDDAA84" w:rsidR="00C578FB" w:rsidRPr="00802B27" w:rsidRDefault="00802B27" w:rsidP="004E45DD">
      <w:pPr>
        <w:spacing w:line="276" w:lineRule="auto"/>
        <w:ind w:left="426" w:hanging="426"/>
        <w:rPr>
          <w:color w:val="000000"/>
          <w:sz w:val="22"/>
        </w:rPr>
      </w:pPr>
      <w:r>
        <w:rPr>
          <w:sz w:val="22"/>
        </w:rPr>
        <w:t>Дата</w:t>
      </w:r>
      <w:r w:rsidR="00C578FB" w:rsidRPr="00802B27">
        <w:rPr>
          <w:color w:val="000000"/>
          <w:sz w:val="22"/>
        </w:rPr>
        <w:t>:</w:t>
      </w:r>
      <w:r w:rsidR="00C578FB" w:rsidRPr="00802B27">
        <w:rPr>
          <w:color w:val="000000"/>
          <w:sz w:val="22"/>
        </w:rPr>
        <w:tab/>
      </w:r>
      <w:r w:rsidR="00C578FB" w:rsidRPr="00802B27">
        <w:rPr>
          <w:color w:val="000000"/>
          <w:sz w:val="22"/>
        </w:rPr>
        <w:tab/>
      </w:r>
      <w:r w:rsidR="00C578FB" w:rsidRPr="00802B27">
        <w:rPr>
          <w:color w:val="000000"/>
          <w:sz w:val="22"/>
        </w:rPr>
        <w:tab/>
      </w:r>
      <w:r w:rsidR="00C578FB" w:rsidRPr="00802B27">
        <w:rPr>
          <w:color w:val="000000"/>
          <w:sz w:val="22"/>
        </w:rPr>
        <w:tab/>
      </w:r>
      <w:r w:rsidR="004E45DD" w:rsidRPr="00802B27">
        <w:rPr>
          <w:color w:val="000000"/>
          <w:sz w:val="22"/>
        </w:rPr>
        <w:t xml:space="preserve">            </w:t>
      </w:r>
      <w:r>
        <w:rPr>
          <w:color w:val="000000"/>
          <w:sz w:val="22"/>
        </w:rPr>
        <w:t>Июль</w:t>
      </w:r>
      <w:r w:rsidR="00D00D2C" w:rsidRPr="00802B27">
        <w:rPr>
          <w:color w:val="000000"/>
          <w:sz w:val="22"/>
        </w:rPr>
        <w:t xml:space="preserve"> </w:t>
      </w:r>
      <w:r w:rsidR="00C578FB" w:rsidRPr="00802B27">
        <w:rPr>
          <w:color w:val="000000"/>
          <w:sz w:val="22"/>
        </w:rPr>
        <w:t xml:space="preserve">2024 </w:t>
      </w:r>
    </w:p>
    <w:p w14:paraId="65E9D4F5" w14:textId="77777777" w:rsidR="00C578FB" w:rsidRPr="00802B27" w:rsidRDefault="00C578FB" w:rsidP="004E45DD">
      <w:pPr>
        <w:ind w:left="852"/>
        <w:rPr>
          <w:sz w:val="22"/>
        </w:rPr>
      </w:pPr>
    </w:p>
    <w:p w14:paraId="569B9E5C" w14:textId="77777777" w:rsidR="00C578FB" w:rsidRPr="00802B27" w:rsidRDefault="00C578FB" w:rsidP="00C578FB">
      <w:pPr>
        <w:ind w:hanging="426"/>
        <w:rPr>
          <w:sz w:val="22"/>
        </w:rPr>
      </w:pPr>
    </w:p>
    <w:p w14:paraId="2B1703B8" w14:textId="77777777" w:rsidR="00C578FB" w:rsidRPr="00802B27" w:rsidRDefault="00C578FB" w:rsidP="00C578FB">
      <w:pPr>
        <w:ind w:hanging="426"/>
        <w:rPr>
          <w:sz w:val="22"/>
        </w:rPr>
      </w:pPr>
    </w:p>
    <w:p w14:paraId="2CF66A95" w14:textId="77777777" w:rsidR="00C578FB" w:rsidRPr="00802B27" w:rsidRDefault="00C578FB" w:rsidP="00C578FB">
      <w:pPr>
        <w:ind w:hanging="426"/>
        <w:rPr>
          <w:sz w:val="22"/>
        </w:rPr>
      </w:pPr>
    </w:p>
    <w:p w14:paraId="0463AD93" w14:textId="77777777" w:rsidR="00C578FB" w:rsidRPr="00802B27" w:rsidRDefault="00C578FB" w:rsidP="00C578FB">
      <w:pPr>
        <w:ind w:hanging="426"/>
        <w:rPr>
          <w:sz w:val="22"/>
        </w:rPr>
      </w:pPr>
    </w:p>
    <w:p w14:paraId="7F0692E7" w14:textId="77777777" w:rsidR="00C578FB" w:rsidRPr="00802B27" w:rsidRDefault="00C578FB" w:rsidP="00C578FB">
      <w:pPr>
        <w:ind w:hanging="426"/>
        <w:rPr>
          <w:color w:val="000000"/>
          <w:sz w:val="22"/>
        </w:rPr>
      </w:pPr>
    </w:p>
    <w:p w14:paraId="386BB43B" w14:textId="6EC4F252" w:rsidR="00C578FB" w:rsidRPr="00802B27" w:rsidRDefault="00802B27" w:rsidP="00C578FB">
      <w:pPr>
        <w:ind w:right="-1" w:hanging="426"/>
        <w:jc w:val="center"/>
      </w:pPr>
      <w:r w:rsidRPr="00802B27">
        <w:rPr>
          <w:rFonts w:eastAsiaTheme="majorEastAsia"/>
          <w:spacing w:val="-10"/>
          <w:w w:val="95"/>
          <w:kern w:val="28"/>
          <w:sz w:val="32"/>
          <w:szCs w:val="32"/>
        </w:rPr>
        <w:t>Узбекистан: Проект электрификации железной дороги Центральноазиатского регионального экономического сотрудничества (Бухара-Миск</w:t>
      </w:r>
      <w:r>
        <w:rPr>
          <w:rFonts w:eastAsiaTheme="majorEastAsia"/>
          <w:spacing w:val="-10"/>
          <w:w w:val="95"/>
          <w:kern w:val="28"/>
          <w:sz w:val="32"/>
          <w:szCs w:val="32"/>
        </w:rPr>
        <w:t>е</w:t>
      </w:r>
      <w:r w:rsidRPr="00802B27">
        <w:rPr>
          <w:rFonts w:eastAsiaTheme="majorEastAsia"/>
          <w:spacing w:val="-10"/>
          <w:w w:val="95"/>
          <w:kern w:val="28"/>
          <w:sz w:val="32"/>
          <w:szCs w:val="32"/>
        </w:rPr>
        <w:t>н-Ургенч-Хива)</w:t>
      </w:r>
    </w:p>
    <w:p w14:paraId="461D8DA2" w14:textId="77777777" w:rsidR="00B36EAA" w:rsidRPr="00802B27" w:rsidRDefault="00B36EAA" w:rsidP="00C578FB">
      <w:pPr>
        <w:ind w:right="-1" w:hanging="426"/>
        <w:jc w:val="center"/>
      </w:pPr>
    </w:p>
    <w:p w14:paraId="10764E2C" w14:textId="4700CA55" w:rsidR="00B36EAA" w:rsidRPr="00C14414" w:rsidRDefault="00802B27" w:rsidP="00C578FB">
      <w:pPr>
        <w:spacing w:before="1"/>
        <w:ind w:left="119" w:hanging="426"/>
        <w:jc w:val="center"/>
        <w:rPr>
          <w:spacing w:val="-6"/>
          <w:szCs w:val="24"/>
        </w:rPr>
      </w:pPr>
      <w:r w:rsidRPr="00C14414">
        <w:rPr>
          <w:szCs w:val="24"/>
        </w:rPr>
        <w:t>Подпроект 1: Строительство семи (7) тяговых подстанций</w:t>
      </w:r>
    </w:p>
    <w:p w14:paraId="451502B9" w14:textId="708E0D53" w:rsidR="00C578FB" w:rsidRPr="00802B27" w:rsidRDefault="00802B27" w:rsidP="00C578FB">
      <w:pPr>
        <w:spacing w:before="1"/>
        <w:ind w:left="119" w:hanging="426"/>
        <w:jc w:val="center"/>
        <w:rPr>
          <w:spacing w:val="-6"/>
          <w:szCs w:val="24"/>
        </w:rPr>
      </w:pPr>
      <w:r>
        <w:rPr>
          <w:spacing w:val="-6"/>
          <w:szCs w:val="24"/>
        </w:rPr>
        <w:t>Бухара</w:t>
      </w:r>
      <w:r w:rsidR="00B36EAA" w:rsidRPr="00802B27">
        <w:rPr>
          <w:spacing w:val="-6"/>
          <w:szCs w:val="24"/>
        </w:rPr>
        <w:t xml:space="preserve"> 1</w:t>
      </w:r>
      <w:r w:rsidR="00C578FB" w:rsidRPr="00802B27">
        <w:rPr>
          <w:spacing w:val="-6"/>
          <w:szCs w:val="24"/>
        </w:rPr>
        <w:t xml:space="preserve">, </w:t>
      </w:r>
      <w:r>
        <w:rPr>
          <w:spacing w:val="-6"/>
          <w:szCs w:val="24"/>
        </w:rPr>
        <w:t>Навбахор</w:t>
      </w:r>
      <w:r w:rsidR="00B36EAA" w:rsidRPr="00802B27">
        <w:rPr>
          <w:spacing w:val="-6"/>
          <w:szCs w:val="24"/>
        </w:rPr>
        <w:t xml:space="preserve">, </w:t>
      </w:r>
      <w:r>
        <w:rPr>
          <w:spacing w:val="-6"/>
          <w:szCs w:val="24"/>
        </w:rPr>
        <w:t>Парвоз</w:t>
      </w:r>
      <w:r w:rsidR="004A24F3" w:rsidRPr="00802B27">
        <w:rPr>
          <w:spacing w:val="-6"/>
          <w:szCs w:val="24"/>
        </w:rPr>
        <w:t xml:space="preserve">, </w:t>
      </w:r>
      <w:r>
        <w:rPr>
          <w:spacing w:val="-6"/>
          <w:szCs w:val="24"/>
        </w:rPr>
        <w:t>Кийикли</w:t>
      </w:r>
      <w:r w:rsidR="004A24F3" w:rsidRPr="00802B27">
        <w:rPr>
          <w:spacing w:val="-6"/>
          <w:szCs w:val="24"/>
        </w:rPr>
        <w:t xml:space="preserve">, </w:t>
      </w:r>
      <w:r>
        <w:rPr>
          <w:spacing w:val="-6"/>
          <w:szCs w:val="24"/>
        </w:rPr>
        <w:t>Джайхун</w:t>
      </w:r>
      <w:r w:rsidR="00F20B8B" w:rsidRPr="00802B27">
        <w:rPr>
          <w:spacing w:val="-6"/>
          <w:szCs w:val="24"/>
        </w:rPr>
        <w:t>,</w:t>
      </w:r>
      <w:r w:rsidR="00B36EAA" w:rsidRPr="00802B27">
        <w:rPr>
          <w:spacing w:val="-6"/>
          <w:szCs w:val="24"/>
        </w:rPr>
        <w:t xml:space="preserve"> </w:t>
      </w:r>
      <w:r>
        <w:rPr>
          <w:spacing w:val="-6"/>
          <w:szCs w:val="24"/>
        </w:rPr>
        <w:t>Турон</w:t>
      </w:r>
      <w:r w:rsidR="00F20B8B" w:rsidRPr="00802B27">
        <w:rPr>
          <w:spacing w:val="-6"/>
          <w:szCs w:val="24"/>
        </w:rPr>
        <w:t xml:space="preserve">, </w:t>
      </w:r>
      <w:r>
        <w:rPr>
          <w:spacing w:val="-6"/>
          <w:szCs w:val="24"/>
        </w:rPr>
        <w:t>Ургенч</w:t>
      </w:r>
    </w:p>
    <w:p w14:paraId="52165E94" w14:textId="77777777" w:rsidR="00C578FB" w:rsidRPr="00802B27" w:rsidRDefault="00C578FB" w:rsidP="00C578FB">
      <w:pPr>
        <w:ind w:right="-1" w:hanging="426"/>
        <w:rPr>
          <w:color w:val="000000"/>
          <w:sz w:val="22"/>
        </w:rPr>
      </w:pPr>
    </w:p>
    <w:p w14:paraId="3F3738C5" w14:textId="77777777" w:rsidR="00C578FB" w:rsidRPr="00802B27" w:rsidRDefault="00C578FB" w:rsidP="00C578FB">
      <w:pPr>
        <w:ind w:hanging="426"/>
        <w:rPr>
          <w:color w:val="000000"/>
          <w:sz w:val="22"/>
        </w:rPr>
      </w:pPr>
    </w:p>
    <w:p w14:paraId="4489B1B6" w14:textId="77777777" w:rsidR="00C578FB" w:rsidRPr="00802B27" w:rsidRDefault="00C578FB" w:rsidP="00C578FB">
      <w:pPr>
        <w:ind w:hanging="426"/>
        <w:rPr>
          <w:color w:val="000000"/>
          <w:sz w:val="22"/>
        </w:rPr>
      </w:pPr>
    </w:p>
    <w:p w14:paraId="71736C47" w14:textId="77777777" w:rsidR="00C578FB" w:rsidRPr="00802B27" w:rsidRDefault="00C578FB" w:rsidP="00C578FB">
      <w:pPr>
        <w:ind w:hanging="426"/>
        <w:rPr>
          <w:color w:val="000000"/>
          <w:sz w:val="22"/>
        </w:rPr>
      </w:pPr>
    </w:p>
    <w:p w14:paraId="740DE5D6" w14:textId="77777777" w:rsidR="00C578FB" w:rsidRPr="00802B27" w:rsidRDefault="00C578FB" w:rsidP="00C578FB">
      <w:pPr>
        <w:ind w:hanging="426"/>
        <w:rPr>
          <w:color w:val="000000"/>
          <w:sz w:val="22"/>
        </w:rPr>
      </w:pPr>
    </w:p>
    <w:p w14:paraId="5437414C" w14:textId="77777777" w:rsidR="00C578FB" w:rsidRPr="00802B27" w:rsidRDefault="00C578FB" w:rsidP="00C578FB">
      <w:pPr>
        <w:spacing w:after="200" w:line="276" w:lineRule="auto"/>
        <w:ind w:hanging="426"/>
        <w:rPr>
          <w:color w:val="000000"/>
          <w:sz w:val="22"/>
        </w:rPr>
      </w:pPr>
    </w:p>
    <w:p w14:paraId="66D0D281" w14:textId="77777777" w:rsidR="00C578FB" w:rsidRPr="00802B27" w:rsidRDefault="00C578FB" w:rsidP="00C578FB">
      <w:pPr>
        <w:spacing w:after="200" w:line="276" w:lineRule="auto"/>
        <w:ind w:hanging="426"/>
        <w:rPr>
          <w:color w:val="000000"/>
          <w:sz w:val="22"/>
        </w:rPr>
      </w:pPr>
    </w:p>
    <w:p w14:paraId="74288D28" w14:textId="77777777" w:rsidR="00C578FB" w:rsidRPr="00802B27" w:rsidRDefault="00C578FB" w:rsidP="00C578FB">
      <w:pPr>
        <w:spacing w:after="200" w:line="276" w:lineRule="auto"/>
        <w:ind w:hanging="426"/>
        <w:rPr>
          <w:color w:val="000000"/>
          <w:sz w:val="22"/>
        </w:rPr>
      </w:pPr>
    </w:p>
    <w:p w14:paraId="52BC1FC1" w14:textId="77777777" w:rsidR="00C578FB" w:rsidRPr="00802B27" w:rsidRDefault="00C578FB" w:rsidP="00C578FB">
      <w:pPr>
        <w:spacing w:after="200" w:line="276" w:lineRule="auto"/>
        <w:ind w:hanging="426"/>
        <w:rPr>
          <w:color w:val="000000"/>
          <w:sz w:val="22"/>
        </w:rPr>
      </w:pPr>
    </w:p>
    <w:p w14:paraId="161B226E" w14:textId="77777777" w:rsidR="00C578FB" w:rsidRPr="00802B27" w:rsidRDefault="00C578FB" w:rsidP="00C578FB">
      <w:pPr>
        <w:spacing w:after="200" w:line="276" w:lineRule="auto"/>
        <w:ind w:hanging="426"/>
        <w:rPr>
          <w:color w:val="000000"/>
          <w:sz w:val="22"/>
        </w:rPr>
      </w:pPr>
    </w:p>
    <w:p w14:paraId="2A049E58" w14:textId="77777777" w:rsidR="00C578FB" w:rsidRPr="00802B27" w:rsidRDefault="00C578FB" w:rsidP="00C578FB">
      <w:pPr>
        <w:spacing w:after="200" w:line="276" w:lineRule="auto"/>
        <w:ind w:hanging="426"/>
        <w:rPr>
          <w:color w:val="000000"/>
          <w:sz w:val="22"/>
        </w:rPr>
      </w:pPr>
    </w:p>
    <w:p w14:paraId="0E3B5B48" w14:textId="77777777" w:rsidR="00C578FB" w:rsidRPr="00802B27" w:rsidRDefault="00C578FB" w:rsidP="00C578FB">
      <w:pPr>
        <w:spacing w:after="200" w:line="276" w:lineRule="auto"/>
        <w:ind w:hanging="426"/>
        <w:rPr>
          <w:color w:val="000000"/>
          <w:sz w:val="22"/>
        </w:rPr>
      </w:pPr>
    </w:p>
    <w:p w14:paraId="16298D4F" w14:textId="77777777" w:rsidR="00C578FB" w:rsidRPr="00802B27" w:rsidRDefault="00C578FB" w:rsidP="00C578FB">
      <w:pPr>
        <w:spacing w:after="200" w:line="276" w:lineRule="auto"/>
        <w:ind w:hanging="426"/>
        <w:rPr>
          <w:color w:val="000000"/>
          <w:sz w:val="22"/>
        </w:rPr>
      </w:pPr>
    </w:p>
    <w:p w14:paraId="531ED35C" w14:textId="77777777" w:rsidR="00C578FB" w:rsidRPr="00802B27" w:rsidRDefault="00C578FB" w:rsidP="00C578FB">
      <w:pPr>
        <w:spacing w:after="200" w:line="276" w:lineRule="auto"/>
        <w:ind w:hanging="426"/>
        <w:rPr>
          <w:color w:val="000000"/>
          <w:sz w:val="22"/>
        </w:rPr>
      </w:pPr>
    </w:p>
    <w:p w14:paraId="609F4B15" w14:textId="77777777" w:rsidR="00C578FB" w:rsidRPr="00802B27" w:rsidRDefault="00C578FB" w:rsidP="00C578FB">
      <w:pPr>
        <w:spacing w:after="200" w:line="276" w:lineRule="auto"/>
        <w:ind w:hanging="426"/>
        <w:rPr>
          <w:color w:val="000000"/>
          <w:sz w:val="22"/>
        </w:rPr>
      </w:pPr>
    </w:p>
    <w:p w14:paraId="40BCDF47" w14:textId="3B569D0C" w:rsidR="00C578FB" w:rsidRPr="00802B27" w:rsidRDefault="00802B27" w:rsidP="00802B27">
      <w:pPr>
        <w:jc w:val="both"/>
        <w:rPr>
          <w:sz w:val="18"/>
          <w:szCs w:val="18"/>
        </w:rPr>
      </w:pPr>
      <w:r w:rsidRPr="00802B27">
        <w:rPr>
          <w:sz w:val="18"/>
          <w:szCs w:val="18"/>
        </w:rPr>
        <w:t>Подготовлено АО «Узбекистон темир йуллари» (УТ</w:t>
      </w:r>
      <w:r>
        <w:rPr>
          <w:sz w:val="18"/>
          <w:szCs w:val="18"/>
        </w:rPr>
        <w:t>Й</w:t>
      </w:r>
      <w:r w:rsidRPr="00802B27">
        <w:rPr>
          <w:sz w:val="18"/>
          <w:szCs w:val="18"/>
        </w:rPr>
        <w:t>), Республика Узбекистан для Азиатского банка развития.</w:t>
      </w:r>
    </w:p>
    <w:p w14:paraId="050C1DF8" w14:textId="77777777" w:rsidR="00802B27" w:rsidRPr="00802B27" w:rsidRDefault="00802B27" w:rsidP="00802B27">
      <w:pPr>
        <w:jc w:val="both"/>
        <w:rPr>
          <w:sz w:val="18"/>
          <w:szCs w:val="18"/>
        </w:rPr>
      </w:pPr>
      <w:r w:rsidRPr="00802B27">
        <w:rPr>
          <w:sz w:val="18"/>
          <w:szCs w:val="18"/>
        </w:rPr>
        <w:t>Настоящий отчет о социальной комплексной проверке является документом заемщика. Мнения, выраженные в настоящем документе, не обязательно отражают точку зрения Совета директоров, руководства или персонала АБР. Эти документы являются общедоступными в соответствии с политикой доступа к информации АБР и по согласованию между АБР и АО «Узбекистон темир йуллари».</w:t>
      </w:r>
    </w:p>
    <w:p w14:paraId="3CE664ED" w14:textId="77777777" w:rsidR="00802B27" w:rsidRPr="00802B27" w:rsidRDefault="00802B27" w:rsidP="00802B27">
      <w:pPr>
        <w:jc w:val="both"/>
        <w:rPr>
          <w:sz w:val="18"/>
          <w:szCs w:val="18"/>
        </w:rPr>
      </w:pPr>
    </w:p>
    <w:p w14:paraId="4A6AFA7D" w14:textId="6DBA9A8C" w:rsidR="00C578FB" w:rsidRPr="00802B27" w:rsidRDefault="00802B27" w:rsidP="00802B27">
      <w:pPr>
        <w:jc w:val="both"/>
        <w:rPr>
          <w:sz w:val="18"/>
          <w:szCs w:val="18"/>
        </w:rPr>
      </w:pPr>
      <w:r w:rsidRPr="00802B27">
        <w:rPr>
          <w:sz w:val="18"/>
          <w:szCs w:val="18"/>
        </w:rPr>
        <w:t>При подготовке любой страновой программы или стратегии, финансировании любого проекта или обозначении или ссылке на определенную территорию или географическую область в настоящем документе Азиатский банк развития не намерен выносить какое-либо суждение относительно правового или иного статуса любой территории или области.</w:t>
      </w:r>
    </w:p>
    <w:p w14:paraId="0518600F" w14:textId="77777777" w:rsidR="00C578FB" w:rsidRPr="00802B27" w:rsidRDefault="00C578FB" w:rsidP="00C578FB">
      <w:pPr>
        <w:ind w:left="-426"/>
        <w:rPr>
          <w:sz w:val="18"/>
          <w:szCs w:val="18"/>
        </w:rPr>
      </w:pPr>
    </w:p>
    <w:p w14:paraId="1329E057" w14:textId="77777777" w:rsidR="00C578FB" w:rsidRPr="00802B27" w:rsidRDefault="00C578FB" w:rsidP="00C578FB">
      <w:pPr>
        <w:ind w:left="-426"/>
        <w:rPr>
          <w:sz w:val="18"/>
          <w:szCs w:val="18"/>
        </w:rPr>
      </w:pPr>
    </w:p>
    <w:sdt>
      <w:sdtPr>
        <w:rPr>
          <w:b/>
          <w:bCs/>
          <w:szCs w:val="24"/>
        </w:rPr>
        <w:id w:val="261885682"/>
        <w:docPartObj>
          <w:docPartGallery w:val="Table of Contents"/>
          <w:docPartUnique/>
        </w:docPartObj>
      </w:sdtPr>
      <w:sdtEndPr>
        <w:rPr>
          <w:sz w:val="22"/>
          <w:szCs w:val="22"/>
        </w:rPr>
      </w:sdtEndPr>
      <w:sdtContent>
        <w:p w14:paraId="0F15A90D" w14:textId="12F84A3F" w:rsidR="00043412" w:rsidRPr="003C5925" w:rsidRDefault="00043412" w:rsidP="007771E4">
          <w:pPr>
            <w:spacing w:after="120"/>
            <w:ind w:hanging="425"/>
            <w:jc w:val="center"/>
            <w:rPr>
              <w:b/>
              <w:bCs/>
              <w:noProof/>
            </w:rPr>
          </w:pPr>
          <w:r w:rsidRPr="00043412">
            <w:rPr>
              <w:b/>
              <w:bCs/>
              <w:szCs w:val="24"/>
              <w:lang w:val="en-US"/>
            </w:rPr>
            <w:t xml:space="preserve">СОДЕРЖАНИЕ </w:t>
          </w:r>
          <w:r w:rsidR="00C578FB" w:rsidRPr="00631D23">
            <w:rPr>
              <w:rFonts w:eastAsiaTheme="minorEastAsia"/>
              <w:b/>
              <w:bCs/>
              <w:szCs w:val="24"/>
              <w:lang w:val="en-US" w:eastAsia="ru-RU"/>
            </w:rPr>
            <w:fldChar w:fldCharType="begin"/>
          </w:r>
          <w:r w:rsidR="00C578FB" w:rsidRPr="00631D23">
            <w:rPr>
              <w:rFonts w:eastAsiaTheme="minorEastAsia"/>
              <w:b/>
              <w:bCs/>
              <w:szCs w:val="24"/>
              <w:lang w:val="en-US" w:eastAsia="ru-RU"/>
            </w:rPr>
            <w:instrText xml:space="preserve"> TOC \o "1-3" \h \z \u </w:instrText>
          </w:r>
          <w:r w:rsidR="00C578FB" w:rsidRPr="00631D23">
            <w:rPr>
              <w:rFonts w:eastAsiaTheme="minorEastAsia"/>
              <w:b/>
              <w:bCs/>
              <w:szCs w:val="24"/>
              <w:lang w:val="en-US" w:eastAsia="ru-RU"/>
            </w:rPr>
            <w:fldChar w:fldCharType="separate"/>
          </w:r>
        </w:p>
        <w:p w14:paraId="4D031F21" w14:textId="2C41C224" w:rsidR="00043412" w:rsidRPr="003C5925" w:rsidRDefault="00490E1B" w:rsidP="003C5925">
          <w:pPr>
            <w:pStyle w:val="11"/>
            <w:rPr>
              <w:rFonts w:cstheme="minorBidi"/>
              <w:b/>
              <w:bCs/>
              <w:noProof/>
              <w:kern w:val="2"/>
              <w:lang w:val="en-GB" w:eastAsia="en-GB"/>
              <w14:ligatures w14:val="standardContextual"/>
            </w:rPr>
          </w:pPr>
          <w:hyperlink w:anchor="_Toc185091135" w:history="1">
            <w:r w:rsidR="00043412" w:rsidRPr="003C5925">
              <w:rPr>
                <w:rStyle w:val="a6"/>
                <w:rFonts w:ascii="Arial" w:hAnsi="Arial" w:cs="Arial"/>
                <w:b/>
                <w:bCs/>
                <w:noProof/>
              </w:rPr>
              <w:t>ОПРЕДЕЛЕНИЕ ТЕРМИНОВ</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_Toc185091135 \h </w:instrText>
            </w:r>
            <w:r w:rsidR="00043412" w:rsidRPr="003C5925">
              <w:rPr>
                <w:b/>
                <w:bCs/>
                <w:noProof/>
                <w:webHidden/>
              </w:rPr>
            </w:r>
            <w:r w:rsidR="00043412" w:rsidRPr="003C5925">
              <w:rPr>
                <w:b/>
                <w:bCs/>
                <w:noProof/>
                <w:webHidden/>
              </w:rPr>
              <w:fldChar w:fldCharType="separate"/>
            </w:r>
            <w:r w:rsidR="003C5925" w:rsidRPr="003C5925">
              <w:rPr>
                <w:b/>
                <w:bCs/>
                <w:noProof/>
                <w:webHidden/>
              </w:rPr>
              <w:t>4</w:t>
            </w:r>
            <w:r w:rsidR="00043412" w:rsidRPr="003C5925">
              <w:rPr>
                <w:b/>
                <w:bCs/>
                <w:noProof/>
                <w:webHidden/>
              </w:rPr>
              <w:fldChar w:fldCharType="end"/>
            </w:r>
          </w:hyperlink>
        </w:p>
        <w:p w14:paraId="0BCE12CD" w14:textId="2B5C5509" w:rsidR="00043412" w:rsidRPr="003C5925" w:rsidRDefault="00490E1B" w:rsidP="003C5925">
          <w:pPr>
            <w:pStyle w:val="11"/>
            <w:rPr>
              <w:rFonts w:cstheme="minorBidi"/>
              <w:b/>
              <w:bCs/>
              <w:noProof/>
              <w:kern w:val="2"/>
              <w:lang w:val="en-GB" w:eastAsia="en-GB"/>
              <w14:ligatures w14:val="standardContextual"/>
            </w:rPr>
          </w:pPr>
          <w:hyperlink w:anchor="_Toc185091136" w:history="1">
            <w:r w:rsidR="00043412" w:rsidRPr="003C5925">
              <w:rPr>
                <w:rStyle w:val="a6"/>
                <w:rFonts w:ascii="Arial" w:hAnsi="Arial" w:cs="Arial"/>
                <w:b/>
                <w:bCs/>
                <w:noProof/>
              </w:rPr>
              <w:t>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КРАТКОЕ ОПИСАНИЕ</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_Toc185091136 \h </w:instrText>
            </w:r>
            <w:r w:rsidR="00043412" w:rsidRPr="003C5925">
              <w:rPr>
                <w:b/>
                <w:bCs/>
                <w:noProof/>
                <w:webHidden/>
              </w:rPr>
            </w:r>
            <w:r w:rsidR="00043412" w:rsidRPr="003C5925">
              <w:rPr>
                <w:b/>
                <w:bCs/>
                <w:noProof/>
                <w:webHidden/>
              </w:rPr>
              <w:fldChar w:fldCharType="separate"/>
            </w:r>
            <w:r w:rsidR="003C5925" w:rsidRPr="003C5925">
              <w:rPr>
                <w:b/>
                <w:bCs/>
                <w:noProof/>
                <w:webHidden/>
              </w:rPr>
              <w:t>5</w:t>
            </w:r>
            <w:r w:rsidR="00043412" w:rsidRPr="003C5925">
              <w:rPr>
                <w:b/>
                <w:bCs/>
                <w:noProof/>
                <w:webHidden/>
              </w:rPr>
              <w:fldChar w:fldCharType="end"/>
            </w:r>
          </w:hyperlink>
        </w:p>
        <w:p w14:paraId="7BB405D4" w14:textId="27487EAE" w:rsidR="00043412" w:rsidRPr="003C5925" w:rsidRDefault="00490E1B" w:rsidP="003C5925">
          <w:pPr>
            <w:pStyle w:val="11"/>
            <w:rPr>
              <w:rFonts w:cstheme="minorBidi"/>
              <w:b/>
              <w:bCs/>
              <w:noProof/>
              <w:kern w:val="2"/>
              <w:lang w:val="en-GB" w:eastAsia="en-GB"/>
              <w14:ligatures w14:val="standardContextual"/>
            </w:rPr>
          </w:pPr>
          <w:hyperlink w:anchor="_Toc185091137" w:history="1">
            <w:r w:rsidR="00043412" w:rsidRPr="003C5925">
              <w:rPr>
                <w:rStyle w:val="a6"/>
                <w:rFonts w:ascii="Arial" w:hAnsi="Arial" w:cs="Arial"/>
                <w:b/>
                <w:bCs/>
                <w:noProof/>
              </w:rPr>
              <w:t>II.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ВВЕДЕНИЕ</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_Toc185091137 \h </w:instrText>
            </w:r>
            <w:r w:rsidR="00043412" w:rsidRPr="003C5925">
              <w:rPr>
                <w:b/>
                <w:bCs/>
                <w:noProof/>
                <w:webHidden/>
              </w:rPr>
            </w:r>
            <w:r w:rsidR="00043412" w:rsidRPr="003C5925">
              <w:rPr>
                <w:b/>
                <w:bCs/>
                <w:noProof/>
                <w:webHidden/>
              </w:rPr>
              <w:fldChar w:fldCharType="separate"/>
            </w:r>
            <w:r w:rsidR="003C5925" w:rsidRPr="003C5925">
              <w:rPr>
                <w:b/>
                <w:bCs/>
                <w:noProof/>
                <w:webHidden/>
              </w:rPr>
              <w:t>8</w:t>
            </w:r>
            <w:r w:rsidR="00043412" w:rsidRPr="003C5925">
              <w:rPr>
                <w:b/>
                <w:bCs/>
                <w:noProof/>
                <w:webHidden/>
              </w:rPr>
              <w:fldChar w:fldCharType="end"/>
            </w:r>
          </w:hyperlink>
        </w:p>
        <w:p w14:paraId="4450A188" w14:textId="1BA5AA2D" w:rsidR="00043412" w:rsidRPr="003C5925" w:rsidRDefault="00490E1B" w:rsidP="003C5925">
          <w:pPr>
            <w:pStyle w:val="11"/>
            <w:rPr>
              <w:rFonts w:cstheme="minorBidi"/>
              <w:b/>
              <w:bCs/>
              <w:noProof/>
              <w:kern w:val="2"/>
              <w:lang w:val="en-GB" w:eastAsia="en-GB"/>
              <w14:ligatures w14:val="standardContextual"/>
            </w:rPr>
          </w:pPr>
          <w:hyperlink w:anchor="_Toc185091138" w:history="1">
            <w:r w:rsidR="00043412" w:rsidRPr="003C5925">
              <w:rPr>
                <w:rStyle w:val="a6"/>
                <w:rFonts w:ascii="Arial" w:hAnsi="Arial" w:cs="Arial"/>
                <w:b/>
                <w:bCs/>
                <w:noProof/>
              </w:rPr>
              <w:t>III.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ЦЕЛЬ И МЕТОДОЛОГИЯ</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_Toc185091138 \h </w:instrText>
            </w:r>
            <w:r w:rsidR="00043412" w:rsidRPr="003C5925">
              <w:rPr>
                <w:b/>
                <w:bCs/>
                <w:noProof/>
                <w:webHidden/>
              </w:rPr>
            </w:r>
            <w:r w:rsidR="00043412" w:rsidRPr="003C5925">
              <w:rPr>
                <w:b/>
                <w:bCs/>
                <w:noProof/>
                <w:webHidden/>
              </w:rPr>
              <w:fldChar w:fldCharType="separate"/>
            </w:r>
            <w:r w:rsidR="003C5925" w:rsidRPr="003C5925">
              <w:rPr>
                <w:b/>
                <w:bCs/>
                <w:noProof/>
                <w:webHidden/>
              </w:rPr>
              <w:t>10</w:t>
            </w:r>
            <w:r w:rsidR="00043412" w:rsidRPr="003C5925">
              <w:rPr>
                <w:b/>
                <w:bCs/>
                <w:noProof/>
                <w:webHidden/>
              </w:rPr>
              <w:fldChar w:fldCharType="end"/>
            </w:r>
          </w:hyperlink>
        </w:p>
        <w:p w14:paraId="6451C0A3" w14:textId="30C75299" w:rsidR="00043412" w:rsidRPr="003C5925" w:rsidRDefault="00490E1B" w:rsidP="003C5925">
          <w:pPr>
            <w:pStyle w:val="11"/>
            <w:rPr>
              <w:rFonts w:cstheme="minorBidi"/>
              <w:b/>
              <w:bCs/>
              <w:noProof/>
              <w:kern w:val="2"/>
              <w:lang w:val="en-GB" w:eastAsia="en-GB"/>
              <w14:ligatures w14:val="standardContextual"/>
            </w:rPr>
          </w:pPr>
          <w:hyperlink w:anchor="_Toc185091139" w:history="1">
            <w:r w:rsidR="00043412" w:rsidRPr="003C5925">
              <w:rPr>
                <w:rStyle w:val="a6"/>
                <w:rFonts w:ascii="Arial" w:hAnsi="Arial" w:cs="Arial"/>
                <w:b/>
                <w:bCs/>
                <w:noProof/>
                <w:lang w:val="en-GB"/>
              </w:rPr>
              <w:t>IV.</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ОСНОВНЫЕ ВЫВОДЫ</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_Toc185091139 \h </w:instrText>
            </w:r>
            <w:r w:rsidR="00043412" w:rsidRPr="003C5925">
              <w:rPr>
                <w:b/>
                <w:bCs/>
                <w:noProof/>
                <w:webHidden/>
              </w:rPr>
            </w:r>
            <w:r w:rsidR="00043412" w:rsidRPr="003C5925">
              <w:rPr>
                <w:b/>
                <w:bCs/>
                <w:noProof/>
                <w:webHidden/>
              </w:rPr>
              <w:fldChar w:fldCharType="separate"/>
            </w:r>
            <w:r w:rsidR="003C5925" w:rsidRPr="003C5925">
              <w:rPr>
                <w:b/>
                <w:bCs/>
                <w:noProof/>
                <w:webHidden/>
              </w:rPr>
              <w:t>12</w:t>
            </w:r>
            <w:r w:rsidR="00043412" w:rsidRPr="003C5925">
              <w:rPr>
                <w:b/>
                <w:bCs/>
                <w:noProof/>
                <w:webHidden/>
              </w:rPr>
              <w:fldChar w:fldCharType="end"/>
            </w:r>
          </w:hyperlink>
        </w:p>
        <w:p w14:paraId="2F580C13" w14:textId="65B3104E" w:rsidR="00043412" w:rsidRPr="003C5925" w:rsidRDefault="00490E1B" w:rsidP="003C5925">
          <w:pPr>
            <w:pStyle w:val="11"/>
            <w:rPr>
              <w:rFonts w:cstheme="minorBidi"/>
              <w:b/>
              <w:bCs/>
              <w:noProof/>
              <w:kern w:val="2"/>
              <w:lang w:val="en-GB" w:eastAsia="en-GB"/>
              <w14:ligatures w14:val="standardContextual"/>
            </w:rPr>
          </w:pPr>
          <w:hyperlink w:anchor="_Toc185091140" w:history="1">
            <w:r w:rsidR="00043412" w:rsidRPr="003C5925">
              <w:rPr>
                <w:rStyle w:val="a6"/>
                <w:rFonts w:ascii="Arial" w:hAnsi="Arial" w:cs="Arial"/>
                <w:b/>
                <w:bCs/>
                <w:noProof/>
              </w:rPr>
              <w:t>V.</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ОБЩЕСТВЕННЫЕ КОНСУЛЬТАЦИИ И УЧАСТИЕ</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_Toc185091140 \h </w:instrText>
            </w:r>
            <w:r w:rsidR="00043412" w:rsidRPr="003C5925">
              <w:rPr>
                <w:b/>
                <w:bCs/>
                <w:noProof/>
                <w:webHidden/>
              </w:rPr>
            </w:r>
            <w:r w:rsidR="00043412" w:rsidRPr="003C5925">
              <w:rPr>
                <w:b/>
                <w:bCs/>
                <w:noProof/>
                <w:webHidden/>
              </w:rPr>
              <w:fldChar w:fldCharType="separate"/>
            </w:r>
            <w:r w:rsidR="003C5925" w:rsidRPr="003C5925">
              <w:rPr>
                <w:b/>
                <w:bCs/>
                <w:noProof/>
                <w:webHidden/>
              </w:rPr>
              <w:t>18</w:t>
            </w:r>
            <w:r w:rsidR="00043412" w:rsidRPr="003C5925">
              <w:rPr>
                <w:b/>
                <w:bCs/>
                <w:noProof/>
                <w:webHidden/>
              </w:rPr>
              <w:fldChar w:fldCharType="end"/>
            </w:r>
          </w:hyperlink>
        </w:p>
        <w:p w14:paraId="5FD40D17" w14:textId="171D1CC7" w:rsidR="00043412" w:rsidRPr="003C5925" w:rsidRDefault="00490E1B" w:rsidP="003C5925">
          <w:pPr>
            <w:pStyle w:val="11"/>
            <w:rPr>
              <w:rFonts w:cstheme="minorBidi"/>
              <w:b/>
              <w:bCs/>
              <w:noProof/>
              <w:kern w:val="2"/>
              <w:lang w:val="en-GB" w:eastAsia="en-GB"/>
              <w14:ligatures w14:val="standardContextual"/>
            </w:rPr>
          </w:pPr>
          <w:hyperlink w:anchor="_Toc185091141" w:history="1">
            <w:r w:rsidR="00043412" w:rsidRPr="003C5925">
              <w:rPr>
                <w:rStyle w:val="a6"/>
                <w:rFonts w:ascii="Arial" w:hAnsi="Arial" w:cs="Arial"/>
                <w:b/>
                <w:bCs/>
                <w:noProof/>
              </w:rPr>
              <w:t>VI.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МЕХАНИЗМ РАССМОТРЕНИЯ ЖАЛОБ</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_Toc185091141 \h </w:instrText>
            </w:r>
            <w:r w:rsidR="00043412" w:rsidRPr="003C5925">
              <w:rPr>
                <w:b/>
                <w:bCs/>
                <w:noProof/>
                <w:webHidden/>
              </w:rPr>
            </w:r>
            <w:r w:rsidR="00043412" w:rsidRPr="003C5925">
              <w:rPr>
                <w:b/>
                <w:bCs/>
                <w:noProof/>
                <w:webHidden/>
              </w:rPr>
              <w:fldChar w:fldCharType="separate"/>
            </w:r>
            <w:r w:rsidR="003C5925" w:rsidRPr="003C5925">
              <w:rPr>
                <w:b/>
                <w:bCs/>
                <w:noProof/>
                <w:webHidden/>
              </w:rPr>
              <w:t>19</w:t>
            </w:r>
            <w:r w:rsidR="00043412" w:rsidRPr="003C5925">
              <w:rPr>
                <w:b/>
                <w:bCs/>
                <w:noProof/>
                <w:webHidden/>
              </w:rPr>
              <w:fldChar w:fldCharType="end"/>
            </w:r>
          </w:hyperlink>
        </w:p>
        <w:p w14:paraId="6507238A" w14:textId="512C60E0" w:rsidR="00043412" w:rsidRPr="003C5925" w:rsidRDefault="00490E1B" w:rsidP="003C5925">
          <w:pPr>
            <w:pStyle w:val="11"/>
            <w:rPr>
              <w:rFonts w:cstheme="minorBidi"/>
              <w:b/>
              <w:bCs/>
              <w:noProof/>
              <w:kern w:val="2"/>
              <w:lang w:val="en-GB" w:eastAsia="en-GB"/>
              <w14:ligatures w14:val="standardContextual"/>
            </w:rPr>
          </w:pPr>
          <w:hyperlink w:anchor="_Toc185091142" w:history="1">
            <w:r w:rsidR="00043412" w:rsidRPr="003C5925">
              <w:rPr>
                <w:rStyle w:val="a6"/>
                <w:rFonts w:ascii="Arial" w:hAnsi="Arial" w:cs="Arial"/>
                <w:b/>
                <w:bCs/>
                <w:noProof/>
              </w:rPr>
              <w:t>VII.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ПОЛИТИКА И ПРАВОВАЯ ОСНОВА</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_Toc185091142 \h </w:instrText>
            </w:r>
            <w:r w:rsidR="00043412" w:rsidRPr="003C5925">
              <w:rPr>
                <w:b/>
                <w:bCs/>
                <w:noProof/>
                <w:webHidden/>
              </w:rPr>
            </w:r>
            <w:r w:rsidR="00043412" w:rsidRPr="003C5925">
              <w:rPr>
                <w:b/>
                <w:bCs/>
                <w:noProof/>
                <w:webHidden/>
              </w:rPr>
              <w:fldChar w:fldCharType="separate"/>
            </w:r>
            <w:r w:rsidR="003C5925" w:rsidRPr="003C5925">
              <w:rPr>
                <w:b/>
                <w:bCs/>
                <w:noProof/>
                <w:webHidden/>
              </w:rPr>
              <w:t>24</w:t>
            </w:r>
            <w:r w:rsidR="00043412" w:rsidRPr="003C5925">
              <w:rPr>
                <w:b/>
                <w:bCs/>
                <w:noProof/>
                <w:webHidden/>
              </w:rPr>
              <w:fldChar w:fldCharType="end"/>
            </w:r>
          </w:hyperlink>
        </w:p>
        <w:p w14:paraId="5DEB4C75" w14:textId="7EAAC1B7" w:rsidR="00043412" w:rsidRPr="003C5925" w:rsidRDefault="00490E1B" w:rsidP="003C5925">
          <w:pPr>
            <w:pStyle w:val="11"/>
            <w:rPr>
              <w:rFonts w:cstheme="minorBidi"/>
              <w:b/>
              <w:bCs/>
              <w:noProof/>
              <w:kern w:val="2"/>
              <w:lang w:val="en-GB" w:eastAsia="en-GB"/>
              <w14:ligatures w14:val="standardContextual"/>
            </w:rPr>
          </w:pPr>
          <w:hyperlink w:anchor="_Toc185091143" w:history="1">
            <w:r w:rsidR="00043412" w:rsidRPr="003C5925">
              <w:rPr>
                <w:rStyle w:val="a6"/>
                <w:rFonts w:ascii="Arial" w:hAnsi="Arial" w:cs="Arial"/>
                <w:b/>
                <w:bCs/>
                <w:noProof/>
              </w:rPr>
              <w:t>VIII.</w:t>
            </w:r>
            <w:r w:rsidR="00043412" w:rsidRPr="003C5925">
              <w:rPr>
                <w:rFonts w:cstheme="minorBidi"/>
                <w:b/>
                <w:bCs/>
                <w:noProof/>
                <w:kern w:val="2"/>
                <w:lang w:val="en-GB" w:eastAsia="en-GB"/>
                <w14:ligatures w14:val="standardContextual"/>
              </w:rPr>
              <w:tab/>
            </w:r>
            <w:r w:rsidR="00043412" w:rsidRPr="003C5925">
              <w:rPr>
                <w:rStyle w:val="a6"/>
                <w:rFonts w:ascii="Arial" w:hAnsi="Arial" w:cs="Arial"/>
                <w:b/>
                <w:bCs/>
                <w:noProof/>
              </w:rPr>
              <w:t>ВЫВОДЫ, РЕКОМЕНДАЦИИ И МОНИТОРИНГ</w:t>
            </w:r>
            <w:r w:rsidR="00043412" w:rsidRPr="003C5925">
              <w:rPr>
                <w:b/>
                <w:bCs/>
                <w:noProof/>
                <w:webHidden/>
              </w:rPr>
              <w:tab/>
            </w:r>
            <w:r w:rsidR="00043412" w:rsidRPr="003C5925">
              <w:rPr>
                <w:b/>
                <w:bCs/>
                <w:noProof/>
                <w:webHidden/>
              </w:rPr>
              <w:fldChar w:fldCharType="begin"/>
            </w:r>
            <w:r w:rsidR="00043412" w:rsidRPr="003C5925">
              <w:rPr>
                <w:b/>
                <w:bCs/>
                <w:noProof/>
                <w:webHidden/>
              </w:rPr>
              <w:instrText xml:space="preserve"> PAGEREF _Toc185091143 \h </w:instrText>
            </w:r>
            <w:r w:rsidR="00043412" w:rsidRPr="003C5925">
              <w:rPr>
                <w:b/>
                <w:bCs/>
                <w:noProof/>
                <w:webHidden/>
              </w:rPr>
            </w:r>
            <w:r w:rsidR="00043412" w:rsidRPr="003C5925">
              <w:rPr>
                <w:b/>
                <w:bCs/>
                <w:noProof/>
                <w:webHidden/>
              </w:rPr>
              <w:fldChar w:fldCharType="separate"/>
            </w:r>
            <w:r w:rsidR="003C5925" w:rsidRPr="003C5925">
              <w:rPr>
                <w:b/>
                <w:bCs/>
                <w:noProof/>
                <w:webHidden/>
              </w:rPr>
              <w:t>26</w:t>
            </w:r>
            <w:r w:rsidR="00043412" w:rsidRPr="003C5925">
              <w:rPr>
                <w:b/>
                <w:bCs/>
                <w:noProof/>
                <w:webHidden/>
              </w:rPr>
              <w:fldChar w:fldCharType="end"/>
            </w:r>
          </w:hyperlink>
        </w:p>
        <w:p w14:paraId="26E110DA" w14:textId="7DD70006"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4" w:history="1">
            <w:r w:rsidR="00043412" w:rsidRPr="00D96961">
              <w:rPr>
                <w:rStyle w:val="a6"/>
                <w:rFonts w:eastAsia="Times New Roman" w:cs="Times New Roman"/>
              </w:rPr>
              <w:t>Приложение 1. Контрольный список для определения категории воздействия на вынужденное переселение</w:t>
            </w:r>
            <w:r w:rsidR="00043412">
              <w:rPr>
                <w:webHidden/>
              </w:rPr>
              <w:tab/>
            </w:r>
            <w:r w:rsidR="00043412">
              <w:rPr>
                <w:webHidden/>
              </w:rPr>
              <w:fldChar w:fldCharType="begin"/>
            </w:r>
            <w:r w:rsidR="00043412">
              <w:rPr>
                <w:webHidden/>
              </w:rPr>
              <w:instrText xml:space="preserve"> PAGEREF _Toc185091144 \h </w:instrText>
            </w:r>
            <w:r w:rsidR="00043412">
              <w:rPr>
                <w:webHidden/>
              </w:rPr>
            </w:r>
            <w:r w:rsidR="00043412">
              <w:rPr>
                <w:webHidden/>
              </w:rPr>
              <w:fldChar w:fldCharType="separate"/>
            </w:r>
            <w:r w:rsidR="003C5925">
              <w:rPr>
                <w:webHidden/>
              </w:rPr>
              <w:t>28</w:t>
            </w:r>
            <w:r w:rsidR="00043412">
              <w:rPr>
                <w:webHidden/>
              </w:rPr>
              <w:fldChar w:fldCharType="end"/>
            </w:r>
          </w:hyperlink>
        </w:p>
        <w:p w14:paraId="235047B3" w14:textId="06046768"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5" w:history="1">
            <w:r w:rsidR="00043412" w:rsidRPr="00D96961">
              <w:rPr>
                <w:rStyle w:val="a6"/>
                <w:rFonts w:eastAsia="Times New Roman" w:cs="Times New Roman"/>
              </w:rPr>
              <w:t>Приложение 2.</w:t>
            </w:r>
            <w:r w:rsidR="00043412" w:rsidRPr="00D96961">
              <w:rPr>
                <w:rStyle w:val="a6"/>
              </w:rPr>
              <w:t xml:space="preserve"> Копии постановлений об отводе земли</w:t>
            </w:r>
            <w:r w:rsidR="00043412">
              <w:rPr>
                <w:webHidden/>
              </w:rPr>
              <w:tab/>
            </w:r>
            <w:r w:rsidR="00043412">
              <w:rPr>
                <w:webHidden/>
              </w:rPr>
              <w:fldChar w:fldCharType="begin"/>
            </w:r>
            <w:r w:rsidR="00043412">
              <w:rPr>
                <w:webHidden/>
              </w:rPr>
              <w:instrText xml:space="preserve"> PAGEREF _Toc185091145 \h </w:instrText>
            </w:r>
            <w:r w:rsidR="00043412">
              <w:rPr>
                <w:webHidden/>
              </w:rPr>
            </w:r>
            <w:r w:rsidR="00043412">
              <w:rPr>
                <w:webHidden/>
              </w:rPr>
              <w:fldChar w:fldCharType="separate"/>
            </w:r>
            <w:r w:rsidR="003C5925">
              <w:rPr>
                <w:webHidden/>
              </w:rPr>
              <w:t>30</w:t>
            </w:r>
            <w:r w:rsidR="00043412">
              <w:rPr>
                <w:webHidden/>
              </w:rPr>
              <w:fldChar w:fldCharType="end"/>
            </w:r>
          </w:hyperlink>
        </w:p>
        <w:p w14:paraId="59DB62F6" w14:textId="7A906FB0"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6" w:history="1">
            <w:r w:rsidR="00043412" w:rsidRPr="00D96961">
              <w:rPr>
                <w:rStyle w:val="a6"/>
                <w:rFonts w:eastAsia="Times New Roman" w:cs="Times New Roman"/>
              </w:rPr>
              <w:t>Приложение 3. Фотографии публичных консультаций</w:t>
            </w:r>
            <w:r w:rsidR="00043412">
              <w:rPr>
                <w:webHidden/>
              </w:rPr>
              <w:tab/>
            </w:r>
            <w:r w:rsidR="00043412">
              <w:rPr>
                <w:webHidden/>
              </w:rPr>
              <w:fldChar w:fldCharType="begin"/>
            </w:r>
            <w:r w:rsidR="00043412">
              <w:rPr>
                <w:webHidden/>
              </w:rPr>
              <w:instrText xml:space="preserve"> PAGEREF _Toc185091146 \h </w:instrText>
            </w:r>
            <w:r w:rsidR="00043412">
              <w:rPr>
                <w:webHidden/>
              </w:rPr>
            </w:r>
            <w:r w:rsidR="00043412">
              <w:rPr>
                <w:webHidden/>
              </w:rPr>
              <w:fldChar w:fldCharType="separate"/>
            </w:r>
            <w:r w:rsidR="003C5925">
              <w:rPr>
                <w:webHidden/>
              </w:rPr>
              <w:t>45</w:t>
            </w:r>
            <w:r w:rsidR="00043412">
              <w:rPr>
                <w:webHidden/>
              </w:rPr>
              <w:fldChar w:fldCharType="end"/>
            </w:r>
          </w:hyperlink>
        </w:p>
        <w:p w14:paraId="50705567" w14:textId="7D5C5072"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7" w:history="1">
            <w:r w:rsidR="00043412" w:rsidRPr="00D96961">
              <w:rPr>
                <w:rStyle w:val="a6"/>
              </w:rPr>
              <w:t>Приложение 4. Список участников консультаций</w:t>
            </w:r>
            <w:r w:rsidR="00043412">
              <w:rPr>
                <w:webHidden/>
              </w:rPr>
              <w:tab/>
            </w:r>
            <w:r w:rsidR="00043412">
              <w:rPr>
                <w:webHidden/>
              </w:rPr>
              <w:fldChar w:fldCharType="begin"/>
            </w:r>
            <w:r w:rsidR="00043412">
              <w:rPr>
                <w:webHidden/>
              </w:rPr>
              <w:instrText xml:space="preserve"> PAGEREF _Toc185091147 \h </w:instrText>
            </w:r>
            <w:r w:rsidR="00043412">
              <w:rPr>
                <w:webHidden/>
              </w:rPr>
            </w:r>
            <w:r w:rsidR="00043412">
              <w:rPr>
                <w:webHidden/>
              </w:rPr>
              <w:fldChar w:fldCharType="separate"/>
            </w:r>
            <w:r w:rsidR="003C5925">
              <w:rPr>
                <w:webHidden/>
              </w:rPr>
              <w:t>47</w:t>
            </w:r>
            <w:r w:rsidR="00043412">
              <w:rPr>
                <w:webHidden/>
              </w:rPr>
              <w:fldChar w:fldCharType="end"/>
            </w:r>
          </w:hyperlink>
        </w:p>
        <w:p w14:paraId="008928B0" w14:textId="2EA72826"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8" w:history="1">
            <w:r w:rsidR="00043412" w:rsidRPr="00D96961">
              <w:rPr>
                <w:rStyle w:val="a6"/>
              </w:rPr>
              <w:t>Приложение 5. Предыдущее решение по вопросу отвода земли в районе Каган и протоколы встреч с ранее затронутыми лицами в районе Каган</w:t>
            </w:r>
            <w:r w:rsidR="00043412">
              <w:rPr>
                <w:webHidden/>
              </w:rPr>
              <w:tab/>
            </w:r>
            <w:r w:rsidR="00043412">
              <w:rPr>
                <w:webHidden/>
              </w:rPr>
              <w:fldChar w:fldCharType="begin"/>
            </w:r>
            <w:r w:rsidR="00043412">
              <w:rPr>
                <w:webHidden/>
              </w:rPr>
              <w:instrText xml:space="preserve"> PAGEREF _Toc185091148 \h </w:instrText>
            </w:r>
            <w:r w:rsidR="00043412">
              <w:rPr>
                <w:webHidden/>
              </w:rPr>
            </w:r>
            <w:r w:rsidR="00043412">
              <w:rPr>
                <w:webHidden/>
              </w:rPr>
              <w:fldChar w:fldCharType="separate"/>
            </w:r>
            <w:r w:rsidR="003C5925">
              <w:rPr>
                <w:webHidden/>
              </w:rPr>
              <w:t>50</w:t>
            </w:r>
            <w:r w:rsidR="00043412">
              <w:rPr>
                <w:webHidden/>
              </w:rPr>
              <w:fldChar w:fldCharType="end"/>
            </w:r>
          </w:hyperlink>
        </w:p>
        <w:p w14:paraId="28EA9A5E" w14:textId="0ED545F5"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49" w:history="1">
            <w:r w:rsidR="00043412" w:rsidRPr="00D96961">
              <w:rPr>
                <w:rStyle w:val="a6"/>
              </w:rPr>
              <w:t>Приложение 6. Постановление хокима Пешкунского района Бухарской области о выделении УТЙ земельного участка для строительства ТПС «Парвоз» и «Кийикли»</w:t>
            </w:r>
            <w:r w:rsidR="00043412">
              <w:rPr>
                <w:webHidden/>
              </w:rPr>
              <w:tab/>
            </w:r>
            <w:r w:rsidR="00043412">
              <w:rPr>
                <w:webHidden/>
              </w:rPr>
              <w:fldChar w:fldCharType="begin"/>
            </w:r>
            <w:r w:rsidR="00043412">
              <w:rPr>
                <w:webHidden/>
              </w:rPr>
              <w:instrText xml:space="preserve"> PAGEREF _Toc185091149 \h </w:instrText>
            </w:r>
            <w:r w:rsidR="00043412">
              <w:rPr>
                <w:webHidden/>
              </w:rPr>
            </w:r>
            <w:r w:rsidR="00043412">
              <w:rPr>
                <w:webHidden/>
              </w:rPr>
              <w:fldChar w:fldCharType="separate"/>
            </w:r>
            <w:r w:rsidR="003C5925">
              <w:rPr>
                <w:webHidden/>
              </w:rPr>
              <w:t>56</w:t>
            </w:r>
            <w:r w:rsidR="00043412">
              <w:rPr>
                <w:webHidden/>
              </w:rPr>
              <w:fldChar w:fldCharType="end"/>
            </w:r>
          </w:hyperlink>
        </w:p>
        <w:p w14:paraId="4B30C4FE" w14:textId="69D92553" w:rsidR="00043412" w:rsidRDefault="00490E1B" w:rsidP="003C5925">
          <w:pPr>
            <w:pStyle w:val="21"/>
            <w:rPr>
              <w:rFonts w:asciiTheme="minorHAnsi" w:eastAsiaTheme="minorEastAsia" w:hAnsiTheme="minorHAnsi" w:cstheme="minorBidi"/>
              <w:kern w:val="2"/>
              <w:sz w:val="22"/>
              <w:lang w:val="en-GB" w:eastAsia="en-GB"/>
              <w14:ligatures w14:val="standardContextual"/>
            </w:rPr>
          </w:pPr>
          <w:hyperlink w:anchor="_Toc185091150" w:history="1">
            <w:r w:rsidR="00043412" w:rsidRPr="00D96961">
              <w:rPr>
                <w:rStyle w:val="a6"/>
              </w:rPr>
              <w:t>Приложение 7. Постановление Хокима Пешкунского района о выделении всех пастбищных земель Комитету шелководства и животноводства Республики Узбекистан</w:t>
            </w:r>
            <w:r w:rsidR="00043412">
              <w:rPr>
                <w:webHidden/>
              </w:rPr>
              <w:tab/>
            </w:r>
            <w:r w:rsidR="00043412">
              <w:rPr>
                <w:webHidden/>
              </w:rPr>
              <w:fldChar w:fldCharType="begin"/>
            </w:r>
            <w:r w:rsidR="00043412">
              <w:rPr>
                <w:webHidden/>
              </w:rPr>
              <w:instrText xml:space="preserve"> PAGEREF _Toc185091150 \h </w:instrText>
            </w:r>
            <w:r w:rsidR="00043412">
              <w:rPr>
                <w:webHidden/>
              </w:rPr>
            </w:r>
            <w:r w:rsidR="00043412">
              <w:rPr>
                <w:webHidden/>
              </w:rPr>
              <w:fldChar w:fldCharType="separate"/>
            </w:r>
            <w:r w:rsidR="003C5925">
              <w:rPr>
                <w:webHidden/>
              </w:rPr>
              <w:t>60</w:t>
            </w:r>
            <w:r w:rsidR="00043412">
              <w:rPr>
                <w:webHidden/>
              </w:rPr>
              <w:fldChar w:fldCharType="end"/>
            </w:r>
          </w:hyperlink>
        </w:p>
        <w:p w14:paraId="50E9C1A3" w14:textId="77777777" w:rsidR="00C578FB" w:rsidRPr="00631D23" w:rsidRDefault="00C578FB" w:rsidP="00D819E0">
          <w:pPr>
            <w:spacing w:line="480" w:lineRule="auto"/>
            <w:ind w:right="-1" w:hanging="426"/>
            <w:rPr>
              <w:b/>
              <w:bCs/>
              <w:sz w:val="22"/>
              <w:lang w:val="en-US"/>
            </w:rPr>
          </w:pPr>
          <w:r w:rsidRPr="00631D23">
            <w:rPr>
              <w:b/>
              <w:bCs/>
              <w:szCs w:val="24"/>
              <w:lang w:val="en-US"/>
            </w:rPr>
            <w:fldChar w:fldCharType="end"/>
          </w:r>
        </w:p>
      </w:sdtContent>
    </w:sdt>
    <w:p w14:paraId="32B67D61" w14:textId="786D6B7D" w:rsidR="00C578FB" w:rsidRPr="004C7D32" w:rsidRDefault="00C578FB" w:rsidP="00C578FB">
      <w:pPr>
        <w:spacing w:after="200" w:line="276" w:lineRule="auto"/>
        <w:ind w:hanging="426"/>
        <w:jc w:val="center"/>
        <w:rPr>
          <w:b/>
          <w:sz w:val="22"/>
        </w:rPr>
      </w:pPr>
      <w:r w:rsidRPr="004C7D32">
        <w:rPr>
          <w:rFonts w:eastAsiaTheme="majorEastAsia"/>
          <w:b/>
          <w:bCs/>
          <w:sz w:val="22"/>
        </w:rPr>
        <w:br w:type="page"/>
      </w:r>
      <w:r w:rsidR="004C7D32" w:rsidRPr="004C7D32">
        <w:rPr>
          <w:b/>
          <w:sz w:val="22"/>
        </w:rPr>
        <w:lastRenderedPageBreak/>
        <w:t>ВАЛЮТНЫЕ ЭКВИВАЛЕНТЫ</w:t>
      </w:r>
    </w:p>
    <w:p w14:paraId="1DF4D30C" w14:textId="57414BD3" w:rsidR="00C578FB" w:rsidRPr="004C7D32" w:rsidRDefault="00C578FB" w:rsidP="00C578FB">
      <w:pPr>
        <w:ind w:right="-1" w:hanging="426"/>
        <w:jc w:val="center"/>
        <w:rPr>
          <w:sz w:val="22"/>
        </w:rPr>
      </w:pPr>
      <w:r w:rsidRPr="004C7D32">
        <w:rPr>
          <w:sz w:val="22"/>
        </w:rPr>
        <w:t>(</w:t>
      </w:r>
      <w:r w:rsidR="004C7D32">
        <w:rPr>
          <w:sz w:val="22"/>
        </w:rPr>
        <w:t>по состоянию на</w:t>
      </w:r>
      <w:r w:rsidRPr="004C7D32">
        <w:rPr>
          <w:sz w:val="22"/>
        </w:rPr>
        <w:t xml:space="preserve"> </w:t>
      </w:r>
      <w:r w:rsidR="00C62FF2" w:rsidRPr="004C7D32">
        <w:rPr>
          <w:sz w:val="22"/>
        </w:rPr>
        <w:t>5</w:t>
      </w:r>
      <w:r w:rsidR="004C7D32">
        <w:rPr>
          <w:sz w:val="22"/>
        </w:rPr>
        <w:t xml:space="preserve"> Июля</w:t>
      </w:r>
      <w:r w:rsidRPr="004C7D32">
        <w:rPr>
          <w:sz w:val="22"/>
        </w:rPr>
        <w:t xml:space="preserve"> 2024)</w:t>
      </w:r>
    </w:p>
    <w:p w14:paraId="545140E9" w14:textId="3318A7BB" w:rsidR="00C578FB" w:rsidRPr="00631D23" w:rsidRDefault="00C578FB" w:rsidP="00C578FB">
      <w:pPr>
        <w:ind w:right="-1" w:hanging="426"/>
        <w:jc w:val="center"/>
        <w:rPr>
          <w:sz w:val="22"/>
        </w:rPr>
      </w:pPr>
      <w:r w:rsidRPr="00631D23">
        <w:rPr>
          <w:sz w:val="22"/>
        </w:rPr>
        <w:t>1 USD</w:t>
      </w:r>
      <w:r w:rsidR="00AF5491">
        <w:rPr>
          <w:sz w:val="22"/>
        </w:rPr>
        <w:t xml:space="preserve"> </w:t>
      </w:r>
      <w:r w:rsidRPr="00631D23">
        <w:rPr>
          <w:sz w:val="22"/>
        </w:rPr>
        <w:t>= 12 </w:t>
      </w:r>
      <w:r w:rsidR="00F5673F" w:rsidRPr="00631D23">
        <w:rPr>
          <w:sz w:val="22"/>
          <w:lang w:val="en-GB"/>
        </w:rPr>
        <w:t>6</w:t>
      </w:r>
      <w:r w:rsidR="00A372F8">
        <w:rPr>
          <w:sz w:val="22"/>
          <w:lang w:val="en-GB"/>
        </w:rPr>
        <w:t>1</w:t>
      </w:r>
      <w:r w:rsidR="00F5673F" w:rsidRPr="00631D23">
        <w:rPr>
          <w:sz w:val="22"/>
          <w:lang w:val="en-US"/>
        </w:rPr>
        <w:t>0</w:t>
      </w:r>
      <w:r w:rsidR="00F5673F" w:rsidRPr="00631D23">
        <w:rPr>
          <w:sz w:val="22"/>
        </w:rPr>
        <w:t xml:space="preserve"> </w:t>
      </w:r>
      <w:r w:rsidRPr="00631D23">
        <w:rPr>
          <w:sz w:val="22"/>
        </w:rPr>
        <w:t>UZS</w:t>
      </w:r>
    </w:p>
    <w:p w14:paraId="4C340469" w14:textId="77777777" w:rsidR="00C578FB" w:rsidRPr="00631D23" w:rsidRDefault="00C578FB" w:rsidP="00C578FB">
      <w:pPr>
        <w:ind w:right="-1" w:hanging="426"/>
        <w:jc w:val="center"/>
        <w:rPr>
          <w:sz w:val="22"/>
        </w:rPr>
      </w:pPr>
    </w:p>
    <w:p w14:paraId="0299FADA" w14:textId="529F037B" w:rsidR="00C578FB" w:rsidRPr="00631D23" w:rsidRDefault="00C578FB" w:rsidP="00C578FB">
      <w:pPr>
        <w:ind w:hanging="426"/>
        <w:jc w:val="center"/>
        <w:rPr>
          <w:rFonts w:eastAsiaTheme="majorEastAsia"/>
          <w:b/>
          <w:bCs/>
          <w:sz w:val="22"/>
        </w:rPr>
      </w:pPr>
      <w:r w:rsidRPr="00631D23">
        <w:rPr>
          <w:rFonts w:eastAsiaTheme="majorEastAsia"/>
          <w:b/>
          <w:bCs/>
          <w:sz w:val="22"/>
        </w:rPr>
        <w:t>A</w:t>
      </w:r>
      <w:r w:rsidR="004C7D32">
        <w:rPr>
          <w:rFonts w:eastAsiaTheme="majorEastAsia"/>
          <w:b/>
          <w:bCs/>
          <w:sz w:val="22"/>
        </w:rPr>
        <w:t>ББРЕВИАТУРА</w:t>
      </w:r>
    </w:p>
    <w:p w14:paraId="68393457" w14:textId="77777777" w:rsidR="00C578FB" w:rsidRPr="00631D23" w:rsidRDefault="00C578FB" w:rsidP="00C578FB">
      <w:pPr>
        <w:ind w:hanging="426"/>
        <w:jc w:val="center"/>
        <w:rPr>
          <w:b/>
          <w:bCs/>
          <w:color w:val="000000"/>
          <w:sz w:val="22"/>
        </w:rPr>
      </w:pPr>
    </w:p>
    <w:tbl>
      <w:tblPr>
        <w:tblStyle w:val="110"/>
        <w:tblW w:w="7319" w:type="dxa"/>
        <w:jc w:val="center"/>
        <w:tblLook w:val="04A0" w:firstRow="1" w:lastRow="0" w:firstColumn="1" w:lastColumn="0" w:noHBand="0" w:noVBand="1"/>
      </w:tblPr>
      <w:tblGrid>
        <w:gridCol w:w="1640"/>
        <w:gridCol w:w="5679"/>
      </w:tblGrid>
      <w:tr w:rsidR="00C578FB" w:rsidRPr="00631D23" w14:paraId="60236144" w14:textId="77777777" w:rsidTr="00650CC5">
        <w:trPr>
          <w:cnfStyle w:val="100000000000" w:firstRow="1" w:lastRow="0" w:firstColumn="0" w:lastColumn="0" w:oddVBand="0" w:evenVBand="0" w:oddHBand="0"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7599E1D2" w14:textId="37A61B6E" w:rsidR="00C578FB" w:rsidRPr="00E20A89" w:rsidRDefault="00C578FB" w:rsidP="00586154">
            <w:pPr>
              <w:ind w:right="-1"/>
              <w:rPr>
                <w:color w:val="000000"/>
                <w:sz w:val="20"/>
                <w:szCs w:val="20"/>
              </w:rPr>
            </w:pPr>
            <w:r w:rsidRPr="00631D23">
              <w:rPr>
                <w:color w:val="000000"/>
                <w:sz w:val="20"/>
                <w:szCs w:val="20"/>
                <w:lang w:val="en-US"/>
              </w:rPr>
              <w:t>A</w:t>
            </w:r>
            <w:r w:rsidR="00E20A89">
              <w:rPr>
                <w:color w:val="000000"/>
                <w:sz w:val="20"/>
                <w:szCs w:val="20"/>
              </w:rPr>
              <w:t>БР</w:t>
            </w:r>
          </w:p>
        </w:tc>
        <w:tc>
          <w:tcPr>
            <w:tcW w:w="5679" w:type="dxa"/>
            <w:shd w:val="clear" w:color="auto" w:fill="auto"/>
          </w:tcPr>
          <w:p w14:paraId="2B791B91" w14:textId="6B34A7A1" w:rsidR="00C578FB" w:rsidRPr="00E20A89" w:rsidRDefault="00C578FB" w:rsidP="00586154">
            <w:pPr>
              <w:ind w:right="-1"/>
              <w:cnfStyle w:val="100000000000" w:firstRow="1" w:lastRow="0" w:firstColumn="0" w:lastColumn="0" w:oddVBand="0" w:evenVBand="0" w:oddHBand="0" w:evenHBand="0" w:firstRowFirstColumn="0" w:firstRowLastColumn="0" w:lastRowFirstColumn="0" w:lastRowLastColumn="0"/>
              <w:rPr>
                <w:b w:val="0"/>
                <w:bCs w:val="0"/>
                <w:color w:val="000000"/>
                <w:sz w:val="20"/>
                <w:szCs w:val="20"/>
              </w:rPr>
            </w:pPr>
            <w:r w:rsidRPr="00631D23">
              <w:rPr>
                <w:b w:val="0"/>
                <w:bCs w:val="0"/>
                <w:color w:val="000000"/>
                <w:sz w:val="20"/>
                <w:szCs w:val="20"/>
                <w:lang w:val="en-US"/>
              </w:rPr>
              <w:t>A</w:t>
            </w:r>
            <w:proofErr w:type="spellStart"/>
            <w:r w:rsidR="00E20A89">
              <w:rPr>
                <w:b w:val="0"/>
                <w:bCs w:val="0"/>
                <w:color w:val="000000"/>
                <w:sz w:val="20"/>
                <w:szCs w:val="20"/>
              </w:rPr>
              <w:t>зиатский</w:t>
            </w:r>
            <w:proofErr w:type="spellEnd"/>
            <w:r w:rsidR="00E20A89">
              <w:rPr>
                <w:b w:val="0"/>
                <w:bCs w:val="0"/>
                <w:color w:val="000000"/>
                <w:sz w:val="20"/>
                <w:szCs w:val="20"/>
              </w:rPr>
              <w:t xml:space="preserve"> Банк Развития</w:t>
            </w:r>
          </w:p>
        </w:tc>
      </w:tr>
      <w:tr w:rsidR="00C578FB" w:rsidRPr="00631D23" w14:paraId="2F77E719" w14:textId="77777777" w:rsidTr="00650CC5">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48575481" w14:textId="1D7D955E" w:rsidR="00C578FB" w:rsidRPr="00631D23" w:rsidRDefault="00E20A89" w:rsidP="00586154">
            <w:pPr>
              <w:ind w:right="-1"/>
              <w:rPr>
                <w:color w:val="000000"/>
                <w:sz w:val="20"/>
                <w:szCs w:val="20"/>
                <w:lang w:val="en-US"/>
              </w:rPr>
            </w:pPr>
            <w:r w:rsidRPr="00E20A89">
              <w:rPr>
                <w:color w:val="000000"/>
                <w:sz w:val="20"/>
                <w:szCs w:val="20"/>
                <w:lang w:val="en-US"/>
              </w:rPr>
              <w:t>АБИИ</w:t>
            </w:r>
          </w:p>
        </w:tc>
        <w:tc>
          <w:tcPr>
            <w:tcW w:w="5679" w:type="dxa"/>
            <w:shd w:val="clear" w:color="auto" w:fill="auto"/>
          </w:tcPr>
          <w:p w14:paraId="5951BACB" w14:textId="484DC461"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roofErr w:type="spellStart"/>
            <w:r w:rsidRPr="00E20A89">
              <w:rPr>
                <w:color w:val="000000"/>
                <w:sz w:val="20"/>
                <w:szCs w:val="20"/>
                <w:lang w:val="en-US"/>
              </w:rPr>
              <w:t>Азиатский</w:t>
            </w:r>
            <w:proofErr w:type="spellEnd"/>
            <w:r w:rsidRPr="00E20A89">
              <w:rPr>
                <w:color w:val="000000"/>
                <w:sz w:val="20"/>
                <w:szCs w:val="20"/>
                <w:lang w:val="en-US"/>
              </w:rPr>
              <w:t xml:space="preserve"> </w:t>
            </w:r>
            <w:proofErr w:type="spellStart"/>
            <w:r w:rsidRPr="00E20A89">
              <w:rPr>
                <w:color w:val="000000"/>
                <w:sz w:val="20"/>
                <w:szCs w:val="20"/>
                <w:lang w:val="en-US"/>
              </w:rPr>
              <w:t>банк</w:t>
            </w:r>
            <w:proofErr w:type="spellEnd"/>
            <w:r w:rsidRPr="00E20A89">
              <w:rPr>
                <w:color w:val="000000"/>
                <w:sz w:val="20"/>
                <w:szCs w:val="20"/>
                <w:lang w:val="en-US"/>
              </w:rPr>
              <w:t xml:space="preserve"> </w:t>
            </w:r>
            <w:proofErr w:type="spellStart"/>
            <w:r w:rsidRPr="00E20A89">
              <w:rPr>
                <w:color w:val="000000"/>
                <w:sz w:val="20"/>
                <w:szCs w:val="20"/>
                <w:lang w:val="en-US"/>
              </w:rPr>
              <w:t>инфраструктурных</w:t>
            </w:r>
            <w:proofErr w:type="spellEnd"/>
            <w:r w:rsidRPr="00E20A89">
              <w:rPr>
                <w:color w:val="000000"/>
                <w:sz w:val="20"/>
                <w:szCs w:val="20"/>
                <w:lang w:val="en-US"/>
              </w:rPr>
              <w:t xml:space="preserve"> </w:t>
            </w:r>
            <w:proofErr w:type="spellStart"/>
            <w:r w:rsidRPr="00E20A89">
              <w:rPr>
                <w:color w:val="000000"/>
                <w:sz w:val="20"/>
                <w:szCs w:val="20"/>
                <w:lang w:val="en-US"/>
              </w:rPr>
              <w:t>инвестиций</w:t>
            </w:r>
            <w:proofErr w:type="spellEnd"/>
          </w:p>
        </w:tc>
      </w:tr>
      <w:tr w:rsidR="00C578FB" w:rsidRPr="00631D23" w14:paraId="5C4FFF54"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CF8F9CB" w14:textId="3A56F73E" w:rsidR="00C578FB" w:rsidRPr="00631D23" w:rsidRDefault="00E20A89" w:rsidP="00586154">
            <w:pPr>
              <w:ind w:right="-1"/>
              <w:rPr>
                <w:color w:val="000000"/>
                <w:sz w:val="20"/>
                <w:szCs w:val="20"/>
                <w:lang w:val="en-US"/>
              </w:rPr>
            </w:pPr>
            <w:r>
              <w:rPr>
                <w:sz w:val="20"/>
                <w:szCs w:val="20"/>
              </w:rPr>
              <w:t>ЛВП</w:t>
            </w:r>
          </w:p>
        </w:tc>
        <w:tc>
          <w:tcPr>
            <w:tcW w:w="5679" w:type="dxa"/>
            <w:shd w:val="clear" w:color="auto" w:fill="auto"/>
          </w:tcPr>
          <w:p w14:paraId="3693B9E9" w14:textId="3FA7F518" w:rsidR="00C578FB" w:rsidRPr="00631D23"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sidRPr="00AA7A95">
              <w:rPr>
                <w:sz w:val="20"/>
                <w:szCs w:val="20"/>
              </w:rPr>
              <w:t>Лицо, попадающее под воздействие проекта</w:t>
            </w:r>
          </w:p>
        </w:tc>
      </w:tr>
      <w:tr w:rsidR="00C578FB" w:rsidRPr="00631D23" w14:paraId="111A6AD7"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40311A3" w14:textId="1EB3F05E" w:rsidR="00C578FB" w:rsidRPr="00E20A89" w:rsidRDefault="00E20A89" w:rsidP="00586154">
            <w:pPr>
              <w:ind w:right="-1"/>
              <w:rPr>
                <w:color w:val="000000"/>
                <w:sz w:val="20"/>
                <w:szCs w:val="20"/>
              </w:rPr>
            </w:pPr>
            <w:r>
              <w:rPr>
                <w:color w:val="000000"/>
                <w:sz w:val="20"/>
                <w:szCs w:val="20"/>
              </w:rPr>
              <w:t>ДВ</w:t>
            </w:r>
          </w:p>
        </w:tc>
        <w:tc>
          <w:tcPr>
            <w:tcW w:w="5679" w:type="dxa"/>
            <w:shd w:val="clear" w:color="auto" w:fill="auto"/>
          </w:tcPr>
          <w:p w14:paraId="04C83EB5" w14:textId="367EBC4B"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roofErr w:type="spellStart"/>
            <w:r w:rsidRPr="00AA7A95">
              <w:rPr>
                <w:sz w:val="20"/>
                <w:szCs w:val="20"/>
                <w:lang w:val="en-GB"/>
              </w:rPr>
              <w:t>Домохозяйство</w:t>
            </w:r>
            <w:proofErr w:type="spellEnd"/>
            <w:r w:rsidRPr="00AA7A95">
              <w:rPr>
                <w:sz w:val="20"/>
                <w:szCs w:val="20"/>
                <w:lang w:val="en-GB"/>
              </w:rPr>
              <w:t xml:space="preserve">, </w:t>
            </w:r>
            <w:proofErr w:type="spellStart"/>
            <w:r w:rsidRPr="00AA7A95">
              <w:rPr>
                <w:sz w:val="20"/>
                <w:szCs w:val="20"/>
                <w:lang w:val="en-GB"/>
              </w:rPr>
              <w:t>испытывающее</w:t>
            </w:r>
            <w:proofErr w:type="spellEnd"/>
            <w:r w:rsidRPr="00AA7A95">
              <w:rPr>
                <w:sz w:val="20"/>
                <w:szCs w:val="20"/>
                <w:lang w:val="en-GB"/>
              </w:rPr>
              <w:t xml:space="preserve"> </w:t>
            </w:r>
            <w:proofErr w:type="spellStart"/>
            <w:r w:rsidRPr="00AA7A95">
              <w:rPr>
                <w:sz w:val="20"/>
                <w:szCs w:val="20"/>
                <w:lang w:val="en-GB"/>
              </w:rPr>
              <w:t>воздействие</w:t>
            </w:r>
            <w:proofErr w:type="spellEnd"/>
          </w:p>
        </w:tc>
      </w:tr>
      <w:tr w:rsidR="00C578FB" w:rsidRPr="00631D23" w14:paraId="1815B168"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D817FB7" w14:textId="04A06461" w:rsidR="00C578FB" w:rsidRPr="00E20A89" w:rsidRDefault="00E20A89" w:rsidP="00586154">
            <w:pPr>
              <w:ind w:right="-1"/>
              <w:rPr>
                <w:color w:val="000000"/>
                <w:sz w:val="20"/>
                <w:szCs w:val="20"/>
              </w:rPr>
            </w:pPr>
            <w:r>
              <w:rPr>
                <w:color w:val="000000"/>
                <w:sz w:val="20"/>
                <w:szCs w:val="20"/>
              </w:rPr>
              <w:t>БМУХ</w:t>
            </w:r>
          </w:p>
        </w:tc>
        <w:tc>
          <w:tcPr>
            <w:tcW w:w="5679" w:type="dxa"/>
            <w:shd w:val="clear" w:color="auto" w:fill="auto"/>
          </w:tcPr>
          <w:p w14:paraId="2C0D5F81" w14:textId="63639ABA" w:rsidR="00C578FB" w:rsidRPr="00631D23"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Pr>
                <w:color w:val="000000"/>
                <w:sz w:val="20"/>
                <w:szCs w:val="20"/>
              </w:rPr>
              <w:t>Бухара-Мискен-Ургенч-Хива</w:t>
            </w:r>
          </w:p>
        </w:tc>
      </w:tr>
      <w:tr w:rsidR="00C578FB" w:rsidRPr="00631D23" w14:paraId="1B99134F"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13439895" w14:textId="4F99F9ED" w:rsidR="00C578FB" w:rsidRPr="00E20A89" w:rsidRDefault="00E20A89" w:rsidP="00586154">
            <w:pPr>
              <w:ind w:right="-1"/>
              <w:rPr>
                <w:color w:val="000000"/>
                <w:sz w:val="20"/>
                <w:szCs w:val="20"/>
              </w:rPr>
            </w:pPr>
            <w:r>
              <w:rPr>
                <w:color w:val="000000"/>
                <w:sz w:val="20"/>
                <w:szCs w:val="20"/>
              </w:rPr>
              <w:t>ГК</w:t>
            </w:r>
          </w:p>
        </w:tc>
        <w:tc>
          <w:tcPr>
            <w:tcW w:w="5679" w:type="dxa"/>
            <w:shd w:val="clear" w:color="auto" w:fill="auto"/>
          </w:tcPr>
          <w:p w14:paraId="23414FA4" w14:textId="33F6F08A"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sidRPr="00AA7A95">
              <w:rPr>
                <w:w w:val="95"/>
                <w:sz w:val="20"/>
                <w:szCs w:val="20"/>
              </w:rPr>
              <w:t>Гражданский кодекс</w:t>
            </w:r>
          </w:p>
        </w:tc>
      </w:tr>
      <w:tr w:rsidR="00C578FB" w:rsidRPr="00631D23" w14:paraId="7C84A234"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A86712C" w14:textId="3BE72916" w:rsidR="00C578FB" w:rsidRPr="00E20A89" w:rsidRDefault="00E20A89" w:rsidP="00586154">
            <w:pPr>
              <w:ind w:right="-1"/>
              <w:rPr>
                <w:color w:val="000000"/>
                <w:sz w:val="20"/>
                <w:szCs w:val="20"/>
              </w:rPr>
            </w:pPr>
            <w:r>
              <w:rPr>
                <w:color w:val="000000"/>
                <w:sz w:val="20"/>
                <w:szCs w:val="20"/>
              </w:rPr>
              <w:t>ДОИ</w:t>
            </w:r>
          </w:p>
        </w:tc>
        <w:tc>
          <w:tcPr>
            <w:tcW w:w="5679" w:type="dxa"/>
            <w:shd w:val="clear" w:color="auto" w:fill="auto"/>
          </w:tcPr>
          <w:p w14:paraId="72B09D04" w14:textId="04E29C39" w:rsidR="00C578FB" w:rsidRPr="00E20A89"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Детальное оценочное исследование</w:t>
            </w:r>
          </w:p>
        </w:tc>
      </w:tr>
      <w:tr w:rsidR="00C578FB" w:rsidRPr="00E20A89" w14:paraId="2ECF116D" w14:textId="77777777" w:rsidTr="00650CC5">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74F998F" w14:textId="5FE15B65" w:rsidR="00C578FB" w:rsidRPr="00E20A89" w:rsidRDefault="00E20A89" w:rsidP="00586154">
            <w:pPr>
              <w:ind w:right="-1"/>
              <w:rPr>
                <w:color w:val="000000"/>
                <w:sz w:val="20"/>
                <w:szCs w:val="20"/>
              </w:rPr>
            </w:pPr>
            <w:r>
              <w:rPr>
                <w:color w:val="000000"/>
                <w:sz w:val="20"/>
                <w:szCs w:val="20"/>
              </w:rPr>
              <w:t>РКРЗП</w:t>
            </w:r>
          </w:p>
        </w:tc>
        <w:tc>
          <w:tcPr>
            <w:tcW w:w="5679" w:type="dxa"/>
            <w:shd w:val="clear" w:color="auto" w:fill="auto"/>
          </w:tcPr>
          <w:p w14:paraId="13C2AF62" w14:textId="49B63B8D" w:rsidR="00C578FB" w:rsidRPr="00E20A89"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sidRPr="00E20A89">
              <w:rPr>
                <w:sz w:val="20"/>
                <w:szCs w:val="20"/>
              </w:rPr>
              <w:t>Районная комиссия по распределению земель и переселению</w:t>
            </w:r>
          </w:p>
        </w:tc>
      </w:tr>
      <w:tr w:rsidR="00C578FB" w:rsidRPr="00631D23" w14:paraId="66C20400"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8DC5FBB" w14:textId="6D9D6146" w:rsidR="00C578FB" w:rsidRPr="00631D23" w:rsidRDefault="00E20A89" w:rsidP="00586154">
            <w:pPr>
              <w:ind w:right="-1"/>
              <w:rPr>
                <w:color w:val="000000"/>
                <w:sz w:val="20"/>
                <w:szCs w:val="20"/>
                <w:lang w:val="en-US"/>
              </w:rPr>
            </w:pPr>
            <w:r>
              <w:rPr>
                <w:sz w:val="20"/>
                <w:szCs w:val="20"/>
              </w:rPr>
              <w:t>И</w:t>
            </w:r>
            <w:r w:rsidR="00C578FB" w:rsidRPr="00631D23">
              <w:rPr>
                <w:sz w:val="20"/>
                <w:szCs w:val="20"/>
              </w:rPr>
              <w:t>A</w:t>
            </w:r>
          </w:p>
        </w:tc>
        <w:tc>
          <w:tcPr>
            <w:tcW w:w="5679" w:type="dxa"/>
            <w:shd w:val="clear" w:color="auto" w:fill="auto"/>
          </w:tcPr>
          <w:p w14:paraId="195180AC" w14:textId="2E69B60E" w:rsidR="00C578FB" w:rsidRPr="00E20A89"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Pr>
                <w:sz w:val="20"/>
                <w:szCs w:val="20"/>
              </w:rPr>
              <w:t xml:space="preserve">Исполнительное </w:t>
            </w:r>
            <w:proofErr w:type="spellStart"/>
            <w:r>
              <w:rPr>
                <w:sz w:val="20"/>
                <w:szCs w:val="20"/>
              </w:rPr>
              <w:t>агенство</w:t>
            </w:r>
            <w:proofErr w:type="spellEnd"/>
          </w:p>
        </w:tc>
      </w:tr>
      <w:tr w:rsidR="00C578FB" w:rsidRPr="00631D23" w14:paraId="2AF34894"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C2052B6" w14:textId="7E47C91B" w:rsidR="00C578FB" w:rsidRPr="00E20A89" w:rsidRDefault="00E20A89" w:rsidP="00586154">
            <w:pPr>
              <w:ind w:right="-1"/>
              <w:rPr>
                <w:color w:val="000000"/>
                <w:sz w:val="20"/>
                <w:szCs w:val="20"/>
              </w:rPr>
            </w:pPr>
            <w:r>
              <w:rPr>
                <w:color w:val="000000"/>
                <w:sz w:val="20"/>
                <w:szCs w:val="20"/>
              </w:rPr>
              <w:t>ИТН</w:t>
            </w:r>
          </w:p>
        </w:tc>
        <w:tc>
          <w:tcPr>
            <w:tcW w:w="5679" w:type="dxa"/>
            <w:shd w:val="clear" w:color="auto" w:fill="auto"/>
          </w:tcPr>
          <w:p w14:paraId="3F11DA5F" w14:textId="7F9F4319"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proofErr w:type="spellStart"/>
            <w:r w:rsidRPr="00AA7A95">
              <w:rPr>
                <w:w w:val="95"/>
                <w:sz w:val="20"/>
                <w:szCs w:val="20"/>
                <w:lang w:val="en-GB"/>
              </w:rPr>
              <w:t>Инженерно-технический</w:t>
            </w:r>
            <w:proofErr w:type="spellEnd"/>
            <w:r w:rsidRPr="00AA7A95">
              <w:rPr>
                <w:w w:val="95"/>
                <w:sz w:val="20"/>
                <w:szCs w:val="20"/>
                <w:lang w:val="en-GB"/>
              </w:rPr>
              <w:t xml:space="preserve"> </w:t>
            </w:r>
            <w:proofErr w:type="spellStart"/>
            <w:r w:rsidRPr="00AA7A95">
              <w:rPr>
                <w:w w:val="95"/>
                <w:sz w:val="20"/>
                <w:szCs w:val="20"/>
                <w:lang w:val="en-GB"/>
              </w:rPr>
              <w:t>надзор</w:t>
            </w:r>
            <w:proofErr w:type="spellEnd"/>
          </w:p>
        </w:tc>
      </w:tr>
      <w:tr w:rsidR="00C578FB" w:rsidRPr="00631D23" w14:paraId="2186E5F8"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23415FA" w14:textId="465D31AC" w:rsidR="00C578FB" w:rsidRPr="00E20A89" w:rsidRDefault="00E20A89" w:rsidP="00586154">
            <w:pPr>
              <w:ind w:right="-1"/>
              <w:rPr>
                <w:color w:val="000000"/>
                <w:sz w:val="20"/>
                <w:szCs w:val="20"/>
              </w:rPr>
            </w:pPr>
            <w:r>
              <w:rPr>
                <w:color w:val="000000"/>
                <w:sz w:val="20"/>
                <w:szCs w:val="20"/>
              </w:rPr>
              <w:t>ВЭС</w:t>
            </w:r>
          </w:p>
        </w:tc>
        <w:tc>
          <w:tcPr>
            <w:tcW w:w="5679" w:type="dxa"/>
            <w:shd w:val="clear" w:color="auto" w:fill="auto"/>
          </w:tcPr>
          <w:p w14:paraId="333C0B36" w14:textId="3854D195" w:rsidR="00C578FB" w:rsidRPr="00631D23"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roofErr w:type="spellStart"/>
            <w:r w:rsidRPr="00AA7A95">
              <w:rPr>
                <w:sz w:val="20"/>
                <w:szCs w:val="20"/>
                <w:lang w:val="en-GB"/>
              </w:rPr>
              <w:t>Внешнее</w:t>
            </w:r>
            <w:proofErr w:type="spellEnd"/>
            <w:r w:rsidRPr="00AA7A95">
              <w:rPr>
                <w:sz w:val="20"/>
                <w:szCs w:val="20"/>
                <w:lang w:val="en-GB"/>
              </w:rPr>
              <w:t xml:space="preserve"> </w:t>
            </w:r>
            <w:proofErr w:type="spellStart"/>
            <w:r w:rsidRPr="00AA7A95">
              <w:rPr>
                <w:sz w:val="20"/>
                <w:szCs w:val="20"/>
                <w:lang w:val="en-GB"/>
              </w:rPr>
              <w:t>электроснабжение</w:t>
            </w:r>
            <w:proofErr w:type="spellEnd"/>
          </w:p>
        </w:tc>
      </w:tr>
      <w:tr w:rsidR="00C578FB" w:rsidRPr="00631D23" w14:paraId="6ECF7E32"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6B67E98E" w14:textId="7F4F56B3" w:rsidR="00C578FB" w:rsidRPr="00E20A89" w:rsidRDefault="00E20A89" w:rsidP="00586154">
            <w:pPr>
              <w:ind w:right="-1"/>
              <w:rPr>
                <w:color w:val="000000"/>
                <w:sz w:val="20"/>
                <w:szCs w:val="20"/>
              </w:rPr>
            </w:pPr>
            <w:r>
              <w:rPr>
                <w:color w:val="000000"/>
                <w:sz w:val="20"/>
                <w:szCs w:val="20"/>
              </w:rPr>
              <w:t>МРЖ</w:t>
            </w:r>
          </w:p>
        </w:tc>
        <w:tc>
          <w:tcPr>
            <w:tcW w:w="5679" w:type="dxa"/>
            <w:shd w:val="clear" w:color="auto" w:fill="auto"/>
          </w:tcPr>
          <w:p w14:paraId="0C77E66C" w14:textId="62D9E634" w:rsidR="00C578FB" w:rsidRPr="00E20A89"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Механизм по рассмотрению жалоб</w:t>
            </w:r>
          </w:p>
        </w:tc>
      </w:tr>
      <w:tr w:rsidR="00C578FB" w:rsidRPr="00631D23" w14:paraId="4FF8C365"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29293083" w14:textId="58C17AD1" w:rsidR="00C578FB" w:rsidRPr="00631D23" w:rsidRDefault="00E20A89" w:rsidP="00586154">
            <w:pPr>
              <w:ind w:right="-1"/>
              <w:rPr>
                <w:color w:val="000000"/>
                <w:sz w:val="20"/>
                <w:szCs w:val="20"/>
              </w:rPr>
            </w:pPr>
            <w:proofErr w:type="spellStart"/>
            <w:r>
              <w:rPr>
                <w:sz w:val="20"/>
                <w:szCs w:val="20"/>
              </w:rPr>
              <w:t>Г</w:t>
            </w:r>
            <w:r w:rsidR="00C578FB" w:rsidRPr="00631D23">
              <w:rPr>
                <w:sz w:val="20"/>
                <w:szCs w:val="20"/>
              </w:rPr>
              <w:t>a</w:t>
            </w:r>
            <w:proofErr w:type="spellEnd"/>
          </w:p>
        </w:tc>
        <w:tc>
          <w:tcPr>
            <w:tcW w:w="5679" w:type="dxa"/>
            <w:shd w:val="clear" w:color="auto" w:fill="auto"/>
          </w:tcPr>
          <w:p w14:paraId="2C36DE3E" w14:textId="0F32E7E6" w:rsidR="00C578FB" w:rsidRPr="00E20A89"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Гектар</w:t>
            </w:r>
          </w:p>
        </w:tc>
      </w:tr>
      <w:tr w:rsidR="00C578FB" w:rsidRPr="00631D23" w14:paraId="131BF748" w14:textId="77777777" w:rsidTr="00650CC5">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65AFC27" w14:textId="1838B101" w:rsidR="00C578FB" w:rsidRPr="00631D23" w:rsidRDefault="00E20A89" w:rsidP="00586154">
            <w:pPr>
              <w:ind w:right="-1"/>
              <w:rPr>
                <w:color w:val="000000"/>
                <w:sz w:val="20"/>
                <w:szCs w:val="20"/>
                <w:lang w:val="en-US"/>
              </w:rPr>
            </w:pPr>
            <w:r>
              <w:rPr>
                <w:sz w:val="20"/>
                <w:szCs w:val="20"/>
              </w:rPr>
              <w:t>Км</w:t>
            </w:r>
          </w:p>
        </w:tc>
        <w:tc>
          <w:tcPr>
            <w:tcW w:w="5679" w:type="dxa"/>
            <w:shd w:val="clear" w:color="auto" w:fill="auto"/>
          </w:tcPr>
          <w:p w14:paraId="5B883311" w14:textId="103B0DB6" w:rsidR="00C578FB" w:rsidRPr="00E20A89"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Километр</w:t>
            </w:r>
          </w:p>
        </w:tc>
      </w:tr>
      <w:tr w:rsidR="00C578FB" w:rsidRPr="00631D23" w14:paraId="5506E875"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2EA5269" w14:textId="18DF4AE9" w:rsidR="00C578FB" w:rsidRPr="00E20A89" w:rsidRDefault="00E20A89" w:rsidP="00586154">
            <w:pPr>
              <w:ind w:right="-1"/>
              <w:rPr>
                <w:color w:val="000000"/>
                <w:sz w:val="20"/>
                <w:szCs w:val="20"/>
              </w:rPr>
            </w:pPr>
            <w:proofErr w:type="spellStart"/>
            <w:r>
              <w:rPr>
                <w:color w:val="000000"/>
                <w:sz w:val="20"/>
                <w:szCs w:val="20"/>
              </w:rPr>
              <w:t>кВ</w:t>
            </w:r>
            <w:proofErr w:type="spellEnd"/>
          </w:p>
        </w:tc>
        <w:tc>
          <w:tcPr>
            <w:tcW w:w="5679" w:type="dxa"/>
            <w:shd w:val="clear" w:color="auto" w:fill="auto"/>
          </w:tcPr>
          <w:p w14:paraId="62684409" w14:textId="7153593B" w:rsidR="00C578FB" w:rsidRPr="00E20A89"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Киловольт</w:t>
            </w:r>
          </w:p>
        </w:tc>
      </w:tr>
      <w:tr w:rsidR="00C578FB" w:rsidRPr="00631D23" w14:paraId="6B4F42CB"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510AC85" w14:textId="1A9C1EA9" w:rsidR="00C578FB" w:rsidRPr="00E20A89" w:rsidRDefault="00E20A89" w:rsidP="00586154">
            <w:pPr>
              <w:ind w:right="-1"/>
              <w:rPr>
                <w:color w:val="000000"/>
                <w:sz w:val="20"/>
                <w:szCs w:val="20"/>
              </w:rPr>
            </w:pPr>
            <w:r>
              <w:rPr>
                <w:color w:val="000000"/>
                <w:sz w:val="20"/>
                <w:szCs w:val="20"/>
              </w:rPr>
              <w:t>ОЗП</w:t>
            </w:r>
          </w:p>
        </w:tc>
        <w:tc>
          <w:tcPr>
            <w:tcW w:w="5679" w:type="dxa"/>
            <w:shd w:val="clear" w:color="auto" w:fill="auto"/>
          </w:tcPr>
          <w:p w14:paraId="6BB71FE3" w14:textId="53941F73"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roofErr w:type="spellStart"/>
            <w:r w:rsidRPr="00AA7A95">
              <w:rPr>
                <w:sz w:val="20"/>
                <w:szCs w:val="20"/>
                <w:lang w:val="en-GB"/>
              </w:rPr>
              <w:t>Отвод</w:t>
            </w:r>
            <w:proofErr w:type="spellEnd"/>
            <w:r w:rsidRPr="00AA7A95">
              <w:rPr>
                <w:sz w:val="20"/>
                <w:szCs w:val="20"/>
                <w:lang w:val="en-GB"/>
              </w:rPr>
              <w:t xml:space="preserve"> </w:t>
            </w:r>
            <w:proofErr w:type="spellStart"/>
            <w:r w:rsidRPr="00AA7A95">
              <w:rPr>
                <w:sz w:val="20"/>
                <w:szCs w:val="20"/>
                <w:lang w:val="en-GB"/>
              </w:rPr>
              <w:t>земель</w:t>
            </w:r>
            <w:proofErr w:type="spellEnd"/>
            <w:r w:rsidRPr="00AA7A95">
              <w:rPr>
                <w:sz w:val="20"/>
                <w:szCs w:val="20"/>
                <w:lang w:val="en-GB"/>
              </w:rPr>
              <w:t xml:space="preserve"> и </w:t>
            </w:r>
            <w:proofErr w:type="spellStart"/>
            <w:r w:rsidRPr="00AA7A95">
              <w:rPr>
                <w:sz w:val="20"/>
                <w:szCs w:val="20"/>
                <w:lang w:val="en-GB"/>
              </w:rPr>
              <w:t>переселение</w:t>
            </w:r>
            <w:proofErr w:type="spellEnd"/>
          </w:p>
        </w:tc>
      </w:tr>
      <w:tr w:rsidR="00C578FB" w:rsidRPr="00E20A89" w14:paraId="7AD79069"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AC26559" w14:textId="1E9D2B4D" w:rsidR="00C578FB" w:rsidRPr="00E20A89" w:rsidRDefault="00E20A89" w:rsidP="00586154">
            <w:pPr>
              <w:ind w:right="-1"/>
              <w:rPr>
                <w:color w:val="000000"/>
                <w:sz w:val="20"/>
                <w:szCs w:val="20"/>
              </w:rPr>
            </w:pPr>
            <w:r>
              <w:rPr>
                <w:color w:val="000000"/>
                <w:sz w:val="20"/>
                <w:szCs w:val="20"/>
              </w:rPr>
              <w:t>ПОЗП</w:t>
            </w:r>
          </w:p>
        </w:tc>
        <w:tc>
          <w:tcPr>
            <w:tcW w:w="5679" w:type="dxa"/>
            <w:shd w:val="clear" w:color="auto" w:fill="auto"/>
          </w:tcPr>
          <w:p w14:paraId="6EB6EE0E" w14:textId="62BC4321" w:rsidR="00C578FB" w:rsidRPr="00E20A89"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sidRPr="00AA7A95">
              <w:rPr>
                <w:sz w:val="20"/>
                <w:szCs w:val="20"/>
              </w:rPr>
              <w:t>План отвода земель и переселения</w:t>
            </w:r>
          </w:p>
        </w:tc>
      </w:tr>
      <w:tr w:rsidR="00C578FB" w:rsidRPr="00631D23" w14:paraId="445B3EBD"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3ACBF9C4" w14:textId="4310CD15" w:rsidR="00C578FB" w:rsidRPr="00631D23" w:rsidRDefault="00E20A89" w:rsidP="00586154">
            <w:pPr>
              <w:ind w:right="-1"/>
              <w:rPr>
                <w:color w:val="000000"/>
                <w:sz w:val="20"/>
                <w:szCs w:val="20"/>
              </w:rPr>
            </w:pPr>
            <w:r>
              <w:rPr>
                <w:color w:val="000000"/>
                <w:sz w:val="20"/>
                <w:szCs w:val="20"/>
              </w:rPr>
              <w:t>ЗК</w:t>
            </w:r>
          </w:p>
        </w:tc>
        <w:tc>
          <w:tcPr>
            <w:tcW w:w="5679" w:type="dxa"/>
            <w:shd w:val="clear" w:color="auto" w:fill="auto"/>
          </w:tcPr>
          <w:p w14:paraId="3E39A427" w14:textId="5BC9C783"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AA7A95">
              <w:rPr>
                <w:sz w:val="20"/>
                <w:szCs w:val="20"/>
              </w:rPr>
              <w:t>Земельный кодекс</w:t>
            </w:r>
          </w:p>
        </w:tc>
      </w:tr>
      <w:tr w:rsidR="00C578FB" w:rsidRPr="00631D23" w14:paraId="55CBAF75"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1651A98A" w14:textId="739601A3" w:rsidR="00C578FB" w:rsidRPr="00E20A89" w:rsidRDefault="00E20A89" w:rsidP="00586154">
            <w:pPr>
              <w:ind w:right="-1"/>
              <w:rPr>
                <w:color w:val="000000"/>
                <w:sz w:val="20"/>
                <w:szCs w:val="20"/>
              </w:rPr>
            </w:pPr>
            <w:r>
              <w:rPr>
                <w:color w:val="000000"/>
                <w:sz w:val="20"/>
                <w:szCs w:val="20"/>
              </w:rPr>
              <w:t>ОК</w:t>
            </w:r>
          </w:p>
        </w:tc>
        <w:tc>
          <w:tcPr>
            <w:tcW w:w="5679" w:type="dxa"/>
            <w:shd w:val="clear" w:color="auto" w:fill="auto"/>
          </w:tcPr>
          <w:p w14:paraId="55E1E2EE" w14:textId="64A97391" w:rsidR="00C578FB" w:rsidRPr="00631D23"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proofErr w:type="spellStart"/>
            <w:r w:rsidRPr="00AA7A95">
              <w:rPr>
                <w:color w:val="000000"/>
                <w:sz w:val="20"/>
                <w:szCs w:val="20"/>
                <w:lang w:val="en-GB"/>
              </w:rPr>
              <w:t>Общественные</w:t>
            </w:r>
            <w:proofErr w:type="spellEnd"/>
            <w:r w:rsidRPr="00AA7A95">
              <w:rPr>
                <w:color w:val="000000"/>
                <w:sz w:val="20"/>
                <w:szCs w:val="20"/>
                <w:lang w:val="en-GB"/>
              </w:rPr>
              <w:t xml:space="preserve"> </w:t>
            </w:r>
            <w:proofErr w:type="spellStart"/>
            <w:r w:rsidRPr="00AA7A95">
              <w:rPr>
                <w:color w:val="000000"/>
                <w:sz w:val="20"/>
                <w:szCs w:val="20"/>
                <w:lang w:val="en-GB"/>
              </w:rPr>
              <w:t>консультации</w:t>
            </w:r>
            <w:proofErr w:type="spellEnd"/>
          </w:p>
        </w:tc>
      </w:tr>
      <w:tr w:rsidR="00C578FB" w:rsidRPr="00631D23" w14:paraId="1F8E398B" w14:textId="77777777" w:rsidTr="00650CC5">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2170408" w14:textId="1DE9D076" w:rsidR="00C578FB" w:rsidRPr="00E20A89" w:rsidRDefault="00E20A89" w:rsidP="00586154">
            <w:pPr>
              <w:ind w:right="-1"/>
              <w:rPr>
                <w:color w:val="000000"/>
                <w:sz w:val="20"/>
                <w:szCs w:val="20"/>
              </w:rPr>
            </w:pPr>
            <w:r>
              <w:rPr>
                <w:color w:val="000000"/>
                <w:sz w:val="20"/>
                <w:szCs w:val="20"/>
              </w:rPr>
              <w:t>ГРП</w:t>
            </w:r>
          </w:p>
        </w:tc>
        <w:tc>
          <w:tcPr>
            <w:tcW w:w="5679" w:type="dxa"/>
            <w:shd w:val="clear" w:color="auto" w:fill="auto"/>
          </w:tcPr>
          <w:p w14:paraId="4802694B" w14:textId="2A02D138" w:rsidR="00C578FB" w:rsidRPr="00E20A89"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Группа по реализации проектов</w:t>
            </w:r>
          </w:p>
        </w:tc>
      </w:tr>
      <w:tr w:rsidR="00C578FB" w:rsidRPr="00631D23" w14:paraId="6F55ED91"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2E424511" w14:textId="4F02A249" w:rsidR="00C578FB" w:rsidRPr="00631D23" w:rsidRDefault="00AF5491" w:rsidP="00586154">
            <w:pPr>
              <w:ind w:right="-1"/>
              <w:rPr>
                <w:color w:val="000000"/>
                <w:sz w:val="20"/>
                <w:szCs w:val="20"/>
              </w:rPr>
            </w:pPr>
            <w:r>
              <w:rPr>
                <w:color w:val="000000"/>
                <w:sz w:val="20"/>
                <w:szCs w:val="20"/>
              </w:rPr>
              <w:t>ПО</w:t>
            </w:r>
          </w:p>
        </w:tc>
        <w:tc>
          <w:tcPr>
            <w:tcW w:w="5679" w:type="dxa"/>
            <w:shd w:val="clear" w:color="auto" w:fill="auto"/>
          </w:tcPr>
          <w:p w14:paraId="3F606029" w14:textId="6DBA7B4B" w:rsidR="00C578FB" w:rsidRPr="00631D23" w:rsidRDefault="00AF5491"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proofErr w:type="spellStart"/>
            <w:r w:rsidRPr="00AF5491">
              <w:rPr>
                <w:color w:val="000000"/>
                <w:sz w:val="20"/>
                <w:szCs w:val="20"/>
                <w:lang w:val="en-GB"/>
              </w:rPr>
              <w:t>Право</w:t>
            </w:r>
            <w:proofErr w:type="spellEnd"/>
            <w:r w:rsidRPr="00AF5491">
              <w:rPr>
                <w:color w:val="000000"/>
                <w:sz w:val="20"/>
                <w:szCs w:val="20"/>
                <w:lang w:val="en-GB"/>
              </w:rPr>
              <w:t xml:space="preserve"> </w:t>
            </w:r>
            <w:proofErr w:type="spellStart"/>
            <w:r w:rsidRPr="00AF5491">
              <w:rPr>
                <w:color w:val="000000"/>
                <w:sz w:val="20"/>
                <w:szCs w:val="20"/>
                <w:lang w:val="en-GB"/>
              </w:rPr>
              <w:t>отвода</w:t>
            </w:r>
            <w:proofErr w:type="spellEnd"/>
          </w:p>
        </w:tc>
      </w:tr>
      <w:tr w:rsidR="00C578FB" w:rsidRPr="00631D23" w14:paraId="09E72731"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7F35D3F" w14:textId="4CA973CC" w:rsidR="00C578FB" w:rsidRPr="00AF5491" w:rsidRDefault="00AF5491" w:rsidP="00586154">
            <w:pPr>
              <w:ind w:right="-1"/>
              <w:rPr>
                <w:color w:val="000000"/>
                <w:sz w:val="20"/>
                <w:szCs w:val="20"/>
              </w:rPr>
            </w:pPr>
            <w:r>
              <w:rPr>
                <w:color w:val="000000"/>
                <w:sz w:val="20"/>
                <w:szCs w:val="20"/>
              </w:rPr>
              <w:t>СЭИ</w:t>
            </w:r>
          </w:p>
        </w:tc>
        <w:tc>
          <w:tcPr>
            <w:tcW w:w="5679" w:type="dxa"/>
            <w:shd w:val="clear" w:color="auto" w:fill="auto"/>
          </w:tcPr>
          <w:p w14:paraId="1E4CF887" w14:textId="72FBB670" w:rsidR="00C578FB" w:rsidRPr="00631D23" w:rsidRDefault="00AF5491"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GB"/>
              </w:rPr>
            </w:pPr>
            <w:proofErr w:type="spellStart"/>
            <w:r w:rsidRPr="003A0BAF">
              <w:rPr>
                <w:color w:val="000000"/>
                <w:sz w:val="20"/>
                <w:szCs w:val="20"/>
                <w:lang w:val="en-GB"/>
              </w:rPr>
              <w:t>Социально-экономическое</w:t>
            </w:r>
            <w:proofErr w:type="spellEnd"/>
            <w:r w:rsidRPr="003A0BAF">
              <w:rPr>
                <w:color w:val="000000"/>
                <w:sz w:val="20"/>
                <w:szCs w:val="20"/>
                <w:lang w:val="en-GB"/>
              </w:rPr>
              <w:t xml:space="preserve"> </w:t>
            </w:r>
            <w:proofErr w:type="spellStart"/>
            <w:r w:rsidRPr="003A0BAF">
              <w:rPr>
                <w:color w:val="000000"/>
                <w:sz w:val="20"/>
                <w:szCs w:val="20"/>
                <w:lang w:val="en-GB"/>
              </w:rPr>
              <w:t>исследование</w:t>
            </w:r>
            <w:proofErr w:type="spellEnd"/>
          </w:p>
        </w:tc>
      </w:tr>
      <w:tr w:rsidR="00B36EAA" w:rsidRPr="00631D23" w14:paraId="28931912"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B29246F" w14:textId="6A6EF305" w:rsidR="00B36EAA" w:rsidRPr="00AF5491" w:rsidRDefault="00AF5491" w:rsidP="00586154">
            <w:pPr>
              <w:ind w:right="-1"/>
              <w:rPr>
                <w:sz w:val="20"/>
                <w:szCs w:val="20"/>
                <w:lang w:val="en-GB"/>
              </w:rPr>
            </w:pPr>
            <w:r>
              <w:rPr>
                <w:sz w:val="20"/>
                <w:szCs w:val="20"/>
                <w:lang w:val="en-GB"/>
              </w:rPr>
              <w:t>SDDR</w:t>
            </w:r>
          </w:p>
        </w:tc>
        <w:tc>
          <w:tcPr>
            <w:tcW w:w="5679" w:type="dxa"/>
            <w:shd w:val="clear" w:color="auto" w:fill="auto"/>
          </w:tcPr>
          <w:p w14:paraId="5467AE35" w14:textId="7B62B14D" w:rsidR="00B36EAA" w:rsidRPr="00AF5491" w:rsidRDefault="00AF5491"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sidRPr="00AF5491">
              <w:rPr>
                <w:color w:val="000000"/>
                <w:sz w:val="20"/>
                <w:szCs w:val="20"/>
              </w:rPr>
              <w:t xml:space="preserve">Отчет о социальной </w:t>
            </w:r>
            <w:r>
              <w:rPr>
                <w:color w:val="000000"/>
                <w:sz w:val="20"/>
                <w:szCs w:val="20"/>
              </w:rPr>
              <w:t xml:space="preserve">комплексной </w:t>
            </w:r>
            <w:r w:rsidRPr="00AF5491">
              <w:rPr>
                <w:color w:val="000000"/>
                <w:sz w:val="20"/>
                <w:szCs w:val="20"/>
              </w:rPr>
              <w:t>проверке</w:t>
            </w:r>
          </w:p>
        </w:tc>
      </w:tr>
      <w:tr w:rsidR="00C578FB" w:rsidRPr="006B27AC" w14:paraId="3E5FDC9B"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03D7359B" w14:textId="5338A69D" w:rsidR="00C578FB" w:rsidRPr="00631D23" w:rsidRDefault="00AF5491" w:rsidP="00586154">
            <w:pPr>
              <w:ind w:right="-1"/>
              <w:rPr>
                <w:color w:val="000000"/>
                <w:sz w:val="20"/>
                <w:szCs w:val="20"/>
              </w:rPr>
            </w:pPr>
            <w:r>
              <w:rPr>
                <w:color w:val="000000"/>
                <w:sz w:val="20"/>
                <w:szCs w:val="20"/>
              </w:rPr>
              <w:t>ПС</w:t>
            </w:r>
          </w:p>
        </w:tc>
        <w:tc>
          <w:tcPr>
            <w:tcW w:w="5679" w:type="dxa"/>
            <w:shd w:val="clear" w:color="auto" w:fill="auto"/>
          </w:tcPr>
          <w:p w14:paraId="723034A0" w14:textId="364D5A1D" w:rsidR="00C578FB" w:rsidRPr="00631D23" w:rsidRDefault="00AF5491"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Pr>
                <w:color w:val="000000"/>
                <w:sz w:val="20"/>
                <w:szCs w:val="20"/>
              </w:rPr>
              <w:t>Подстанция</w:t>
            </w:r>
            <w:r w:rsidR="00C578FB" w:rsidRPr="00631D23">
              <w:rPr>
                <w:color w:val="000000"/>
                <w:sz w:val="20"/>
                <w:szCs w:val="20"/>
                <w:lang w:val="en-GB"/>
              </w:rPr>
              <w:t xml:space="preserve"> (</w:t>
            </w:r>
            <w:proofErr w:type="spellStart"/>
            <w:r w:rsidRPr="00AF5491">
              <w:rPr>
                <w:color w:val="000000"/>
                <w:sz w:val="20"/>
                <w:szCs w:val="20"/>
                <w:lang w:val="en-GB"/>
              </w:rPr>
              <w:t>источник</w:t>
            </w:r>
            <w:proofErr w:type="spellEnd"/>
            <w:r w:rsidRPr="00AF5491">
              <w:rPr>
                <w:color w:val="000000"/>
                <w:sz w:val="20"/>
                <w:szCs w:val="20"/>
                <w:lang w:val="en-GB"/>
              </w:rPr>
              <w:t xml:space="preserve"> </w:t>
            </w:r>
            <w:proofErr w:type="spellStart"/>
            <w:r w:rsidRPr="00AF5491">
              <w:rPr>
                <w:color w:val="000000"/>
                <w:sz w:val="20"/>
                <w:szCs w:val="20"/>
                <w:lang w:val="en-GB"/>
              </w:rPr>
              <w:t>внешнего</w:t>
            </w:r>
            <w:proofErr w:type="spellEnd"/>
            <w:r w:rsidRPr="00AF5491">
              <w:rPr>
                <w:color w:val="000000"/>
                <w:sz w:val="20"/>
                <w:szCs w:val="20"/>
                <w:lang w:val="en-GB"/>
              </w:rPr>
              <w:t xml:space="preserve"> </w:t>
            </w:r>
            <w:proofErr w:type="spellStart"/>
            <w:r w:rsidRPr="00AF5491">
              <w:rPr>
                <w:color w:val="000000"/>
                <w:sz w:val="20"/>
                <w:szCs w:val="20"/>
                <w:lang w:val="en-GB"/>
              </w:rPr>
              <w:t>питания</w:t>
            </w:r>
            <w:proofErr w:type="spellEnd"/>
            <w:r w:rsidR="00C578FB" w:rsidRPr="00631D23">
              <w:rPr>
                <w:color w:val="000000"/>
                <w:sz w:val="20"/>
                <w:szCs w:val="20"/>
                <w:lang w:val="en-GB"/>
              </w:rPr>
              <w:t>)</w:t>
            </w:r>
          </w:p>
        </w:tc>
      </w:tr>
      <w:tr w:rsidR="00C578FB" w:rsidRPr="00AF5491" w14:paraId="571EFEBA"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7E9EF129" w14:textId="399F0855" w:rsidR="00C578FB" w:rsidRPr="00AF5491" w:rsidRDefault="00AF5491" w:rsidP="00586154">
            <w:pPr>
              <w:ind w:right="-1"/>
              <w:rPr>
                <w:color w:val="000000"/>
                <w:sz w:val="20"/>
                <w:szCs w:val="20"/>
              </w:rPr>
            </w:pPr>
            <w:r>
              <w:rPr>
                <w:color w:val="000000"/>
                <w:sz w:val="20"/>
                <w:szCs w:val="20"/>
              </w:rPr>
              <w:t>ПОСМ</w:t>
            </w:r>
          </w:p>
        </w:tc>
        <w:tc>
          <w:tcPr>
            <w:tcW w:w="5679" w:type="dxa"/>
            <w:shd w:val="clear" w:color="auto" w:fill="auto"/>
          </w:tcPr>
          <w:p w14:paraId="32969D58" w14:textId="6222CF9E" w:rsidR="00C578FB" w:rsidRPr="00AF5491" w:rsidRDefault="00AF5491"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sidRPr="003A0BAF">
              <w:rPr>
                <w:color w:val="000000"/>
                <w:sz w:val="20"/>
                <w:szCs w:val="20"/>
              </w:rPr>
              <w:t>Полугодовой отчет о социальном мониторинге</w:t>
            </w:r>
          </w:p>
        </w:tc>
      </w:tr>
      <w:tr w:rsidR="00C578FB" w:rsidRPr="00631D23" w14:paraId="11335B4E" w14:textId="77777777" w:rsidTr="00650CC5">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5B1F0387" w14:textId="010AD832" w:rsidR="00C578FB" w:rsidRPr="00631D23" w:rsidRDefault="00AF5491" w:rsidP="00586154">
            <w:pPr>
              <w:ind w:right="-1"/>
              <w:rPr>
                <w:color w:val="000000"/>
                <w:sz w:val="20"/>
                <w:szCs w:val="20"/>
              </w:rPr>
            </w:pPr>
            <w:r>
              <w:rPr>
                <w:color w:val="000000"/>
                <w:sz w:val="20"/>
                <w:szCs w:val="20"/>
              </w:rPr>
              <w:t>ПОЗМ</w:t>
            </w:r>
          </w:p>
        </w:tc>
        <w:tc>
          <w:tcPr>
            <w:tcW w:w="5679" w:type="dxa"/>
            <w:shd w:val="clear" w:color="auto" w:fill="auto"/>
          </w:tcPr>
          <w:p w14:paraId="4FD749B4" w14:textId="1EE640EE" w:rsidR="00C578FB" w:rsidRPr="00631D23" w:rsidRDefault="00AF5491"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sidRPr="003A0BAF">
              <w:rPr>
                <w:color w:val="000000"/>
                <w:sz w:val="20"/>
                <w:szCs w:val="20"/>
              </w:rPr>
              <w:t>Положение о политике по защитным мерам</w:t>
            </w:r>
          </w:p>
        </w:tc>
      </w:tr>
      <w:tr w:rsidR="00C578FB" w:rsidRPr="00631D23" w14:paraId="2918FCBF" w14:textId="77777777" w:rsidTr="00650CC5">
        <w:trPr>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106751BD" w14:textId="645B2DA6" w:rsidR="00C578FB" w:rsidRPr="00AF5491" w:rsidRDefault="00AF5491" w:rsidP="00586154">
            <w:pPr>
              <w:ind w:right="-1"/>
              <w:rPr>
                <w:color w:val="000000"/>
                <w:sz w:val="20"/>
                <w:szCs w:val="20"/>
              </w:rPr>
            </w:pPr>
            <w:r>
              <w:rPr>
                <w:color w:val="000000"/>
                <w:sz w:val="20"/>
                <w:szCs w:val="20"/>
              </w:rPr>
              <w:t>ЛЭП</w:t>
            </w:r>
          </w:p>
        </w:tc>
        <w:tc>
          <w:tcPr>
            <w:tcW w:w="5679" w:type="dxa"/>
            <w:shd w:val="clear" w:color="auto" w:fill="auto"/>
          </w:tcPr>
          <w:p w14:paraId="66B78292" w14:textId="4D34AFB6" w:rsidR="00C578FB" w:rsidRPr="00631D23" w:rsidRDefault="00AF5491"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proofErr w:type="spellStart"/>
            <w:r w:rsidRPr="002D44CD">
              <w:rPr>
                <w:color w:val="000000"/>
                <w:sz w:val="20"/>
                <w:szCs w:val="20"/>
                <w:lang w:val="en-GB"/>
              </w:rPr>
              <w:t>Линия</w:t>
            </w:r>
            <w:proofErr w:type="spellEnd"/>
            <w:r w:rsidRPr="002D44CD">
              <w:rPr>
                <w:color w:val="000000"/>
                <w:sz w:val="20"/>
                <w:szCs w:val="20"/>
                <w:lang w:val="en-GB"/>
              </w:rPr>
              <w:t xml:space="preserve"> </w:t>
            </w:r>
            <w:proofErr w:type="spellStart"/>
            <w:r w:rsidRPr="002D44CD">
              <w:rPr>
                <w:color w:val="000000"/>
                <w:sz w:val="20"/>
                <w:szCs w:val="20"/>
                <w:lang w:val="en-GB"/>
              </w:rPr>
              <w:t>электропередачи</w:t>
            </w:r>
            <w:proofErr w:type="spellEnd"/>
          </w:p>
        </w:tc>
      </w:tr>
      <w:tr w:rsidR="00C578FB" w:rsidRPr="00631D23" w14:paraId="76A1926F"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14D31723" w14:textId="0C3F05A7" w:rsidR="00C578FB" w:rsidRPr="00631D23" w:rsidRDefault="00C578FB" w:rsidP="00586154">
            <w:pPr>
              <w:ind w:right="-1"/>
              <w:rPr>
                <w:color w:val="000000"/>
                <w:sz w:val="20"/>
                <w:szCs w:val="20"/>
                <w:lang w:val="en-US"/>
              </w:rPr>
            </w:pPr>
            <w:r w:rsidRPr="00631D23">
              <w:rPr>
                <w:sz w:val="20"/>
                <w:szCs w:val="20"/>
              </w:rPr>
              <w:t>T</w:t>
            </w:r>
            <w:r w:rsidR="00AF5491">
              <w:rPr>
                <w:sz w:val="20"/>
                <w:szCs w:val="20"/>
              </w:rPr>
              <w:t>ПС</w:t>
            </w:r>
          </w:p>
        </w:tc>
        <w:tc>
          <w:tcPr>
            <w:tcW w:w="5679" w:type="dxa"/>
            <w:shd w:val="clear" w:color="auto" w:fill="auto"/>
          </w:tcPr>
          <w:p w14:paraId="012B567C" w14:textId="46094643" w:rsidR="00C578FB" w:rsidRPr="00AF5491" w:rsidRDefault="00AF5491"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Тяговая подстанция</w:t>
            </w:r>
          </w:p>
        </w:tc>
      </w:tr>
      <w:tr w:rsidR="00C578FB" w:rsidRPr="00631D23" w14:paraId="0F02E86A"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2F7B9FCB" w14:textId="1219A81B" w:rsidR="00C578FB" w:rsidRPr="00AF5491" w:rsidRDefault="00AF5491" w:rsidP="00586154">
            <w:pPr>
              <w:ind w:right="-1"/>
              <w:rPr>
                <w:color w:val="000000"/>
                <w:sz w:val="20"/>
                <w:szCs w:val="20"/>
              </w:rPr>
            </w:pPr>
            <w:r>
              <w:rPr>
                <w:color w:val="000000"/>
                <w:sz w:val="20"/>
                <w:szCs w:val="20"/>
              </w:rPr>
              <w:t>ТПТ</w:t>
            </w:r>
          </w:p>
        </w:tc>
        <w:tc>
          <w:tcPr>
            <w:tcW w:w="5679" w:type="dxa"/>
            <w:shd w:val="clear" w:color="auto" w:fill="auto"/>
          </w:tcPr>
          <w:p w14:paraId="34ADEA51" w14:textId="5DD50CF5" w:rsidR="00C578FB" w:rsidRPr="00631D23" w:rsidRDefault="00AF5491"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proofErr w:type="spellStart"/>
            <w:r w:rsidRPr="00AF5491">
              <w:rPr>
                <w:color w:val="000000"/>
                <w:sz w:val="20"/>
                <w:szCs w:val="20"/>
                <w:lang w:val="en-GB"/>
              </w:rPr>
              <w:t>Техническая</w:t>
            </w:r>
            <w:proofErr w:type="spellEnd"/>
            <w:r w:rsidRPr="00AF5491">
              <w:rPr>
                <w:color w:val="000000"/>
                <w:sz w:val="20"/>
                <w:szCs w:val="20"/>
                <w:lang w:val="en-GB"/>
              </w:rPr>
              <w:t xml:space="preserve"> </w:t>
            </w:r>
            <w:proofErr w:type="spellStart"/>
            <w:r w:rsidRPr="00AF5491">
              <w:rPr>
                <w:color w:val="000000"/>
                <w:sz w:val="20"/>
                <w:szCs w:val="20"/>
                <w:lang w:val="en-GB"/>
              </w:rPr>
              <w:t>помощь</w:t>
            </w:r>
            <w:proofErr w:type="spellEnd"/>
            <w:r w:rsidRPr="00AF5491">
              <w:rPr>
                <w:color w:val="000000"/>
                <w:sz w:val="20"/>
                <w:szCs w:val="20"/>
                <w:lang w:val="en-GB"/>
              </w:rPr>
              <w:t xml:space="preserve"> </w:t>
            </w:r>
            <w:proofErr w:type="spellStart"/>
            <w:r w:rsidRPr="00AF5491">
              <w:rPr>
                <w:color w:val="000000"/>
                <w:sz w:val="20"/>
                <w:szCs w:val="20"/>
                <w:lang w:val="en-GB"/>
              </w:rPr>
              <w:t>при</w:t>
            </w:r>
            <w:proofErr w:type="spellEnd"/>
            <w:r w:rsidRPr="00AF5491">
              <w:rPr>
                <w:color w:val="000000"/>
                <w:sz w:val="20"/>
                <w:szCs w:val="20"/>
                <w:lang w:val="en-GB"/>
              </w:rPr>
              <w:t xml:space="preserve"> </w:t>
            </w:r>
            <w:proofErr w:type="spellStart"/>
            <w:r w:rsidRPr="00AF5491">
              <w:rPr>
                <w:color w:val="000000"/>
                <w:sz w:val="20"/>
                <w:szCs w:val="20"/>
                <w:lang w:val="en-GB"/>
              </w:rPr>
              <w:t>транзакциях</w:t>
            </w:r>
            <w:proofErr w:type="spellEnd"/>
          </w:p>
        </w:tc>
      </w:tr>
      <w:tr w:rsidR="00C578FB" w:rsidRPr="00631D23" w14:paraId="1FC9CA16" w14:textId="77777777" w:rsidTr="00650CC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7D9AECD1" w14:textId="2F81A2F4" w:rsidR="00C578FB" w:rsidRPr="00E20A89" w:rsidRDefault="00E20A89" w:rsidP="00586154">
            <w:pPr>
              <w:ind w:right="-1"/>
              <w:rPr>
                <w:color w:val="000000"/>
                <w:sz w:val="20"/>
                <w:szCs w:val="20"/>
              </w:rPr>
            </w:pPr>
            <w:r>
              <w:rPr>
                <w:color w:val="000000"/>
                <w:sz w:val="20"/>
                <w:szCs w:val="20"/>
              </w:rPr>
              <w:t>УТЙ</w:t>
            </w:r>
          </w:p>
        </w:tc>
        <w:tc>
          <w:tcPr>
            <w:tcW w:w="5679" w:type="dxa"/>
            <w:shd w:val="clear" w:color="auto" w:fill="auto"/>
          </w:tcPr>
          <w:p w14:paraId="3B7C049D" w14:textId="399AC817" w:rsidR="00C578FB" w:rsidRPr="00631D23" w:rsidRDefault="00E20A89" w:rsidP="00586154">
            <w:pPr>
              <w:ind w:right="-1"/>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АО</w:t>
            </w:r>
            <w:r w:rsidR="00C578FB" w:rsidRPr="00631D23">
              <w:rPr>
                <w:color w:val="000000"/>
                <w:sz w:val="20"/>
                <w:szCs w:val="20"/>
              </w:rPr>
              <w:t xml:space="preserve"> </w:t>
            </w:r>
            <w:r>
              <w:rPr>
                <w:color w:val="000000"/>
                <w:sz w:val="20"/>
                <w:szCs w:val="20"/>
              </w:rPr>
              <w:t>Узбекистон темир йуллари</w:t>
            </w:r>
          </w:p>
        </w:tc>
      </w:tr>
      <w:tr w:rsidR="00C578FB" w:rsidRPr="00631D23" w14:paraId="3D2046C7" w14:textId="77777777" w:rsidTr="00650CC5">
        <w:trPr>
          <w:trHeight w:val="290"/>
          <w:jc w:val="center"/>
        </w:trPr>
        <w:tc>
          <w:tcPr>
            <w:cnfStyle w:val="001000000000" w:firstRow="0" w:lastRow="0" w:firstColumn="1" w:lastColumn="0" w:oddVBand="0" w:evenVBand="0" w:oddHBand="0" w:evenHBand="0" w:firstRowFirstColumn="0" w:firstRowLastColumn="0" w:lastRowFirstColumn="0" w:lastRowLastColumn="0"/>
            <w:tcW w:w="1640" w:type="dxa"/>
            <w:shd w:val="clear" w:color="auto" w:fill="auto"/>
          </w:tcPr>
          <w:p w14:paraId="1B5A79AC" w14:textId="77777777" w:rsidR="00C578FB" w:rsidRPr="00631D23" w:rsidRDefault="00C578FB" w:rsidP="00586154">
            <w:pPr>
              <w:ind w:right="-1"/>
              <w:rPr>
                <w:color w:val="000000"/>
                <w:sz w:val="20"/>
                <w:szCs w:val="20"/>
                <w:lang w:val="en-US"/>
              </w:rPr>
            </w:pPr>
            <w:r w:rsidRPr="00631D23">
              <w:rPr>
                <w:sz w:val="20"/>
                <w:szCs w:val="20"/>
              </w:rPr>
              <w:t>UZS</w:t>
            </w:r>
          </w:p>
        </w:tc>
        <w:tc>
          <w:tcPr>
            <w:tcW w:w="5679" w:type="dxa"/>
            <w:shd w:val="clear" w:color="auto" w:fill="auto"/>
          </w:tcPr>
          <w:p w14:paraId="78FA807D" w14:textId="21AB510B" w:rsidR="00C578FB" w:rsidRPr="00631D23" w:rsidRDefault="00E20A89" w:rsidP="00586154">
            <w:pPr>
              <w:ind w:right="-1"/>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Узбекский сум</w:t>
            </w:r>
          </w:p>
        </w:tc>
      </w:tr>
    </w:tbl>
    <w:p w14:paraId="1A481471" w14:textId="0E40C151" w:rsidR="00C578FB" w:rsidRPr="00631D23" w:rsidRDefault="00C578FB" w:rsidP="00C578FB">
      <w:pPr>
        <w:pStyle w:val="1"/>
        <w:ind w:hanging="426"/>
        <w:jc w:val="center"/>
        <w:rPr>
          <w:rFonts w:ascii="Arial" w:hAnsi="Arial" w:cs="Arial"/>
          <w:b/>
          <w:bCs/>
          <w:color w:val="000000"/>
          <w:sz w:val="22"/>
          <w:szCs w:val="22"/>
          <w:lang w:val="en-GB"/>
        </w:rPr>
      </w:pPr>
    </w:p>
    <w:p w14:paraId="6544F207" w14:textId="2105D9D3" w:rsidR="0069459B" w:rsidRPr="00631D23" w:rsidRDefault="0069459B" w:rsidP="0069459B">
      <w:pPr>
        <w:rPr>
          <w:lang w:val="en-GB"/>
        </w:rPr>
      </w:pPr>
    </w:p>
    <w:p w14:paraId="788240FA" w14:textId="3803A20B" w:rsidR="0069459B" w:rsidRPr="00631D23" w:rsidRDefault="0069459B" w:rsidP="0069459B">
      <w:pPr>
        <w:rPr>
          <w:lang w:val="en-GB"/>
        </w:rPr>
      </w:pPr>
    </w:p>
    <w:p w14:paraId="7E6C5722" w14:textId="1D57BD12" w:rsidR="0069459B" w:rsidRPr="00631D23" w:rsidRDefault="0069459B" w:rsidP="0069459B">
      <w:pPr>
        <w:rPr>
          <w:lang w:val="en-GB"/>
        </w:rPr>
      </w:pPr>
    </w:p>
    <w:p w14:paraId="49FD2FFC" w14:textId="1126A53A" w:rsidR="0069459B" w:rsidRPr="00631D23" w:rsidRDefault="0069459B" w:rsidP="0069459B">
      <w:pPr>
        <w:rPr>
          <w:lang w:val="en-GB"/>
        </w:rPr>
      </w:pPr>
    </w:p>
    <w:p w14:paraId="129D4AE9" w14:textId="374F7FE5" w:rsidR="0069459B" w:rsidRPr="00631D23" w:rsidRDefault="0069459B" w:rsidP="0069459B">
      <w:pPr>
        <w:rPr>
          <w:lang w:val="en-GB"/>
        </w:rPr>
      </w:pPr>
    </w:p>
    <w:p w14:paraId="0A7B03C0" w14:textId="2C4B9AA4" w:rsidR="0069459B" w:rsidRPr="00AF5491" w:rsidRDefault="0069459B" w:rsidP="0069459B"/>
    <w:p w14:paraId="724E6A85" w14:textId="77777777" w:rsidR="00AF5491" w:rsidRPr="002D44CD" w:rsidRDefault="00AF5491" w:rsidP="00AF5491">
      <w:pPr>
        <w:pStyle w:val="1"/>
        <w:ind w:left="426" w:hanging="426"/>
        <w:jc w:val="center"/>
        <w:rPr>
          <w:rFonts w:ascii="Arial" w:hAnsi="Arial" w:cs="Arial"/>
          <w:b/>
          <w:bCs/>
          <w:color w:val="000000"/>
          <w:sz w:val="22"/>
          <w:szCs w:val="22"/>
        </w:rPr>
      </w:pPr>
      <w:bookmarkStart w:id="1" w:name="_Toc183018049"/>
      <w:bookmarkStart w:id="2" w:name="_Toc185091135"/>
      <w:r>
        <w:rPr>
          <w:rFonts w:ascii="Arial" w:hAnsi="Arial" w:cs="Arial"/>
          <w:b/>
          <w:bCs/>
          <w:color w:val="000000"/>
          <w:sz w:val="22"/>
          <w:szCs w:val="22"/>
        </w:rPr>
        <w:lastRenderedPageBreak/>
        <w:t>ОПРЕДЕЛЕНИЕ ТЕРМИНОВ</w:t>
      </w:r>
      <w:bookmarkEnd w:id="1"/>
      <w:bookmarkEnd w:id="2"/>
    </w:p>
    <w:p w14:paraId="2535626A" w14:textId="77777777" w:rsidR="00C578FB" w:rsidRPr="000E2861" w:rsidRDefault="00C578FB" w:rsidP="00C578FB">
      <w:pPr>
        <w:ind w:hanging="426"/>
        <w:rPr>
          <w:sz w:val="2"/>
          <w:szCs w:val="2"/>
        </w:rPr>
      </w:pPr>
    </w:p>
    <w:tbl>
      <w:tblPr>
        <w:tblW w:w="96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7542"/>
      </w:tblGrid>
      <w:tr w:rsidR="00C578FB" w:rsidRPr="00AF5491" w14:paraId="7C437A09" w14:textId="77777777" w:rsidTr="00136BFB">
        <w:trPr>
          <w:trHeight w:val="1728"/>
        </w:trPr>
        <w:tc>
          <w:tcPr>
            <w:tcW w:w="1778" w:type="dxa"/>
          </w:tcPr>
          <w:p w14:paraId="32E2A46B" w14:textId="77777777" w:rsidR="00AF5491" w:rsidRPr="00AF5491" w:rsidRDefault="00AF5491" w:rsidP="00AF5491">
            <w:pPr>
              <w:rPr>
                <w:b/>
                <w:bCs/>
                <w:sz w:val="20"/>
                <w:szCs w:val="20"/>
              </w:rPr>
            </w:pPr>
            <w:r w:rsidRPr="00AF5491">
              <w:rPr>
                <w:b/>
                <w:bCs/>
                <w:sz w:val="20"/>
                <w:szCs w:val="20"/>
              </w:rPr>
              <w:t xml:space="preserve">Лицо(а), </w:t>
            </w:r>
          </w:p>
          <w:p w14:paraId="3BCA6314" w14:textId="77777777" w:rsidR="00AF5491" w:rsidRPr="00AF5491" w:rsidRDefault="00AF5491" w:rsidP="00AF5491">
            <w:pPr>
              <w:rPr>
                <w:b/>
                <w:bCs/>
                <w:sz w:val="20"/>
                <w:szCs w:val="20"/>
              </w:rPr>
            </w:pPr>
            <w:r w:rsidRPr="00AF5491">
              <w:rPr>
                <w:b/>
                <w:bCs/>
                <w:sz w:val="20"/>
                <w:szCs w:val="20"/>
              </w:rPr>
              <w:t xml:space="preserve">испытывающее </w:t>
            </w:r>
          </w:p>
          <w:p w14:paraId="0C0D4198" w14:textId="5E47D7AC" w:rsidR="00C578FB" w:rsidRPr="00AF5491" w:rsidRDefault="00AF5491" w:rsidP="00AF5491">
            <w:pPr>
              <w:rPr>
                <w:b/>
                <w:bCs/>
                <w:color w:val="000000"/>
                <w:sz w:val="20"/>
                <w:szCs w:val="20"/>
              </w:rPr>
            </w:pPr>
            <w:r w:rsidRPr="00AF5491">
              <w:rPr>
                <w:b/>
                <w:bCs/>
                <w:sz w:val="20"/>
                <w:szCs w:val="20"/>
              </w:rPr>
              <w:t>воздействие (ЛВП)</w:t>
            </w:r>
          </w:p>
        </w:tc>
        <w:tc>
          <w:tcPr>
            <w:tcW w:w="7895" w:type="dxa"/>
          </w:tcPr>
          <w:p w14:paraId="739A29D3" w14:textId="321EEDCF" w:rsidR="00C578FB" w:rsidRPr="00AF5491" w:rsidRDefault="00AF5491" w:rsidP="00586154">
            <w:pPr>
              <w:jc w:val="both"/>
              <w:rPr>
                <w:sz w:val="20"/>
                <w:szCs w:val="20"/>
              </w:rPr>
            </w:pPr>
            <w:r w:rsidRPr="00AF5491">
              <w:rPr>
                <w:sz w:val="20"/>
                <w:szCs w:val="20"/>
              </w:rPr>
              <w:t>Лица, испытывающие воздействие проектом (ЛВП), являются членами ФХВП, которые полностью или частично, постоянно или временно подверглись физическому перемещению (переселению, потере жилой земли или потере жилья) и лишению устойчивого экономического статуса (утрате земли, имущества, доступа к имуществу, источникам дохода или средств к существованию) в результате (</w:t>
            </w:r>
            <w:r w:rsidRPr="00AF5491">
              <w:rPr>
                <w:sz w:val="20"/>
                <w:szCs w:val="20"/>
                <w:lang w:val="en-GB"/>
              </w:rPr>
              <w:t>i</w:t>
            </w:r>
            <w:r w:rsidRPr="00AF5491">
              <w:rPr>
                <w:sz w:val="20"/>
                <w:szCs w:val="20"/>
              </w:rPr>
              <w:t>) принудительного отвода земли или (</w:t>
            </w:r>
            <w:r w:rsidRPr="00AF5491">
              <w:rPr>
                <w:sz w:val="20"/>
                <w:szCs w:val="20"/>
                <w:lang w:val="en-GB"/>
              </w:rPr>
              <w:t>ii</w:t>
            </w:r>
            <w:r w:rsidRPr="00AF5491">
              <w:rPr>
                <w:sz w:val="20"/>
                <w:szCs w:val="20"/>
              </w:rPr>
              <w:t>) принудительного ограничения землепользования или доступа к юридически обозначенным паркам и охраняемым территориям. Хотя это определение затронутых лиц отличается от используемого в ПОЗМ 2009 года, это определение описывает, как оно понимается и официально используется в Узбекистане, и оно не отличается от концепции «перемещенных лиц», как она определена в ПОЗМ 2009 года.</w:t>
            </w:r>
          </w:p>
        </w:tc>
      </w:tr>
      <w:tr w:rsidR="00C578FB" w:rsidRPr="00AF5491" w14:paraId="38584632" w14:textId="77777777" w:rsidTr="00136BFB">
        <w:trPr>
          <w:trHeight w:val="724"/>
        </w:trPr>
        <w:tc>
          <w:tcPr>
            <w:tcW w:w="1778" w:type="dxa"/>
          </w:tcPr>
          <w:p w14:paraId="788C9338" w14:textId="740167C5" w:rsidR="00C578FB" w:rsidRPr="00AF5491" w:rsidRDefault="00AF5491" w:rsidP="00586154">
            <w:pPr>
              <w:rPr>
                <w:b/>
                <w:bCs/>
                <w:color w:val="000000"/>
                <w:sz w:val="20"/>
                <w:szCs w:val="20"/>
                <w:lang w:val="en-US"/>
              </w:rPr>
            </w:pPr>
            <w:proofErr w:type="spellStart"/>
            <w:r w:rsidRPr="00AF5491">
              <w:rPr>
                <w:b/>
                <w:bCs/>
                <w:sz w:val="20"/>
                <w:szCs w:val="20"/>
                <w:lang w:val="en-GB"/>
              </w:rPr>
              <w:t>Затронутое</w:t>
            </w:r>
            <w:proofErr w:type="spellEnd"/>
            <w:r w:rsidRPr="00AF5491">
              <w:rPr>
                <w:b/>
                <w:bCs/>
                <w:sz w:val="20"/>
                <w:szCs w:val="20"/>
                <w:lang w:val="en-GB"/>
              </w:rPr>
              <w:t xml:space="preserve"> </w:t>
            </w:r>
            <w:proofErr w:type="spellStart"/>
            <w:r w:rsidRPr="00AF5491">
              <w:rPr>
                <w:b/>
                <w:bCs/>
                <w:sz w:val="20"/>
                <w:szCs w:val="20"/>
                <w:lang w:val="en-GB"/>
              </w:rPr>
              <w:t>домохозяйство</w:t>
            </w:r>
            <w:proofErr w:type="spellEnd"/>
          </w:p>
        </w:tc>
        <w:tc>
          <w:tcPr>
            <w:tcW w:w="7895" w:type="dxa"/>
          </w:tcPr>
          <w:p w14:paraId="43F8BC30" w14:textId="251A3ECF" w:rsidR="00C578FB" w:rsidRPr="00AF5491" w:rsidRDefault="00AF5491" w:rsidP="00586154">
            <w:pPr>
              <w:jc w:val="both"/>
              <w:rPr>
                <w:sz w:val="20"/>
                <w:szCs w:val="20"/>
              </w:rPr>
            </w:pPr>
            <w:r w:rsidRPr="00AF5491">
              <w:rPr>
                <w:sz w:val="20"/>
                <w:szCs w:val="20"/>
              </w:rPr>
              <w:t>Домохозяйство, состоящее из одного или нескольких человек, которые живут в одном жилом помещении и делят еду или кров, и могут составлять одну семью. В проекте домохозяйство считается единицей компенсации, все члены семьи считаются ЛВП.</w:t>
            </w:r>
          </w:p>
        </w:tc>
      </w:tr>
      <w:tr w:rsidR="00C578FB" w:rsidRPr="00AF5491" w14:paraId="47A3F9C2" w14:textId="77777777" w:rsidTr="00136BFB">
        <w:trPr>
          <w:trHeight w:val="724"/>
        </w:trPr>
        <w:tc>
          <w:tcPr>
            <w:tcW w:w="1778" w:type="dxa"/>
          </w:tcPr>
          <w:p w14:paraId="2D89ADF4" w14:textId="38DD294D" w:rsidR="00C578FB" w:rsidRPr="00AF5491" w:rsidRDefault="00AF5491" w:rsidP="00586154">
            <w:pPr>
              <w:rPr>
                <w:b/>
                <w:bCs/>
                <w:color w:val="000000"/>
                <w:sz w:val="20"/>
                <w:szCs w:val="20"/>
                <w:lang w:val="en-GB"/>
              </w:rPr>
            </w:pPr>
            <w:proofErr w:type="spellStart"/>
            <w:r w:rsidRPr="00AF5491">
              <w:rPr>
                <w:b/>
                <w:bCs/>
                <w:sz w:val="20"/>
                <w:szCs w:val="20"/>
                <w:lang w:val="en-GB"/>
              </w:rPr>
              <w:t>Кадастровые</w:t>
            </w:r>
            <w:proofErr w:type="spellEnd"/>
            <w:r w:rsidRPr="00AF5491">
              <w:rPr>
                <w:b/>
                <w:bCs/>
                <w:sz w:val="20"/>
                <w:szCs w:val="20"/>
                <w:lang w:val="en-GB"/>
              </w:rPr>
              <w:t xml:space="preserve"> </w:t>
            </w:r>
            <w:proofErr w:type="spellStart"/>
            <w:r w:rsidRPr="00AF5491">
              <w:rPr>
                <w:b/>
                <w:bCs/>
                <w:sz w:val="20"/>
                <w:szCs w:val="20"/>
                <w:lang w:val="en-GB"/>
              </w:rPr>
              <w:t>документы</w:t>
            </w:r>
            <w:proofErr w:type="spellEnd"/>
          </w:p>
        </w:tc>
        <w:tc>
          <w:tcPr>
            <w:tcW w:w="7895" w:type="dxa"/>
          </w:tcPr>
          <w:p w14:paraId="15E32F8D" w14:textId="4487D0D4" w:rsidR="00C578FB" w:rsidRPr="00AF5491" w:rsidRDefault="00AF5491" w:rsidP="00586154">
            <w:pPr>
              <w:jc w:val="both"/>
              <w:rPr>
                <w:sz w:val="20"/>
                <w:szCs w:val="20"/>
              </w:rPr>
            </w:pPr>
            <w:r w:rsidRPr="00AF5491">
              <w:rPr>
                <w:sz w:val="20"/>
                <w:szCs w:val="20"/>
              </w:rPr>
              <w:t>Комплекс материалов кадастровой съемки, технической инвентаризации и паспортизации, качества и оценки объекта, необходимых для формирования, учета и последующей государственной регистрации прав на недвижимое имущество</w:t>
            </w:r>
          </w:p>
        </w:tc>
      </w:tr>
      <w:tr w:rsidR="00C578FB" w:rsidRPr="00AF5491" w14:paraId="40369E5B" w14:textId="77777777" w:rsidTr="00136BFB">
        <w:trPr>
          <w:trHeight w:val="482"/>
        </w:trPr>
        <w:tc>
          <w:tcPr>
            <w:tcW w:w="1778" w:type="dxa"/>
          </w:tcPr>
          <w:p w14:paraId="64ADFC80" w14:textId="1AE81399" w:rsidR="00C578FB" w:rsidRPr="00AF5491" w:rsidRDefault="00AF5491" w:rsidP="00586154">
            <w:pPr>
              <w:widowControl w:val="0"/>
              <w:ind w:right="-20"/>
              <w:rPr>
                <w:b/>
                <w:bCs/>
                <w:color w:val="000000"/>
                <w:sz w:val="20"/>
                <w:szCs w:val="20"/>
                <w:lang w:val="en-US"/>
              </w:rPr>
            </w:pPr>
            <w:r w:rsidRPr="00AF5491">
              <w:rPr>
                <w:b/>
                <w:bCs/>
                <w:sz w:val="20"/>
                <w:szCs w:val="20"/>
              </w:rPr>
              <w:t>Компенсация</w:t>
            </w:r>
          </w:p>
        </w:tc>
        <w:tc>
          <w:tcPr>
            <w:tcW w:w="7895" w:type="dxa"/>
          </w:tcPr>
          <w:p w14:paraId="01BCB9F5" w14:textId="2FD09DF9" w:rsidR="00C578FB" w:rsidRPr="00AF5491" w:rsidRDefault="00AF5491" w:rsidP="00586154">
            <w:pPr>
              <w:jc w:val="both"/>
              <w:rPr>
                <w:sz w:val="20"/>
                <w:szCs w:val="20"/>
              </w:rPr>
            </w:pPr>
            <w:r w:rsidRPr="00AF5491">
              <w:rPr>
                <w:sz w:val="20"/>
                <w:szCs w:val="20"/>
              </w:rPr>
              <w:t>Оплата актива, который подлежит утилизации или был поврежден в результате реализации проекта, по стоимости замещения.</w:t>
            </w:r>
          </w:p>
        </w:tc>
      </w:tr>
      <w:tr w:rsidR="00C578FB" w:rsidRPr="00AF5491" w14:paraId="65232F0A" w14:textId="77777777" w:rsidTr="00136BFB">
        <w:trPr>
          <w:trHeight w:val="724"/>
        </w:trPr>
        <w:tc>
          <w:tcPr>
            <w:tcW w:w="1778" w:type="dxa"/>
          </w:tcPr>
          <w:p w14:paraId="06147C2B" w14:textId="77777777" w:rsidR="00C578FB" w:rsidRPr="00AF5491" w:rsidRDefault="00C578FB" w:rsidP="00586154">
            <w:pPr>
              <w:rPr>
                <w:b/>
                <w:bCs/>
                <w:color w:val="000000"/>
                <w:sz w:val="20"/>
                <w:szCs w:val="20"/>
              </w:rPr>
            </w:pPr>
          </w:p>
          <w:p w14:paraId="5AEC3E6F" w14:textId="142FD359" w:rsidR="00C578FB" w:rsidRPr="00AF5491" w:rsidRDefault="00AF5491" w:rsidP="00586154">
            <w:pPr>
              <w:rPr>
                <w:b/>
                <w:bCs/>
                <w:color w:val="000000"/>
                <w:sz w:val="20"/>
                <w:szCs w:val="20"/>
                <w:lang w:val="en-US"/>
              </w:rPr>
            </w:pPr>
            <w:r w:rsidRPr="00AF5491">
              <w:rPr>
                <w:b/>
                <w:bCs/>
                <w:sz w:val="20"/>
                <w:szCs w:val="20"/>
              </w:rPr>
              <w:t>Хокимият</w:t>
            </w:r>
          </w:p>
        </w:tc>
        <w:tc>
          <w:tcPr>
            <w:tcW w:w="7895" w:type="dxa"/>
          </w:tcPr>
          <w:p w14:paraId="342406BC" w14:textId="060E07E3" w:rsidR="00C578FB" w:rsidRPr="00AF5491" w:rsidRDefault="00AF5491" w:rsidP="00586154">
            <w:pPr>
              <w:jc w:val="both"/>
              <w:rPr>
                <w:color w:val="000000"/>
                <w:sz w:val="20"/>
                <w:szCs w:val="20"/>
              </w:rPr>
            </w:pPr>
            <w:r w:rsidRPr="00AF5491">
              <w:rPr>
                <w:sz w:val="20"/>
                <w:szCs w:val="20"/>
              </w:rPr>
              <w:t>Местный орган власти, который взаимодействует между местными сообществами и правительством на региональном и национальном уровнях. Он имеет высшую административную и юридическую власть над местным населением, проживающим в пределах его юрисдикции.</w:t>
            </w:r>
          </w:p>
        </w:tc>
      </w:tr>
      <w:tr w:rsidR="00C578FB" w:rsidRPr="00AF5491" w14:paraId="7732BF2D" w14:textId="77777777" w:rsidTr="00136BFB">
        <w:trPr>
          <w:trHeight w:val="724"/>
        </w:trPr>
        <w:tc>
          <w:tcPr>
            <w:tcW w:w="1778" w:type="dxa"/>
          </w:tcPr>
          <w:p w14:paraId="11D07D2F" w14:textId="77777777" w:rsidR="00C578FB" w:rsidRPr="00AF5491" w:rsidRDefault="00C578FB" w:rsidP="00586154">
            <w:pPr>
              <w:rPr>
                <w:b/>
                <w:bCs/>
                <w:color w:val="000000"/>
                <w:sz w:val="20"/>
                <w:szCs w:val="20"/>
              </w:rPr>
            </w:pPr>
          </w:p>
          <w:p w14:paraId="065F32CB" w14:textId="18B5DD17" w:rsidR="00C578FB" w:rsidRPr="00AF5491" w:rsidRDefault="00AF5491" w:rsidP="00586154">
            <w:pPr>
              <w:rPr>
                <w:b/>
                <w:bCs/>
                <w:color w:val="000000"/>
                <w:sz w:val="20"/>
                <w:szCs w:val="20"/>
                <w:lang w:val="en-US"/>
              </w:rPr>
            </w:pPr>
            <w:r w:rsidRPr="00AF5491">
              <w:rPr>
                <w:b/>
                <w:bCs/>
                <w:sz w:val="20"/>
                <w:szCs w:val="20"/>
              </w:rPr>
              <w:t>Отвод земли</w:t>
            </w:r>
          </w:p>
        </w:tc>
        <w:tc>
          <w:tcPr>
            <w:tcW w:w="7895" w:type="dxa"/>
          </w:tcPr>
          <w:p w14:paraId="0D2C4A80" w14:textId="60664E06" w:rsidR="00C578FB" w:rsidRPr="00AF5491" w:rsidRDefault="00AF5491" w:rsidP="00586154">
            <w:pPr>
              <w:jc w:val="both"/>
              <w:rPr>
                <w:color w:val="000000"/>
                <w:sz w:val="20"/>
                <w:szCs w:val="20"/>
              </w:rPr>
            </w:pPr>
            <w:r w:rsidRPr="00AF5491">
              <w:rPr>
                <w:sz w:val="20"/>
                <w:szCs w:val="20"/>
              </w:rPr>
              <w:t>Процесс, в ходе которого государственный орган обязывает человека отдать всю или часть земли, которой он владеет в собственность и владение этого органа для общественных целей в обмен на справедливую компенсацию.</w:t>
            </w:r>
          </w:p>
        </w:tc>
      </w:tr>
      <w:tr w:rsidR="00C578FB" w:rsidRPr="00AF5491" w14:paraId="7E39BFE8" w14:textId="77777777" w:rsidTr="00136BFB">
        <w:trPr>
          <w:trHeight w:val="1522"/>
        </w:trPr>
        <w:tc>
          <w:tcPr>
            <w:tcW w:w="1778" w:type="dxa"/>
          </w:tcPr>
          <w:p w14:paraId="70DD27C4" w14:textId="77777777" w:rsidR="00C578FB" w:rsidRPr="00AF5491" w:rsidRDefault="00C578FB" w:rsidP="00586154">
            <w:pPr>
              <w:rPr>
                <w:b/>
                <w:bCs/>
                <w:color w:val="000000"/>
                <w:sz w:val="20"/>
                <w:szCs w:val="20"/>
              </w:rPr>
            </w:pPr>
          </w:p>
          <w:p w14:paraId="4DA89E64" w14:textId="77777777" w:rsidR="00AF5491" w:rsidRPr="00AF5491" w:rsidRDefault="00AF5491" w:rsidP="00AF5491">
            <w:pPr>
              <w:jc w:val="both"/>
              <w:rPr>
                <w:b/>
                <w:bCs/>
                <w:sz w:val="20"/>
                <w:szCs w:val="20"/>
              </w:rPr>
            </w:pPr>
          </w:p>
          <w:p w14:paraId="6F4B854F" w14:textId="58D12FE1" w:rsidR="00C578FB" w:rsidRPr="00AF5491" w:rsidRDefault="00AF5491" w:rsidP="00AF5491">
            <w:pPr>
              <w:rPr>
                <w:b/>
                <w:bCs/>
                <w:color w:val="000000"/>
                <w:sz w:val="20"/>
                <w:szCs w:val="20"/>
                <w:lang w:val="en-US"/>
              </w:rPr>
            </w:pPr>
            <w:proofErr w:type="spellStart"/>
            <w:r w:rsidRPr="00AF5491">
              <w:rPr>
                <w:b/>
                <w:bCs/>
                <w:sz w:val="20"/>
                <w:szCs w:val="20"/>
                <w:lang w:val="en-GB"/>
              </w:rPr>
              <w:t>Права</w:t>
            </w:r>
            <w:proofErr w:type="spellEnd"/>
            <w:r w:rsidRPr="00AF5491">
              <w:rPr>
                <w:b/>
                <w:bCs/>
                <w:sz w:val="20"/>
                <w:szCs w:val="20"/>
                <w:lang w:val="en-GB"/>
              </w:rPr>
              <w:t xml:space="preserve"> </w:t>
            </w:r>
            <w:proofErr w:type="spellStart"/>
            <w:r w:rsidRPr="00AF5491">
              <w:rPr>
                <w:b/>
                <w:bCs/>
                <w:sz w:val="20"/>
                <w:szCs w:val="20"/>
                <w:lang w:val="en-GB"/>
              </w:rPr>
              <w:t>на</w:t>
            </w:r>
            <w:proofErr w:type="spellEnd"/>
            <w:r w:rsidRPr="00AF5491">
              <w:rPr>
                <w:b/>
                <w:bCs/>
                <w:sz w:val="20"/>
                <w:szCs w:val="20"/>
                <w:lang w:val="en-GB"/>
              </w:rPr>
              <w:t xml:space="preserve"> </w:t>
            </w:r>
            <w:proofErr w:type="spellStart"/>
            <w:r w:rsidRPr="00AF5491">
              <w:rPr>
                <w:b/>
                <w:bCs/>
                <w:sz w:val="20"/>
                <w:szCs w:val="20"/>
                <w:lang w:val="en-GB"/>
              </w:rPr>
              <w:t>землепользование</w:t>
            </w:r>
            <w:proofErr w:type="spellEnd"/>
          </w:p>
        </w:tc>
        <w:tc>
          <w:tcPr>
            <w:tcW w:w="7895" w:type="dxa"/>
          </w:tcPr>
          <w:p w14:paraId="3F461253" w14:textId="5567C8BF" w:rsidR="00C578FB" w:rsidRPr="00AF5491" w:rsidRDefault="00AF5491" w:rsidP="00586154">
            <w:pPr>
              <w:jc w:val="both"/>
              <w:rPr>
                <w:color w:val="000000"/>
                <w:sz w:val="20"/>
                <w:szCs w:val="20"/>
              </w:rPr>
            </w:pPr>
            <w:r w:rsidRPr="00AF5491">
              <w:rPr>
                <w:sz w:val="20"/>
                <w:szCs w:val="20"/>
              </w:rPr>
              <w:t>Согласно Земельному кодексу (статья 17), физические лица (могут иметь земельный участок на праве пожизненного наследуемого владения и пользования земельным участком, передаваемом по наследству. Это право предоставлено индивидуальному жилищному строительству и коллективному садоводству и виноградарству (огородничеству), крестьянским (фермерским) хозяйствам. Юридические лица (предприятия, магазины, торговые и фермерские хозяйства) могут владеть земельными участками на праве постоянного владения, постоянного пользования, временного пользования, аренды и собственности. В указанном выше случае, когда лицо захочет продать имущество (землю и здание), оно продаст здание и сооружение, а впоследствии земельный участок будет продан как пристройка (право продается).</w:t>
            </w:r>
          </w:p>
        </w:tc>
      </w:tr>
      <w:tr w:rsidR="001D7A49" w:rsidRPr="00631D23" w14:paraId="429FFF60" w14:textId="77777777" w:rsidTr="00136BFB">
        <w:trPr>
          <w:trHeight w:val="968"/>
        </w:trPr>
        <w:tc>
          <w:tcPr>
            <w:tcW w:w="1778" w:type="dxa"/>
          </w:tcPr>
          <w:p w14:paraId="44F02CA3" w14:textId="1F90C782" w:rsidR="001D7A49" w:rsidRPr="00AF5491" w:rsidRDefault="00AF5491" w:rsidP="00586154">
            <w:pPr>
              <w:rPr>
                <w:b/>
                <w:bCs/>
                <w:color w:val="000000"/>
                <w:sz w:val="20"/>
                <w:szCs w:val="20"/>
              </w:rPr>
            </w:pPr>
            <w:r w:rsidRPr="00AF5491">
              <w:rPr>
                <w:b/>
                <w:bCs/>
                <w:sz w:val="20"/>
                <w:szCs w:val="20"/>
                <w:lang w:val="en-GB"/>
              </w:rPr>
              <w:t>M</w:t>
            </w:r>
            <w:proofErr w:type="spellStart"/>
            <w:r w:rsidRPr="00AF5491">
              <w:rPr>
                <w:b/>
                <w:bCs/>
                <w:sz w:val="20"/>
                <w:szCs w:val="20"/>
              </w:rPr>
              <w:t>ахалля</w:t>
            </w:r>
            <w:proofErr w:type="spellEnd"/>
          </w:p>
        </w:tc>
        <w:tc>
          <w:tcPr>
            <w:tcW w:w="7895" w:type="dxa"/>
          </w:tcPr>
          <w:p w14:paraId="4CED31E5" w14:textId="791460E6" w:rsidR="001D7A49" w:rsidRPr="00AF5491" w:rsidRDefault="00AF5491" w:rsidP="00586154">
            <w:pPr>
              <w:jc w:val="both"/>
              <w:rPr>
                <w:sz w:val="20"/>
                <w:szCs w:val="20"/>
                <w:lang w:val="en-GB"/>
              </w:rPr>
            </w:pPr>
            <w:r w:rsidRPr="00AF5491">
              <w:rPr>
                <w:sz w:val="20"/>
                <w:szCs w:val="20"/>
              </w:rPr>
              <w:t>Является местной общественной организацией, признанной официальным правительством Узбекистана, которая служит интерфейсом между государством и обществом и отвечает за содействие ряду социальных служб поддержки и обеспечение внутренней социальной и культурной сплоченности ее членов. Руководители махалли избираются своими местными сообществами.</w:t>
            </w:r>
          </w:p>
        </w:tc>
      </w:tr>
      <w:tr w:rsidR="00C578FB" w:rsidRPr="00AF5491" w14:paraId="5F6993A2" w14:textId="77777777" w:rsidTr="00136BFB">
        <w:trPr>
          <w:trHeight w:val="1790"/>
        </w:trPr>
        <w:tc>
          <w:tcPr>
            <w:tcW w:w="1778" w:type="dxa"/>
          </w:tcPr>
          <w:p w14:paraId="280B0B6C" w14:textId="77777777" w:rsidR="00C578FB" w:rsidRPr="00AF5491" w:rsidRDefault="00C578FB" w:rsidP="00586154">
            <w:pPr>
              <w:rPr>
                <w:b/>
                <w:bCs/>
                <w:color w:val="000000"/>
                <w:sz w:val="20"/>
                <w:szCs w:val="20"/>
              </w:rPr>
            </w:pPr>
          </w:p>
          <w:p w14:paraId="4AC1E53B" w14:textId="6393AECE" w:rsidR="00C578FB" w:rsidRPr="00AF5491" w:rsidRDefault="00AF5491" w:rsidP="00586154">
            <w:pPr>
              <w:rPr>
                <w:b/>
                <w:bCs/>
                <w:color w:val="000000"/>
                <w:sz w:val="20"/>
                <w:szCs w:val="20"/>
                <w:lang w:val="en-US"/>
              </w:rPr>
            </w:pPr>
            <w:proofErr w:type="spellStart"/>
            <w:r w:rsidRPr="00AF5491">
              <w:rPr>
                <w:b/>
                <w:bCs/>
                <w:color w:val="000000"/>
                <w:sz w:val="20"/>
                <w:szCs w:val="20"/>
                <w:lang w:val="en-US"/>
              </w:rPr>
              <w:t>Общественные</w:t>
            </w:r>
            <w:proofErr w:type="spellEnd"/>
            <w:r w:rsidRPr="00AF5491">
              <w:rPr>
                <w:b/>
                <w:bCs/>
                <w:color w:val="000000"/>
                <w:sz w:val="20"/>
                <w:szCs w:val="20"/>
                <w:lang w:val="en-US"/>
              </w:rPr>
              <w:t xml:space="preserve"> </w:t>
            </w:r>
            <w:proofErr w:type="spellStart"/>
            <w:r w:rsidRPr="00AF5491">
              <w:rPr>
                <w:b/>
                <w:bCs/>
                <w:color w:val="000000"/>
                <w:sz w:val="20"/>
                <w:szCs w:val="20"/>
                <w:lang w:val="en-US"/>
              </w:rPr>
              <w:t>консультации</w:t>
            </w:r>
            <w:proofErr w:type="spellEnd"/>
          </w:p>
        </w:tc>
        <w:tc>
          <w:tcPr>
            <w:tcW w:w="7895" w:type="dxa"/>
          </w:tcPr>
          <w:p w14:paraId="0B83EEB7" w14:textId="4C50B9DB" w:rsidR="00C578FB" w:rsidRPr="00AF5491" w:rsidRDefault="00AF5491" w:rsidP="00586154">
            <w:pPr>
              <w:jc w:val="both"/>
              <w:rPr>
                <w:color w:val="000000"/>
                <w:sz w:val="20"/>
                <w:szCs w:val="20"/>
              </w:rPr>
            </w:pPr>
            <w:r w:rsidRPr="00AF5491">
              <w:rPr>
                <w:sz w:val="20"/>
                <w:szCs w:val="20"/>
              </w:rPr>
              <w:t>Процесс, который (</w:t>
            </w:r>
            <w:r w:rsidRPr="00AF5491">
              <w:rPr>
                <w:sz w:val="20"/>
                <w:szCs w:val="20"/>
                <w:lang w:val="en-GB"/>
              </w:rPr>
              <w:t>i</w:t>
            </w:r>
            <w:r w:rsidRPr="00AF5491">
              <w:rPr>
                <w:sz w:val="20"/>
                <w:szCs w:val="20"/>
              </w:rPr>
              <w:t>) начинается на ранней стадии подготовки проекта и осуществляется на постоянной основе в течение всего проектного цикла; (</w:t>
            </w:r>
            <w:r w:rsidRPr="00AF5491">
              <w:rPr>
                <w:sz w:val="20"/>
                <w:szCs w:val="20"/>
                <w:lang w:val="en-GB"/>
              </w:rPr>
              <w:t>ii</w:t>
            </w:r>
            <w:r w:rsidRPr="00AF5491">
              <w:rPr>
                <w:sz w:val="20"/>
                <w:szCs w:val="20"/>
              </w:rPr>
              <w:t>) обеспечивает своевременное раскрытие соответствующей и адекватной информации, которая понятна и легко доступна затронутым лицам; (</w:t>
            </w:r>
            <w:r w:rsidRPr="00AF5491">
              <w:rPr>
                <w:sz w:val="20"/>
                <w:szCs w:val="20"/>
                <w:lang w:val="en-GB"/>
              </w:rPr>
              <w:t>iii</w:t>
            </w:r>
            <w:r w:rsidRPr="00AF5491">
              <w:rPr>
                <w:sz w:val="20"/>
                <w:szCs w:val="20"/>
              </w:rPr>
              <w:t>) осуществляется в атмосфере, свободной от запугивания или принуждения; (</w:t>
            </w:r>
            <w:r w:rsidRPr="00AF5491">
              <w:rPr>
                <w:sz w:val="20"/>
                <w:szCs w:val="20"/>
                <w:lang w:val="en-GB"/>
              </w:rPr>
              <w:t>iv</w:t>
            </w:r>
            <w:r w:rsidRPr="00AF5491">
              <w:rPr>
                <w:sz w:val="20"/>
                <w:szCs w:val="20"/>
              </w:rPr>
              <w:t>) является гендерно-инклюзивным и отзывчивым, а также адаптирован к потребностям обездоленных и уязвимых групп; и (</w:t>
            </w:r>
            <w:r w:rsidRPr="00AF5491">
              <w:rPr>
                <w:sz w:val="20"/>
                <w:szCs w:val="20"/>
                <w:lang w:val="en-GB"/>
              </w:rPr>
              <w:t>v</w:t>
            </w:r>
            <w:r w:rsidRPr="00AF5491">
              <w:rPr>
                <w:sz w:val="20"/>
                <w:szCs w:val="20"/>
              </w:rPr>
              <w:t>) позволяет включить все соответствующие мнения затронутых лиц и других заинтересованных сторон в процесс принятия решений, таких как разработка проекта, меры по смягчению последствий, распределение выгод и возможностей развития, а также вопросы реализации.</w:t>
            </w:r>
          </w:p>
        </w:tc>
      </w:tr>
      <w:tr w:rsidR="00C578FB" w:rsidRPr="00AF5491" w14:paraId="06505458" w14:textId="77777777" w:rsidTr="00136BFB">
        <w:trPr>
          <w:trHeight w:val="724"/>
        </w:trPr>
        <w:tc>
          <w:tcPr>
            <w:tcW w:w="1778" w:type="dxa"/>
          </w:tcPr>
          <w:p w14:paraId="374E452D" w14:textId="783724B3" w:rsidR="00C578FB" w:rsidRPr="00AF5491" w:rsidRDefault="00AF5491" w:rsidP="00586154">
            <w:pPr>
              <w:jc w:val="both"/>
              <w:rPr>
                <w:b/>
                <w:bCs/>
                <w:color w:val="000000"/>
                <w:sz w:val="20"/>
                <w:szCs w:val="20"/>
                <w:lang w:val="en-GB"/>
              </w:rPr>
            </w:pPr>
            <w:r w:rsidRPr="00AF5491">
              <w:rPr>
                <w:b/>
                <w:bCs/>
                <w:sz w:val="20"/>
                <w:szCs w:val="20"/>
              </w:rPr>
              <w:lastRenderedPageBreak/>
              <w:t>Переселение</w:t>
            </w:r>
          </w:p>
        </w:tc>
        <w:tc>
          <w:tcPr>
            <w:tcW w:w="7895" w:type="dxa"/>
          </w:tcPr>
          <w:p w14:paraId="50C08F8F" w14:textId="4EF8AB90" w:rsidR="00C578FB" w:rsidRPr="00AF5491" w:rsidDel="00B37FFA" w:rsidRDefault="00AF5491" w:rsidP="00586154">
            <w:pPr>
              <w:jc w:val="both"/>
              <w:rPr>
                <w:sz w:val="20"/>
                <w:szCs w:val="20"/>
              </w:rPr>
            </w:pPr>
            <w:r w:rsidRPr="00AF5491">
              <w:rPr>
                <w:sz w:val="20"/>
                <w:szCs w:val="20"/>
              </w:rPr>
              <w:t>Означает все социальные и экономические воздействия, которые являются постоянными или временными и которые (</w:t>
            </w:r>
            <w:r w:rsidRPr="00AF5491">
              <w:rPr>
                <w:sz w:val="20"/>
                <w:szCs w:val="20"/>
                <w:lang w:val="en-US"/>
              </w:rPr>
              <w:t>i</w:t>
            </w:r>
            <w:r w:rsidRPr="00AF5491">
              <w:rPr>
                <w:sz w:val="20"/>
                <w:szCs w:val="20"/>
              </w:rPr>
              <w:t>) вызваны отводом земли и других основных средств, (</w:t>
            </w:r>
            <w:r w:rsidRPr="00AF5491">
              <w:rPr>
                <w:sz w:val="20"/>
                <w:szCs w:val="20"/>
                <w:lang w:val="en-US"/>
              </w:rPr>
              <w:t>ii</w:t>
            </w:r>
            <w:r w:rsidRPr="00AF5491">
              <w:rPr>
                <w:sz w:val="20"/>
                <w:szCs w:val="20"/>
              </w:rPr>
              <w:t>) изменением в использовании земли или (</w:t>
            </w:r>
            <w:r w:rsidRPr="00AF5491">
              <w:rPr>
                <w:sz w:val="20"/>
                <w:szCs w:val="20"/>
                <w:lang w:val="en-US"/>
              </w:rPr>
              <w:t>iii</w:t>
            </w:r>
            <w:r w:rsidRPr="00AF5491">
              <w:rPr>
                <w:sz w:val="20"/>
                <w:szCs w:val="20"/>
              </w:rPr>
              <w:t>) ограничениями, налагаемыми на землю в результате проекта.</w:t>
            </w:r>
          </w:p>
        </w:tc>
      </w:tr>
      <w:tr w:rsidR="00C578FB" w:rsidRPr="00AF5491" w14:paraId="01DC2D8C" w14:textId="77777777" w:rsidTr="00136BFB">
        <w:trPr>
          <w:trHeight w:val="482"/>
        </w:trPr>
        <w:tc>
          <w:tcPr>
            <w:tcW w:w="1778" w:type="dxa"/>
          </w:tcPr>
          <w:p w14:paraId="314E682C" w14:textId="094B83F8" w:rsidR="00C578FB" w:rsidRPr="00AF5491" w:rsidRDefault="00AF5491" w:rsidP="00586154">
            <w:pPr>
              <w:jc w:val="both"/>
              <w:rPr>
                <w:b/>
                <w:bCs/>
                <w:color w:val="000000"/>
                <w:sz w:val="20"/>
                <w:szCs w:val="20"/>
                <w:lang w:val="en-GB"/>
              </w:rPr>
            </w:pPr>
            <w:proofErr w:type="spellStart"/>
            <w:r w:rsidRPr="00AF5491">
              <w:rPr>
                <w:b/>
                <w:bCs/>
                <w:sz w:val="20"/>
                <w:szCs w:val="20"/>
                <w:lang w:val="en-GB"/>
              </w:rPr>
              <w:t>Социально-экономическое</w:t>
            </w:r>
            <w:proofErr w:type="spellEnd"/>
            <w:r w:rsidRPr="00AF5491">
              <w:rPr>
                <w:b/>
                <w:bCs/>
                <w:sz w:val="20"/>
                <w:szCs w:val="20"/>
                <w:lang w:val="en-GB"/>
              </w:rPr>
              <w:t xml:space="preserve"> </w:t>
            </w:r>
            <w:proofErr w:type="spellStart"/>
            <w:r w:rsidRPr="00AF5491">
              <w:rPr>
                <w:b/>
                <w:bCs/>
                <w:sz w:val="20"/>
                <w:szCs w:val="20"/>
                <w:lang w:val="en-GB"/>
              </w:rPr>
              <w:t>исследование</w:t>
            </w:r>
            <w:proofErr w:type="spellEnd"/>
            <w:r w:rsidRPr="00AF5491">
              <w:rPr>
                <w:b/>
                <w:bCs/>
                <w:sz w:val="20"/>
                <w:szCs w:val="20"/>
                <w:lang w:val="en-GB"/>
              </w:rPr>
              <w:t xml:space="preserve"> (СЭИ)</w:t>
            </w:r>
          </w:p>
        </w:tc>
        <w:tc>
          <w:tcPr>
            <w:tcW w:w="7895" w:type="dxa"/>
          </w:tcPr>
          <w:p w14:paraId="27FF2286" w14:textId="2E76CEB7" w:rsidR="00C578FB" w:rsidRPr="00AF5491" w:rsidDel="008B1022" w:rsidRDefault="00AF5491" w:rsidP="00586154">
            <w:pPr>
              <w:jc w:val="both"/>
              <w:rPr>
                <w:sz w:val="20"/>
                <w:szCs w:val="20"/>
              </w:rPr>
            </w:pPr>
            <w:r w:rsidRPr="00AF5491">
              <w:rPr>
                <w:sz w:val="20"/>
                <w:szCs w:val="20"/>
              </w:rPr>
              <w:t>Полное и точное обследование населения, затронутого проектом. Обследование фокусируется на деятельности по получению дохода и других социально-экономических показателях;</w:t>
            </w:r>
          </w:p>
        </w:tc>
      </w:tr>
      <w:tr w:rsidR="00C578FB" w:rsidRPr="00AF5491" w14:paraId="5670DC34" w14:textId="77777777" w:rsidTr="00136BFB">
        <w:trPr>
          <w:trHeight w:val="1384"/>
        </w:trPr>
        <w:tc>
          <w:tcPr>
            <w:tcW w:w="1778" w:type="dxa"/>
          </w:tcPr>
          <w:p w14:paraId="6387F93D" w14:textId="77777777" w:rsidR="00AF5491" w:rsidRPr="00AF5491" w:rsidRDefault="00AF5491" w:rsidP="00AF5491">
            <w:pPr>
              <w:jc w:val="both"/>
              <w:rPr>
                <w:b/>
                <w:bCs/>
                <w:sz w:val="20"/>
                <w:szCs w:val="20"/>
              </w:rPr>
            </w:pPr>
            <w:proofErr w:type="spellStart"/>
            <w:r w:rsidRPr="00AF5491">
              <w:rPr>
                <w:b/>
                <w:bCs/>
                <w:sz w:val="20"/>
                <w:szCs w:val="20"/>
                <w:lang w:val="en-GB"/>
              </w:rPr>
              <w:t>Заинтересованные</w:t>
            </w:r>
            <w:proofErr w:type="spellEnd"/>
            <w:r w:rsidRPr="00AF5491">
              <w:rPr>
                <w:b/>
                <w:bCs/>
                <w:sz w:val="20"/>
                <w:szCs w:val="20"/>
                <w:lang w:val="en-GB"/>
              </w:rPr>
              <w:t xml:space="preserve"> </w:t>
            </w:r>
          </w:p>
          <w:p w14:paraId="76CC168B" w14:textId="72717DDC" w:rsidR="00C578FB" w:rsidRPr="00AF5491" w:rsidRDefault="00AF5491" w:rsidP="00AF5491">
            <w:pPr>
              <w:spacing w:after="9" w:line="251" w:lineRule="auto"/>
              <w:jc w:val="both"/>
              <w:rPr>
                <w:b/>
                <w:bCs/>
                <w:sz w:val="20"/>
                <w:szCs w:val="20"/>
              </w:rPr>
            </w:pPr>
            <w:proofErr w:type="spellStart"/>
            <w:r w:rsidRPr="00AF5491">
              <w:rPr>
                <w:b/>
                <w:bCs/>
                <w:sz w:val="20"/>
                <w:szCs w:val="20"/>
                <w:lang w:val="en-GB"/>
              </w:rPr>
              <w:t>стороны</w:t>
            </w:r>
            <w:proofErr w:type="spellEnd"/>
          </w:p>
        </w:tc>
        <w:tc>
          <w:tcPr>
            <w:tcW w:w="7895" w:type="dxa"/>
          </w:tcPr>
          <w:p w14:paraId="0E89C5AB" w14:textId="438B652A" w:rsidR="00C578FB" w:rsidRPr="00AF5491" w:rsidRDefault="00AF5491" w:rsidP="00586154">
            <w:pPr>
              <w:jc w:val="both"/>
              <w:rPr>
                <w:sz w:val="20"/>
                <w:szCs w:val="20"/>
              </w:rPr>
            </w:pPr>
            <w:r w:rsidRPr="00AF5491">
              <w:rPr>
                <w:sz w:val="20"/>
                <w:szCs w:val="20"/>
              </w:rPr>
              <w:t>Широкий термин, который охватывает все стороны, затронутые или заинтересованные в проекте или конкретной проблеме — другими словами, все стороны, которые имеют долю в конкретной проблеме или инициативе. Первичные заинтересованные стороны — это те, кто наиболее непосредственно затронут — в ситуациях переселения, население, которое теряет имущество или доход из-за проекта и принимающие сообщества. Другие люди, которые имеют интерес в проекте — такие как сам орган управления проектом, бенефициары проекта (например, городские потребители для проекта гидроэнергетики) и заинтересованные неправительственные организации, называются вторичными заинтересованными сторонами;</w:t>
            </w:r>
          </w:p>
        </w:tc>
      </w:tr>
    </w:tbl>
    <w:p w14:paraId="6BEC0926" w14:textId="2A9F9738" w:rsidR="00C578FB" w:rsidRPr="00631D23" w:rsidRDefault="004C7D32">
      <w:pPr>
        <w:pStyle w:val="1"/>
        <w:numPr>
          <w:ilvl w:val="0"/>
          <w:numId w:val="17"/>
        </w:numPr>
        <w:jc w:val="center"/>
        <w:rPr>
          <w:rFonts w:ascii="Arial" w:hAnsi="Arial" w:cs="Arial"/>
          <w:b/>
          <w:bCs/>
          <w:color w:val="auto"/>
          <w:sz w:val="22"/>
          <w:szCs w:val="22"/>
        </w:rPr>
      </w:pPr>
      <w:bookmarkStart w:id="3" w:name="_Toc185091136"/>
      <w:r w:rsidRPr="004C7D32">
        <w:rPr>
          <w:rFonts w:ascii="Arial" w:hAnsi="Arial" w:cs="Arial"/>
          <w:b/>
          <w:bCs/>
          <w:color w:val="auto"/>
          <w:sz w:val="22"/>
          <w:szCs w:val="22"/>
        </w:rPr>
        <w:t>КРАТКОЕ ОПИСАНИЕ</w:t>
      </w:r>
      <w:bookmarkEnd w:id="3"/>
    </w:p>
    <w:p w14:paraId="5927DC8E" w14:textId="77777777" w:rsidR="00C578FB" w:rsidRPr="0082631C" w:rsidRDefault="00C578FB" w:rsidP="00C578FB">
      <w:pPr>
        <w:ind w:hanging="426"/>
        <w:rPr>
          <w:sz w:val="2"/>
          <w:szCs w:val="2"/>
          <w:lang w:val="en-GB"/>
        </w:rPr>
      </w:pPr>
    </w:p>
    <w:p w14:paraId="69452733" w14:textId="2F643751" w:rsidR="00C578FB" w:rsidRPr="00C14414" w:rsidRDefault="00C14414" w:rsidP="00C14414">
      <w:pPr>
        <w:pStyle w:val="Default"/>
        <w:numPr>
          <w:ilvl w:val="0"/>
          <w:numId w:val="1"/>
        </w:numPr>
        <w:ind w:left="567" w:hanging="567"/>
        <w:jc w:val="both"/>
        <w:rPr>
          <w:sz w:val="22"/>
          <w:szCs w:val="22"/>
        </w:rPr>
      </w:pPr>
      <w:r w:rsidRPr="00C14414">
        <w:rPr>
          <w:sz w:val="22"/>
          <w:szCs w:val="22"/>
        </w:rPr>
        <w:t xml:space="preserve">Азиатский банк развития (АБР) и Азиатский банк инфраструктурных инвестиций (АБИИ) были приглашены Правительством Узбекистана (Правительство Узбекистана) и </w:t>
      </w:r>
      <w:proofErr w:type="spellStart"/>
      <w:r w:rsidRPr="00C14414">
        <w:rPr>
          <w:sz w:val="22"/>
          <w:szCs w:val="22"/>
        </w:rPr>
        <w:t>O'zbekiston</w:t>
      </w:r>
      <w:proofErr w:type="spellEnd"/>
      <w:r w:rsidRPr="00C14414">
        <w:rPr>
          <w:sz w:val="22"/>
          <w:szCs w:val="22"/>
        </w:rPr>
        <w:t xml:space="preserve"> </w:t>
      </w:r>
      <w:proofErr w:type="spellStart"/>
      <w:r w:rsidRPr="00C14414">
        <w:rPr>
          <w:sz w:val="22"/>
          <w:szCs w:val="22"/>
        </w:rPr>
        <w:t>Temir</w:t>
      </w:r>
      <w:proofErr w:type="spellEnd"/>
      <w:r w:rsidRPr="00C14414">
        <w:rPr>
          <w:sz w:val="22"/>
          <w:szCs w:val="22"/>
        </w:rPr>
        <w:t xml:space="preserve"> </w:t>
      </w:r>
      <w:proofErr w:type="spellStart"/>
      <w:r w:rsidRPr="00C14414">
        <w:rPr>
          <w:sz w:val="22"/>
          <w:szCs w:val="22"/>
        </w:rPr>
        <w:t>Yo'llari</w:t>
      </w:r>
      <w:proofErr w:type="spellEnd"/>
      <w:r w:rsidRPr="00C14414">
        <w:rPr>
          <w:sz w:val="22"/>
          <w:szCs w:val="22"/>
        </w:rPr>
        <w:t xml:space="preserve"> (УТЙ) для содействия софинансированию Проекта электрификации железной дороги в рамках Коридора 2 Центральноазиатского регионального экономического сотрудничества (ЦАРЭС) (Бухара-Мискен-Ургенч-Хива)</w:t>
      </w:r>
    </w:p>
    <w:p w14:paraId="1CFDB3C9" w14:textId="27C945A2" w:rsidR="00C578FB" w:rsidRPr="00C14414" w:rsidRDefault="00C14414" w:rsidP="00C14414">
      <w:pPr>
        <w:pStyle w:val="Default"/>
        <w:numPr>
          <w:ilvl w:val="0"/>
          <w:numId w:val="1"/>
        </w:numPr>
        <w:ind w:left="567" w:hanging="567"/>
        <w:jc w:val="both"/>
      </w:pPr>
      <w:r w:rsidRPr="00C14414">
        <w:t>Основная цель проекта - электрифицировать 465 км существующей железнодорожной линии, соединяющей основные городские центры Бухара, Мискен, Ургенч и Хива (БМУХ) на западе Узбекистана.</w:t>
      </w:r>
    </w:p>
    <w:p w14:paraId="4BE6DAD8" w14:textId="08C9AA7A" w:rsidR="00C578FB" w:rsidRPr="00C14414" w:rsidRDefault="00C14414" w:rsidP="00C14414">
      <w:pPr>
        <w:pStyle w:val="Default"/>
        <w:numPr>
          <w:ilvl w:val="0"/>
          <w:numId w:val="1"/>
        </w:numPr>
        <w:ind w:left="567" w:hanging="567"/>
        <w:jc w:val="both"/>
      </w:pPr>
      <w:r w:rsidRPr="00C14414">
        <w:t>Территория проекта находится в западной части Узбекистана и охватывает две области: Бухарскую (железнодорожная станция Бухара) и Хорезмскую область (железнодорожные станции Ургенч и Хива). Общая протяженность электрифицированной железнодорожной линии между Бухарой ​​и Хивой составляет около 465 км и проходит в основном по территории Бухарской и Хорезмской областей (рис. 1.1-1.2), а также небольшой участок в Республике Каракалпакстан.</w:t>
      </w:r>
    </w:p>
    <w:p w14:paraId="77BCD271" w14:textId="784237CB" w:rsidR="00C50C5B" w:rsidRPr="00C14414" w:rsidRDefault="00C14414" w:rsidP="00C14414">
      <w:pPr>
        <w:pStyle w:val="Default"/>
        <w:numPr>
          <w:ilvl w:val="0"/>
          <w:numId w:val="1"/>
        </w:numPr>
        <w:ind w:left="567" w:hanging="567"/>
        <w:jc w:val="both"/>
      </w:pPr>
      <w:r w:rsidRPr="00C14414">
        <w:t>Проект позволит эксплуатировать высокоскоростные поезда со скоростью до 250 км/ч, что значительно сократит время в пути. Основные туристические направления Ташкент, Самарканд, Бухара и Хива будут связаны высокоскоростными поездами, что значительно повысит привлекательность Узбекистана как туристического направления. Проект полностью соответствует стратегии правительства по диверсификации экономики и развитию туристического сектора в Хорезмской области.</w:t>
      </w:r>
    </w:p>
    <w:p w14:paraId="23362E94" w14:textId="70BEB5C2" w:rsidR="00EA51B7" w:rsidRPr="00C14414" w:rsidRDefault="00C14414" w:rsidP="00C14414">
      <w:pPr>
        <w:pStyle w:val="Default"/>
        <w:numPr>
          <w:ilvl w:val="0"/>
          <w:numId w:val="1"/>
        </w:numPr>
        <w:ind w:left="567" w:hanging="567"/>
        <w:jc w:val="both"/>
      </w:pPr>
      <w:r w:rsidRPr="00C14414">
        <w:t xml:space="preserve">В этой связи в соответствии с проектными документами и письмом АО «Узбекистон темир йуллари» № </w:t>
      </w:r>
      <w:r w:rsidRPr="00C14414">
        <w:rPr>
          <w:lang w:val="en-GB"/>
        </w:rPr>
        <w:t>N</w:t>
      </w:r>
      <w:r w:rsidRPr="00C14414">
        <w:t>/5192-19 от 10 сентября 2019 года на территории Бухарской и Хорезмской областей Республики Узбекистан выбрана и выделена железнодорожная линия.</w:t>
      </w:r>
    </w:p>
    <w:p w14:paraId="70A5A939" w14:textId="632AC22A" w:rsidR="00EA51B7" w:rsidRPr="00C21DD1" w:rsidRDefault="00C21DD1" w:rsidP="00EA51B7">
      <w:pPr>
        <w:pStyle w:val="Default"/>
        <w:numPr>
          <w:ilvl w:val="0"/>
          <w:numId w:val="1"/>
        </w:numPr>
        <w:spacing w:before="120" w:after="120"/>
        <w:ind w:left="567" w:hanging="567"/>
        <w:jc w:val="both"/>
        <w:rPr>
          <w:sz w:val="22"/>
        </w:rPr>
      </w:pPr>
      <w:r w:rsidRPr="00C21DD1">
        <w:rPr>
          <w:sz w:val="22"/>
        </w:rPr>
        <w:t>Компоненты проекта включают строительство восьми (8) тяговых подстанций (ТП</w:t>
      </w:r>
      <w:r>
        <w:rPr>
          <w:sz w:val="22"/>
        </w:rPr>
        <w:t>С</w:t>
      </w:r>
      <w:r w:rsidRPr="00C21DD1">
        <w:rPr>
          <w:sz w:val="22"/>
        </w:rPr>
        <w:t>), зданий электрощитовой и внешних линий электропередачи от существующих подстанций (ПС) до новой ПС.</w:t>
      </w:r>
    </w:p>
    <w:p w14:paraId="1E59D829" w14:textId="40CF4A56" w:rsidR="00EA51B7" w:rsidRPr="00C21DD1" w:rsidRDefault="00C21DD1" w:rsidP="00EA51B7">
      <w:pPr>
        <w:pStyle w:val="Default"/>
        <w:numPr>
          <w:ilvl w:val="0"/>
          <w:numId w:val="1"/>
        </w:numPr>
        <w:spacing w:before="120" w:after="120"/>
        <w:ind w:left="567" w:hanging="567"/>
        <w:jc w:val="both"/>
        <w:rPr>
          <w:sz w:val="22"/>
        </w:rPr>
      </w:pPr>
      <w:r w:rsidRPr="00C21DD1">
        <w:rPr>
          <w:sz w:val="22"/>
        </w:rPr>
        <w:t xml:space="preserve">Потенциальные социальные воздействия проекта были проанализированы и разделены на компоненты с подтвержденными воздействиями </w:t>
      </w:r>
      <w:r>
        <w:rPr>
          <w:sz w:val="22"/>
        </w:rPr>
        <w:t>отвода</w:t>
      </w:r>
      <w:r w:rsidRPr="00C21DD1">
        <w:rPr>
          <w:sz w:val="22"/>
        </w:rPr>
        <w:t xml:space="preserve"> земли и </w:t>
      </w:r>
      <w:r w:rsidRPr="00C21DD1">
        <w:rPr>
          <w:sz w:val="22"/>
        </w:rPr>
        <w:lastRenderedPageBreak/>
        <w:t>переселения (</w:t>
      </w:r>
      <w:r>
        <w:rPr>
          <w:sz w:val="22"/>
        </w:rPr>
        <w:t>ОЗП</w:t>
      </w:r>
      <w:r w:rsidRPr="00C21DD1">
        <w:rPr>
          <w:sz w:val="22"/>
        </w:rPr>
        <w:t>) и без них. Поскольку члены домохозяйств землевладельцев считаются затронутыми лицами (</w:t>
      </w:r>
      <w:r>
        <w:rPr>
          <w:sz w:val="22"/>
        </w:rPr>
        <w:t>ЛВП</w:t>
      </w:r>
      <w:r w:rsidRPr="00C21DD1">
        <w:rPr>
          <w:sz w:val="22"/>
        </w:rPr>
        <w:t xml:space="preserve">), проект был отнесен к категории </w:t>
      </w:r>
      <w:r w:rsidRPr="00C21DD1">
        <w:rPr>
          <w:sz w:val="22"/>
          <w:lang w:val="en-US"/>
        </w:rPr>
        <w:t>A</w:t>
      </w:r>
      <w:r w:rsidRPr="00C21DD1">
        <w:rPr>
          <w:sz w:val="22"/>
        </w:rPr>
        <w:t xml:space="preserve"> для вынужденного переселения в контексте Заявления АБР о политике безопасности 2009 года.</w:t>
      </w:r>
    </w:p>
    <w:p w14:paraId="77C65876" w14:textId="326680FD" w:rsidR="00EA51B7" w:rsidRPr="00C21DD1" w:rsidRDefault="00C21DD1" w:rsidP="00EA51B7">
      <w:pPr>
        <w:numPr>
          <w:ilvl w:val="0"/>
          <w:numId w:val="1"/>
        </w:numPr>
        <w:spacing w:before="120" w:after="120" w:line="251" w:lineRule="auto"/>
        <w:ind w:left="567" w:hanging="567"/>
        <w:jc w:val="both"/>
        <w:rPr>
          <w:sz w:val="22"/>
        </w:rPr>
      </w:pPr>
      <w:r w:rsidRPr="00C21DD1">
        <w:rPr>
          <w:sz w:val="22"/>
        </w:rPr>
        <w:t xml:space="preserve">Потенциально затронутые земельные участки и посевы были определены с помощью полевых наблюдений, топографических съемок, инвентаризации затронутых активов, </w:t>
      </w:r>
      <w:r w:rsidRPr="00C21DD1">
        <w:rPr>
          <w:sz w:val="22"/>
          <w:lang w:val="en-US"/>
        </w:rPr>
        <w:t>Google</w:t>
      </w:r>
      <w:r w:rsidRPr="00C21DD1">
        <w:rPr>
          <w:sz w:val="22"/>
        </w:rPr>
        <w:t xml:space="preserve"> </w:t>
      </w:r>
      <w:r w:rsidRPr="00C21DD1">
        <w:rPr>
          <w:sz w:val="22"/>
          <w:lang w:val="en-US"/>
        </w:rPr>
        <w:t>Maps</w:t>
      </w:r>
      <w:r w:rsidRPr="00C21DD1">
        <w:rPr>
          <w:sz w:val="22"/>
        </w:rPr>
        <w:t xml:space="preserve"> и опросов затронутых людей. В целом, предлагаемый проект не окажет никакого влияния на людей, живущих вблизи железной дороги, с точки зрения мобильности и других вопросов.</w:t>
      </w:r>
    </w:p>
    <w:p w14:paraId="4295B1C9" w14:textId="1649A5BA" w:rsidR="00C578FB" w:rsidRPr="008708F6" w:rsidRDefault="008708F6" w:rsidP="00EA51B7">
      <w:pPr>
        <w:numPr>
          <w:ilvl w:val="0"/>
          <w:numId w:val="1"/>
        </w:numPr>
        <w:spacing w:before="120" w:after="120" w:line="251" w:lineRule="auto"/>
        <w:ind w:left="567" w:hanging="567"/>
        <w:jc w:val="both"/>
        <w:rPr>
          <w:sz w:val="22"/>
        </w:rPr>
      </w:pPr>
      <w:r w:rsidRPr="008708F6">
        <w:rPr>
          <w:sz w:val="22"/>
        </w:rPr>
        <w:t xml:space="preserve">Последствия </w:t>
      </w:r>
      <w:r>
        <w:rPr>
          <w:sz w:val="22"/>
        </w:rPr>
        <w:t>отвода</w:t>
      </w:r>
      <w:r w:rsidRPr="008708F6">
        <w:rPr>
          <w:sz w:val="22"/>
        </w:rPr>
        <w:t xml:space="preserve"> земли и переселения в рамках проекта рассматриваются в различных социальных/переселенческих документах в связи с их проектным статусом и последствиями.</w:t>
      </w:r>
    </w:p>
    <w:p w14:paraId="4521BCE0" w14:textId="3EBF56CA" w:rsidR="001F2864" w:rsidRPr="008708F6" w:rsidRDefault="008708F6" w:rsidP="00C578FB">
      <w:pPr>
        <w:pStyle w:val="Default"/>
        <w:numPr>
          <w:ilvl w:val="0"/>
          <w:numId w:val="1"/>
        </w:numPr>
        <w:spacing w:before="120" w:after="120"/>
        <w:ind w:left="567" w:hanging="567"/>
        <w:jc w:val="both"/>
        <w:rPr>
          <w:sz w:val="22"/>
          <w:szCs w:val="22"/>
        </w:rPr>
      </w:pPr>
      <w:r w:rsidRPr="008708F6">
        <w:rPr>
          <w:sz w:val="22"/>
        </w:rPr>
        <w:t xml:space="preserve">Проекты </w:t>
      </w:r>
      <w:r>
        <w:rPr>
          <w:sz w:val="22"/>
        </w:rPr>
        <w:t>ПОЗП</w:t>
      </w:r>
      <w:r w:rsidRPr="008708F6">
        <w:rPr>
          <w:sz w:val="22"/>
        </w:rPr>
        <w:t xml:space="preserve"> и </w:t>
      </w:r>
      <w:r w:rsidRPr="008708F6">
        <w:rPr>
          <w:sz w:val="22"/>
          <w:lang w:val="en-GB"/>
        </w:rPr>
        <w:t>SDDR</w:t>
      </w:r>
      <w:r w:rsidRPr="008708F6">
        <w:rPr>
          <w:sz w:val="22"/>
        </w:rPr>
        <w:t xml:space="preserve"> для всего проекта были подготовлены на основе исследования осуществимости и предварительного исследования в 2021 году и были опубликованы на веб-сайтах АБР и </w:t>
      </w:r>
      <w:proofErr w:type="spellStart"/>
      <w:r>
        <w:rPr>
          <w:sz w:val="22"/>
        </w:rPr>
        <w:t>И</w:t>
      </w:r>
      <w:proofErr w:type="spellEnd"/>
      <w:r w:rsidRPr="008708F6">
        <w:rPr>
          <w:sz w:val="22"/>
          <w:lang w:val="en-GB"/>
        </w:rPr>
        <w:t>A</w:t>
      </w:r>
      <w:r w:rsidRPr="008708F6">
        <w:rPr>
          <w:sz w:val="22"/>
        </w:rPr>
        <w:t>. На этапе технико-экономического обоснования земли для постоянного от</w:t>
      </w:r>
      <w:r>
        <w:rPr>
          <w:sz w:val="22"/>
        </w:rPr>
        <w:t>вода</w:t>
      </w:r>
      <w:r w:rsidRPr="008708F6">
        <w:rPr>
          <w:sz w:val="22"/>
        </w:rPr>
        <w:t xml:space="preserve"> были приблизительно определены, а проекты участков не были завершены.</w:t>
      </w:r>
    </w:p>
    <w:p w14:paraId="583B2B93" w14:textId="41347E72" w:rsidR="00EA51B7" w:rsidRPr="008708F6" w:rsidRDefault="008708F6" w:rsidP="00EA51B7">
      <w:pPr>
        <w:pStyle w:val="Default"/>
        <w:numPr>
          <w:ilvl w:val="0"/>
          <w:numId w:val="1"/>
        </w:numPr>
        <w:spacing w:before="120" w:after="120"/>
        <w:ind w:left="567" w:hanging="567"/>
        <w:jc w:val="both"/>
        <w:rPr>
          <w:sz w:val="22"/>
          <w:szCs w:val="22"/>
        </w:rPr>
      </w:pPr>
      <w:r w:rsidRPr="008708F6">
        <w:rPr>
          <w:sz w:val="22"/>
          <w:szCs w:val="22"/>
        </w:rPr>
        <w:t>В настоящее время воздействие отвода земель и переселения в связи со строительством восьми (8) тяговых подстанций (ТП</w:t>
      </w:r>
      <w:r>
        <w:rPr>
          <w:sz w:val="22"/>
          <w:szCs w:val="22"/>
        </w:rPr>
        <w:t>С</w:t>
      </w:r>
      <w:r w:rsidRPr="008708F6">
        <w:rPr>
          <w:sz w:val="22"/>
          <w:szCs w:val="22"/>
        </w:rPr>
        <w:t xml:space="preserve">) охватывается двумя документами, такими как </w:t>
      </w:r>
      <w:r w:rsidRPr="008708F6">
        <w:rPr>
          <w:sz w:val="22"/>
          <w:szCs w:val="22"/>
          <w:lang w:val="en-GB"/>
        </w:rPr>
        <w:t>SDDR</w:t>
      </w:r>
      <w:r w:rsidRPr="008708F6">
        <w:rPr>
          <w:sz w:val="22"/>
          <w:szCs w:val="22"/>
        </w:rPr>
        <w:t xml:space="preserve"> для пяти (7) ТП</w:t>
      </w:r>
      <w:r>
        <w:rPr>
          <w:sz w:val="22"/>
          <w:szCs w:val="22"/>
        </w:rPr>
        <w:t>С</w:t>
      </w:r>
      <w:r w:rsidRPr="008708F6">
        <w:rPr>
          <w:sz w:val="22"/>
          <w:szCs w:val="22"/>
        </w:rPr>
        <w:t xml:space="preserve"> без каких-либо воздействий </w:t>
      </w:r>
      <w:r>
        <w:rPr>
          <w:sz w:val="22"/>
          <w:szCs w:val="22"/>
        </w:rPr>
        <w:t>ОЗП</w:t>
      </w:r>
      <w:r w:rsidRPr="008708F6">
        <w:rPr>
          <w:sz w:val="22"/>
          <w:szCs w:val="22"/>
        </w:rPr>
        <w:t xml:space="preserve"> и </w:t>
      </w:r>
      <w:r>
        <w:rPr>
          <w:sz w:val="22"/>
          <w:szCs w:val="22"/>
        </w:rPr>
        <w:t>ПОЗП</w:t>
      </w:r>
      <w:r w:rsidRPr="008708F6">
        <w:rPr>
          <w:sz w:val="22"/>
          <w:szCs w:val="22"/>
        </w:rPr>
        <w:t xml:space="preserve"> для оставшейся одной (1) тяговой подстанции (ТП</w:t>
      </w:r>
      <w:r>
        <w:rPr>
          <w:sz w:val="22"/>
          <w:szCs w:val="22"/>
        </w:rPr>
        <w:t>С</w:t>
      </w:r>
      <w:r w:rsidRPr="008708F6">
        <w:rPr>
          <w:sz w:val="22"/>
          <w:szCs w:val="22"/>
        </w:rPr>
        <w:t xml:space="preserve"> Х</w:t>
      </w:r>
      <w:r>
        <w:rPr>
          <w:sz w:val="22"/>
          <w:szCs w:val="22"/>
        </w:rPr>
        <w:t>а</w:t>
      </w:r>
      <w:r w:rsidRPr="008708F6">
        <w:rPr>
          <w:sz w:val="22"/>
          <w:szCs w:val="22"/>
        </w:rPr>
        <w:t>зарасп).</w:t>
      </w:r>
    </w:p>
    <w:p w14:paraId="309D6234" w14:textId="0632D255" w:rsidR="00EA51B7" w:rsidRPr="008708F6" w:rsidRDefault="008708F6" w:rsidP="00EA51B7">
      <w:pPr>
        <w:pStyle w:val="Default"/>
        <w:numPr>
          <w:ilvl w:val="0"/>
          <w:numId w:val="1"/>
        </w:numPr>
        <w:spacing w:before="120" w:after="120"/>
        <w:ind w:left="567" w:hanging="567"/>
        <w:jc w:val="both"/>
        <w:rPr>
          <w:sz w:val="22"/>
          <w:szCs w:val="22"/>
        </w:rPr>
      </w:pPr>
      <w:r w:rsidRPr="008708F6">
        <w:rPr>
          <w:sz w:val="22"/>
          <w:szCs w:val="22"/>
        </w:rPr>
        <w:t xml:space="preserve">Воздействия, вызванные строительством внешнего электроснабжения, охватываются двумя документами </w:t>
      </w:r>
      <w:r>
        <w:rPr>
          <w:sz w:val="22"/>
          <w:szCs w:val="22"/>
        </w:rPr>
        <w:t>ПОЗП</w:t>
      </w:r>
      <w:r w:rsidRPr="008708F6">
        <w:rPr>
          <w:sz w:val="22"/>
          <w:szCs w:val="22"/>
        </w:rPr>
        <w:t xml:space="preserve"> (</w:t>
      </w:r>
      <w:r>
        <w:rPr>
          <w:sz w:val="22"/>
          <w:szCs w:val="22"/>
        </w:rPr>
        <w:t>ПОЗП</w:t>
      </w:r>
      <w:r w:rsidRPr="008708F6">
        <w:rPr>
          <w:sz w:val="22"/>
          <w:szCs w:val="22"/>
        </w:rPr>
        <w:t xml:space="preserve"> 1 (Бухарская область) и </w:t>
      </w:r>
      <w:r>
        <w:rPr>
          <w:sz w:val="22"/>
          <w:szCs w:val="22"/>
        </w:rPr>
        <w:t>ПОЗП</w:t>
      </w:r>
      <w:r w:rsidRPr="008708F6">
        <w:rPr>
          <w:sz w:val="22"/>
          <w:szCs w:val="22"/>
        </w:rPr>
        <w:t xml:space="preserve"> 2 (Хорезмская область)).</w:t>
      </w:r>
    </w:p>
    <w:p w14:paraId="6ED2208F" w14:textId="71632337" w:rsidR="00C578FB" w:rsidRPr="008708F6" w:rsidRDefault="008708F6" w:rsidP="00C578FB">
      <w:pPr>
        <w:pStyle w:val="Default"/>
        <w:numPr>
          <w:ilvl w:val="0"/>
          <w:numId w:val="1"/>
        </w:numPr>
        <w:spacing w:before="120" w:after="120"/>
        <w:ind w:left="567" w:hanging="567"/>
        <w:jc w:val="both"/>
        <w:rPr>
          <w:sz w:val="22"/>
          <w:szCs w:val="22"/>
        </w:rPr>
      </w:pPr>
      <w:r w:rsidRPr="008708F6">
        <w:rPr>
          <w:sz w:val="22"/>
          <w:szCs w:val="22"/>
        </w:rPr>
        <w:t>В настоящем отчете о социальной проверке (</w:t>
      </w:r>
      <w:r w:rsidRPr="008708F6">
        <w:rPr>
          <w:sz w:val="22"/>
          <w:szCs w:val="22"/>
          <w:lang w:val="en-GB"/>
        </w:rPr>
        <w:t>SDDR</w:t>
      </w:r>
      <w:r w:rsidRPr="008708F6">
        <w:rPr>
          <w:sz w:val="22"/>
          <w:szCs w:val="22"/>
        </w:rPr>
        <w:t xml:space="preserve">) рассматриваются компоненты проекта, которые, как было подтверждено, не оказывают влияния на </w:t>
      </w:r>
      <w:r>
        <w:rPr>
          <w:sz w:val="22"/>
          <w:szCs w:val="22"/>
        </w:rPr>
        <w:t>ОЗП</w:t>
      </w:r>
      <w:r w:rsidRPr="008708F6">
        <w:rPr>
          <w:sz w:val="22"/>
          <w:szCs w:val="22"/>
        </w:rPr>
        <w:t>.</w:t>
      </w:r>
    </w:p>
    <w:p w14:paraId="73F9B91C" w14:textId="2A565BAF" w:rsidR="00FC6F9F" w:rsidRPr="008708F6" w:rsidRDefault="008708F6" w:rsidP="00C578FB">
      <w:pPr>
        <w:pStyle w:val="Default"/>
        <w:numPr>
          <w:ilvl w:val="0"/>
          <w:numId w:val="1"/>
        </w:numPr>
        <w:spacing w:before="120" w:after="120"/>
        <w:ind w:left="567" w:hanging="567"/>
        <w:jc w:val="both"/>
        <w:rPr>
          <w:sz w:val="22"/>
          <w:szCs w:val="22"/>
        </w:rPr>
      </w:pPr>
      <w:r w:rsidRPr="008708F6">
        <w:rPr>
          <w:sz w:val="22"/>
          <w:szCs w:val="22"/>
        </w:rPr>
        <w:t xml:space="preserve">Кроме того, </w:t>
      </w:r>
      <w:r w:rsidRPr="008708F6">
        <w:rPr>
          <w:sz w:val="22"/>
          <w:szCs w:val="22"/>
          <w:lang w:val="en-US"/>
        </w:rPr>
        <w:t>SDDR</w:t>
      </w:r>
      <w:r w:rsidRPr="008708F6">
        <w:rPr>
          <w:sz w:val="22"/>
          <w:szCs w:val="22"/>
        </w:rPr>
        <w:t xml:space="preserve"> описывает роли и обязанности Группы реализации проекта (ГРП), Узбекистон Темир Йуллари (УТ</w:t>
      </w:r>
      <w:r>
        <w:rPr>
          <w:sz w:val="22"/>
          <w:szCs w:val="22"/>
        </w:rPr>
        <w:t>Й</w:t>
      </w:r>
      <w:r w:rsidRPr="008708F6">
        <w:rPr>
          <w:sz w:val="22"/>
          <w:szCs w:val="22"/>
        </w:rPr>
        <w:t>) как Исполнительного агентства (ИА), соответствующих государственных агентств и местных органов власти. Он также дает описание механизма рассмотрения жалоб (МРЖ), созданного в рамках проекта.</w:t>
      </w:r>
    </w:p>
    <w:p w14:paraId="0E381067" w14:textId="025537E1" w:rsidR="00C578FB" w:rsidRPr="004C7D32" w:rsidRDefault="00C578FB" w:rsidP="00577874">
      <w:pPr>
        <w:pStyle w:val="Default"/>
        <w:spacing w:before="120" w:after="120"/>
        <w:ind w:left="1080" w:hanging="513"/>
        <w:jc w:val="center"/>
        <w:rPr>
          <w:b/>
          <w:bCs/>
          <w:sz w:val="22"/>
        </w:rPr>
      </w:pPr>
      <w:r w:rsidRPr="00577874">
        <w:rPr>
          <w:b/>
          <w:bCs/>
          <w:sz w:val="22"/>
          <w:lang w:val="en-GB"/>
        </w:rPr>
        <w:t>Ta</w:t>
      </w:r>
      <w:r w:rsidR="004C7D32">
        <w:rPr>
          <w:b/>
          <w:bCs/>
          <w:sz w:val="22"/>
        </w:rPr>
        <w:t>блица</w:t>
      </w:r>
      <w:r w:rsidRPr="004C7D32">
        <w:rPr>
          <w:b/>
          <w:bCs/>
          <w:sz w:val="22"/>
        </w:rPr>
        <w:t xml:space="preserve"> 1. </w:t>
      </w:r>
      <w:r w:rsidR="004C7D32">
        <w:rPr>
          <w:b/>
          <w:bCs/>
          <w:sz w:val="22"/>
        </w:rPr>
        <w:t>Отвод</w:t>
      </w:r>
      <w:r w:rsidR="004C7D32" w:rsidRPr="004C7D32">
        <w:rPr>
          <w:b/>
          <w:bCs/>
          <w:sz w:val="22"/>
        </w:rPr>
        <w:t xml:space="preserve"> земли и переселение при строительстве восьми (8) Т</w:t>
      </w:r>
      <w:r w:rsidR="004C7D32">
        <w:rPr>
          <w:b/>
          <w:bCs/>
          <w:sz w:val="22"/>
        </w:rPr>
        <w:t>П</w:t>
      </w:r>
      <w:r w:rsidR="004C7D32" w:rsidRPr="004C7D32">
        <w:rPr>
          <w:b/>
          <w:bCs/>
          <w:sz w:val="22"/>
        </w:rPr>
        <w:t>С</w:t>
      </w:r>
    </w:p>
    <w:tbl>
      <w:tblPr>
        <w:tblStyle w:val="a3"/>
        <w:tblW w:w="8759" w:type="dxa"/>
        <w:tblInd w:w="701" w:type="dxa"/>
        <w:tblLook w:val="04A0" w:firstRow="1" w:lastRow="0" w:firstColumn="1" w:lastColumn="0" w:noHBand="0" w:noVBand="1"/>
      </w:tblPr>
      <w:tblGrid>
        <w:gridCol w:w="346"/>
        <w:gridCol w:w="1104"/>
        <w:gridCol w:w="2194"/>
        <w:gridCol w:w="2366"/>
        <w:gridCol w:w="1474"/>
        <w:gridCol w:w="1275"/>
      </w:tblGrid>
      <w:tr w:rsidR="006C7FF9" w:rsidRPr="00631D23" w14:paraId="7225BB70" w14:textId="77777777" w:rsidTr="00E67FCB">
        <w:trPr>
          <w:trHeight w:val="496"/>
        </w:trPr>
        <w:tc>
          <w:tcPr>
            <w:tcW w:w="346" w:type="dxa"/>
          </w:tcPr>
          <w:p w14:paraId="7AFE6B58" w14:textId="77777777" w:rsidR="009C073E" w:rsidRPr="00631D23" w:rsidRDefault="009C073E" w:rsidP="00586154">
            <w:pPr>
              <w:pStyle w:val="Default"/>
              <w:spacing w:before="120" w:after="120"/>
              <w:ind w:left="-196" w:right="-264" w:hanging="55"/>
              <w:jc w:val="center"/>
              <w:rPr>
                <w:b/>
                <w:bCs/>
                <w:sz w:val="20"/>
                <w:szCs w:val="20"/>
                <w:lang w:val="en-GB"/>
              </w:rPr>
            </w:pPr>
            <w:r w:rsidRPr="00631D23">
              <w:rPr>
                <w:b/>
                <w:bCs/>
                <w:sz w:val="20"/>
                <w:szCs w:val="20"/>
                <w:lang w:val="en-GB"/>
              </w:rPr>
              <w:t>#</w:t>
            </w:r>
          </w:p>
        </w:tc>
        <w:tc>
          <w:tcPr>
            <w:tcW w:w="1104" w:type="dxa"/>
          </w:tcPr>
          <w:p w14:paraId="56A9137E" w14:textId="77777777" w:rsidR="009C073E" w:rsidRDefault="004C7D32" w:rsidP="00586154">
            <w:pPr>
              <w:pStyle w:val="Default"/>
              <w:spacing w:before="120" w:after="120"/>
              <w:ind w:left="-120" w:right="-264" w:firstLine="120"/>
              <w:jc w:val="both"/>
              <w:rPr>
                <w:b/>
                <w:bCs/>
                <w:sz w:val="20"/>
                <w:szCs w:val="20"/>
              </w:rPr>
            </w:pPr>
            <w:r>
              <w:rPr>
                <w:b/>
                <w:bCs/>
                <w:sz w:val="20"/>
                <w:szCs w:val="20"/>
              </w:rPr>
              <w:t xml:space="preserve">Название </w:t>
            </w:r>
          </w:p>
          <w:p w14:paraId="0D690F40" w14:textId="13A227D4" w:rsidR="004C7D32" w:rsidRPr="004C7D32" w:rsidRDefault="004C7D32" w:rsidP="00586154">
            <w:pPr>
              <w:pStyle w:val="Default"/>
              <w:spacing w:before="120" w:after="120"/>
              <w:ind w:left="-120" w:right="-264" w:firstLine="120"/>
              <w:jc w:val="both"/>
              <w:rPr>
                <w:b/>
                <w:bCs/>
                <w:sz w:val="20"/>
                <w:szCs w:val="20"/>
              </w:rPr>
            </w:pPr>
            <w:r>
              <w:rPr>
                <w:b/>
                <w:bCs/>
                <w:sz w:val="20"/>
                <w:szCs w:val="20"/>
              </w:rPr>
              <w:t>ТПС</w:t>
            </w:r>
          </w:p>
        </w:tc>
        <w:tc>
          <w:tcPr>
            <w:tcW w:w="2194" w:type="dxa"/>
          </w:tcPr>
          <w:p w14:paraId="127AD39C" w14:textId="3A9F609D" w:rsidR="009C073E" w:rsidRPr="00631D23" w:rsidRDefault="004C7D32" w:rsidP="00586154">
            <w:pPr>
              <w:pStyle w:val="Default"/>
              <w:spacing w:before="120" w:after="120"/>
              <w:ind w:left="-17" w:right="-264"/>
              <w:jc w:val="both"/>
              <w:rPr>
                <w:b/>
                <w:bCs/>
                <w:sz w:val="20"/>
                <w:szCs w:val="20"/>
                <w:lang w:val="en-GB"/>
              </w:rPr>
            </w:pPr>
            <w:proofErr w:type="spellStart"/>
            <w:r w:rsidRPr="004C7D32">
              <w:rPr>
                <w:b/>
                <w:bCs/>
                <w:sz w:val="20"/>
                <w:szCs w:val="20"/>
                <w:lang w:val="en-GB"/>
              </w:rPr>
              <w:t>Месторасположение</w:t>
            </w:r>
            <w:proofErr w:type="spellEnd"/>
            <w:r w:rsidRPr="004C7D32">
              <w:rPr>
                <w:b/>
                <w:bCs/>
                <w:sz w:val="20"/>
                <w:szCs w:val="20"/>
                <w:lang w:val="en-GB"/>
              </w:rPr>
              <w:t xml:space="preserve"> </w:t>
            </w:r>
            <w:proofErr w:type="spellStart"/>
            <w:r w:rsidRPr="004C7D32">
              <w:rPr>
                <w:b/>
                <w:bCs/>
                <w:sz w:val="20"/>
                <w:szCs w:val="20"/>
                <w:lang w:val="en-GB"/>
              </w:rPr>
              <w:t>проекта</w:t>
            </w:r>
            <w:proofErr w:type="spellEnd"/>
            <w:r w:rsidRPr="004C7D32">
              <w:rPr>
                <w:b/>
                <w:bCs/>
                <w:sz w:val="20"/>
                <w:szCs w:val="20"/>
                <w:lang w:val="en-GB"/>
              </w:rPr>
              <w:t xml:space="preserve">, </w:t>
            </w:r>
            <w:proofErr w:type="spellStart"/>
            <w:r w:rsidRPr="004C7D32">
              <w:rPr>
                <w:b/>
                <w:bCs/>
                <w:sz w:val="20"/>
                <w:szCs w:val="20"/>
                <w:lang w:val="en-GB"/>
              </w:rPr>
              <w:t>район</w:t>
            </w:r>
            <w:proofErr w:type="spellEnd"/>
            <w:r w:rsidRPr="004C7D32">
              <w:rPr>
                <w:b/>
                <w:bCs/>
                <w:sz w:val="20"/>
                <w:szCs w:val="20"/>
                <w:lang w:val="en-GB"/>
              </w:rPr>
              <w:t>\</w:t>
            </w:r>
            <w:proofErr w:type="spellStart"/>
            <w:r w:rsidRPr="004C7D32">
              <w:rPr>
                <w:b/>
                <w:bCs/>
                <w:sz w:val="20"/>
                <w:szCs w:val="20"/>
                <w:lang w:val="en-GB"/>
              </w:rPr>
              <w:t>туман</w:t>
            </w:r>
            <w:proofErr w:type="spellEnd"/>
          </w:p>
        </w:tc>
        <w:tc>
          <w:tcPr>
            <w:tcW w:w="2366" w:type="dxa"/>
          </w:tcPr>
          <w:p w14:paraId="6DE0EA20" w14:textId="1E26AA2E" w:rsidR="009C073E" w:rsidRPr="00631D23" w:rsidRDefault="004C7D32" w:rsidP="004C7D32">
            <w:pPr>
              <w:pStyle w:val="Default"/>
              <w:spacing w:before="120" w:after="120"/>
              <w:ind w:right="-264" w:firstLine="32"/>
              <w:rPr>
                <w:b/>
                <w:bCs/>
                <w:sz w:val="20"/>
                <w:szCs w:val="20"/>
                <w:lang w:val="en-GB"/>
              </w:rPr>
            </w:pPr>
            <w:proofErr w:type="spellStart"/>
            <w:r w:rsidRPr="004C7D32">
              <w:rPr>
                <w:b/>
                <w:bCs/>
                <w:sz w:val="20"/>
                <w:szCs w:val="20"/>
                <w:lang w:val="en-GB"/>
              </w:rPr>
              <w:t>Месторасположение</w:t>
            </w:r>
            <w:proofErr w:type="spellEnd"/>
            <w:r w:rsidRPr="004C7D32">
              <w:rPr>
                <w:b/>
                <w:bCs/>
                <w:sz w:val="20"/>
                <w:szCs w:val="20"/>
                <w:lang w:val="en-GB"/>
              </w:rPr>
              <w:t xml:space="preserve"> </w:t>
            </w:r>
            <w:proofErr w:type="spellStart"/>
            <w:r w:rsidRPr="004C7D32">
              <w:rPr>
                <w:b/>
                <w:bCs/>
                <w:sz w:val="20"/>
                <w:szCs w:val="20"/>
                <w:lang w:val="en-GB"/>
              </w:rPr>
              <w:t>проекта</w:t>
            </w:r>
            <w:proofErr w:type="spellEnd"/>
            <w:r w:rsidRPr="004C7D32">
              <w:rPr>
                <w:b/>
                <w:bCs/>
                <w:sz w:val="20"/>
                <w:szCs w:val="20"/>
                <w:lang w:val="en-GB"/>
              </w:rPr>
              <w:t xml:space="preserve">, </w:t>
            </w:r>
            <w:proofErr w:type="spellStart"/>
            <w:r w:rsidRPr="004C7D32">
              <w:rPr>
                <w:b/>
                <w:bCs/>
                <w:sz w:val="20"/>
                <w:szCs w:val="20"/>
                <w:lang w:val="en-GB"/>
              </w:rPr>
              <w:t>провинция</w:t>
            </w:r>
            <w:proofErr w:type="spellEnd"/>
          </w:p>
        </w:tc>
        <w:tc>
          <w:tcPr>
            <w:tcW w:w="1474" w:type="dxa"/>
          </w:tcPr>
          <w:p w14:paraId="0D14B47C" w14:textId="7B1C2331" w:rsidR="009C073E" w:rsidRPr="004C7D32" w:rsidRDefault="004C7D32" w:rsidP="00586154">
            <w:pPr>
              <w:pStyle w:val="Default"/>
              <w:spacing w:before="120" w:after="120"/>
              <w:ind w:right="-264" w:firstLine="32"/>
              <w:jc w:val="both"/>
              <w:rPr>
                <w:b/>
                <w:bCs/>
                <w:sz w:val="20"/>
                <w:szCs w:val="20"/>
              </w:rPr>
            </w:pPr>
            <w:proofErr w:type="spellStart"/>
            <w:r w:rsidRPr="004C7D32">
              <w:rPr>
                <w:b/>
                <w:bCs/>
                <w:sz w:val="20"/>
                <w:szCs w:val="20"/>
                <w:lang w:val="en-GB"/>
              </w:rPr>
              <w:t>Воздействие</w:t>
            </w:r>
            <w:proofErr w:type="spellEnd"/>
            <w:r w:rsidRPr="004C7D32">
              <w:rPr>
                <w:b/>
                <w:bCs/>
                <w:sz w:val="20"/>
                <w:szCs w:val="20"/>
                <w:lang w:val="en-GB"/>
              </w:rPr>
              <w:t xml:space="preserve"> </w:t>
            </w:r>
            <w:r>
              <w:rPr>
                <w:b/>
                <w:bCs/>
                <w:sz w:val="20"/>
                <w:szCs w:val="20"/>
              </w:rPr>
              <w:t>ОЗП</w:t>
            </w:r>
          </w:p>
        </w:tc>
        <w:tc>
          <w:tcPr>
            <w:tcW w:w="1275" w:type="dxa"/>
          </w:tcPr>
          <w:p w14:paraId="6E5C9DFC" w14:textId="5F77ACA9" w:rsidR="009C073E" w:rsidRPr="004C7D32" w:rsidRDefault="004C7D32" w:rsidP="004C7D32">
            <w:pPr>
              <w:pStyle w:val="Default"/>
              <w:spacing w:before="120" w:after="120"/>
              <w:ind w:right="-264"/>
              <w:jc w:val="both"/>
              <w:rPr>
                <w:b/>
                <w:bCs/>
                <w:sz w:val="20"/>
                <w:szCs w:val="20"/>
              </w:rPr>
            </w:pPr>
            <w:r>
              <w:rPr>
                <w:b/>
                <w:bCs/>
                <w:sz w:val="20"/>
                <w:szCs w:val="20"/>
              </w:rPr>
              <w:t>Документы</w:t>
            </w:r>
          </w:p>
        </w:tc>
      </w:tr>
      <w:tr w:rsidR="00EA51B7" w:rsidRPr="00631D23" w14:paraId="6A5CADD8" w14:textId="77777777" w:rsidTr="00E67FCB">
        <w:trPr>
          <w:trHeight w:val="496"/>
        </w:trPr>
        <w:tc>
          <w:tcPr>
            <w:tcW w:w="346" w:type="dxa"/>
          </w:tcPr>
          <w:p w14:paraId="76ADCC13" w14:textId="77777777" w:rsidR="00EA51B7" w:rsidRPr="00EA51B7" w:rsidRDefault="00EA51B7">
            <w:pPr>
              <w:pStyle w:val="Default"/>
              <w:numPr>
                <w:ilvl w:val="0"/>
                <w:numId w:val="20"/>
              </w:numPr>
              <w:spacing w:before="120" w:after="120"/>
              <w:ind w:right="-264"/>
              <w:jc w:val="center"/>
              <w:rPr>
                <w:sz w:val="20"/>
                <w:szCs w:val="20"/>
                <w:lang w:val="en-GB"/>
              </w:rPr>
            </w:pPr>
          </w:p>
        </w:tc>
        <w:tc>
          <w:tcPr>
            <w:tcW w:w="1104" w:type="dxa"/>
            <w:vAlign w:val="center"/>
          </w:tcPr>
          <w:p w14:paraId="047AFF1D" w14:textId="5DCC0AAC" w:rsidR="00EA51B7" w:rsidRPr="00631D23" w:rsidRDefault="004C7D32" w:rsidP="00EA51B7">
            <w:pPr>
              <w:pStyle w:val="Default"/>
              <w:spacing w:before="120" w:after="120"/>
              <w:ind w:left="-120" w:right="-264" w:firstLine="120"/>
              <w:jc w:val="both"/>
              <w:rPr>
                <w:b/>
                <w:bCs/>
                <w:sz w:val="20"/>
                <w:szCs w:val="20"/>
                <w:lang w:val="en-GB"/>
              </w:rPr>
            </w:pPr>
            <w:r>
              <w:rPr>
                <w:sz w:val="20"/>
                <w:szCs w:val="20"/>
              </w:rPr>
              <w:t>Хазарасп</w:t>
            </w:r>
          </w:p>
        </w:tc>
        <w:tc>
          <w:tcPr>
            <w:tcW w:w="2194" w:type="dxa"/>
            <w:vAlign w:val="center"/>
          </w:tcPr>
          <w:p w14:paraId="7D999D53" w14:textId="2963264F" w:rsidR="00EA51B7" w:rsidRPr="00631D23" w:rsidRDefault="004C7D32" w:rsidP="00EA51B7">
            <w:pPr>
              <w:pStyle w:val="Default"/>
              <w:spacing w:before="120" w:after="120"/>
              <w:ind w:left="-17" w:right="-264"/>
              <w:jc w:val="both"/>
              <w:rPr>
                <w:b/>
                <w:bCs/>
                <w:sz w:val="20"/>
                <w:szCs w:val="20"/>
                <w:lang w:val="en-GB"/>
              </w:rPr>
            </w:pPr>
            <w:r>
              <w:rPr>
                <w:sz w:val="20"/>
                <w:szCs w:val="20"/>
              </w:rPr>
              <w:t>Хазарасп</w:t>
            </w:r>
            <w:r w:rsidR="00EA51B7" w:rsidRPr="00631D23">
              <w:rPr>
                <w:sz w:val="20"/>
                <w:szCs w:val="20"/>
                <w:lang w:val="en-US"/>
              </w:rPr>
              <w:t xml:space="preserve"> </w:t>
            </w:r>
          </w:p>
        </w:tc>
        <w:tc>
          <w:tcPr>
            <w:tcW w:w="2366" w:type="dxa"/>
            <w:vAlign w:val="center"/>
          </w:tcPr>
          <w:p w14:paraId="09357649" w14:textId="68EC4DCC" w:rsidR="00EA51B7" w:rsidRPr="004C7D32" w:rsidRDefault="004C7D32" w:rsidP="00EA51B7">
            <w:pPr>
              <w:pStyle w:val="Default"/>
              <w:spacing w:before="120" w:after="120"/>
              <w:ind w:left="-17" w:right="-264"/>
              <w:jc w:val="both"/>
              <w:rPr>
                <w:sz w:val="20"/>
                <w:szCs w:val="20"/>
              </w:rPr>
            </w:pPr>
            <w:r w:rsidRPr="004C7D32">
              <w:rPr>
                <w:sz w:val="20"/>
                <w:szCs w:val="20"/>
              </w:rPr>
              <w:t>Хорезм</w:t>
            </w:r>
          </w:p>
        </w:tc>
        <w:tc>
          <w:tcPr>
            <w:tcW w:w="1474" w:type="dxa"/>
            <w:vAlign w:val="center"/>
          </w:tcPr>
          <w:p w14:paraId="63078F2E" w14:textId="47A0AF16" w:rsidR="00EA51B7" w:rsidRPr="004C7D32" w:rsidRDefault="004C7D32" w:rsidP="00EA51B7">
            <w:pPr>
              <w:pStyle w:val="Default"/>
              <w:spacing w:before="120" w:after="120"/>
              <w:ind w:right="-264" w:firstLine="32"/>
              <w:jc w:val="both"/>
              <w:rPr>
                <w:sz w:val="20"/>
                <w:szCs w:val="20"/>
              </w:rPr>
            </w:pPr>
            <w:r w:rsidRPr="004C7D32">
              <w:rPr>
                <w:sz w:val="20"/>
                <w:szCs w:val="20"/>
              </w:rPr>
              <w:t>Да</w:t>
            </w:r>
          </w:p>
        </w:tc>
        <w:tc>
          <w:tcPr>
            <w:tcW w:w="1275" w:type="dxa"/>
            <w:vAlign w:val="center"/>
          </w:tcPr>
          <w:p w14:paraId="340CCE8C" w14:textId="0FC564E0" w:rsidR="00EA51B7" w:rsidRPr="008708F6" w:rsidRDefault="008708F6" w:rsidP="00EA51B7">
            <w:pPr>
              <w:pStyle w:val="Default"/>
              <w:spacing w:before="120" w:after="120"/>
              <w:ind w:right="-264" w:firstLine="27"/>
              <w:jc w:val="both"/>
              <w:rPr>
                <w:sz w:val="20"/>
                <w:szCs w:val="20"/>
              </w:rPr>
            </w:pPr>
            <w:r w:rsidRPr="008708F6">
              <w:rPr>
                <w:sz w:val="20"/>
                <w:szCs w:val="20"/>
              </w:rPr>
              <w:t>ПОЗП</w:t>
            </w:r>
          </w:p>
        </w:tc>
      </w:tr>
      <w:tr w:rsidR="00EA51B7" w:rsidRPr="00631D23" w14:paraId="5E877AAF" w14:textId="77777777" w:rsidTr="00E67FCB">
        <w:trPr>
          <w:trHeight w:hRule="exact" w:val="340"/>
        </w:trPr>
        <w:tc>
          <w:tcPr>
            <w:tcW w:w="346" w:type="dxa"/>
          </w:tcPr>
          <w:p w14:paraId="2C94B14C" w14:textId="77777777" w:rsidR="00EA51B7" w:rsidRPr="00EA51B7" w:rsidRDefault="00EA51B7">
            <w:pPr>
              <w:pStyle w:val="Default"/>
              <w:numPr>
                <w:ilvl w:val="0"/>
                <w:numId w:val="20"/>
              </w:numPr>
              <w:spacing w:before="120" w:after="120"/>
              <w:ind w:right="-264"/>
              <w:rPr>
                <w:sz w:val="20"/>
                <w:szCs w:val="20"/>
                <w:lang w:val="en-GB"/>
              </w:rPr>
            </w:pPr>
          </w:p>
        </w:tc>
        <w:tc>
          <w:tcPr>
            <w:tcW w:w="1104" w:type="dxa"/>
            <w:vAlign w:val="center"/>
          </w:tcPr>
          <w:p w14:paraId="5F6282F4" w14:textId="1AFF7245" w:rsidR="00EA51B7" w:rsidRPr="00631D23" w:rsidRDefault="004C7D32" w:rsidP="00EA51B7">
            <w:pPr>
              <w:pStyle w:val="Default"/>
              <w:spacing w:before="120" w:after="120"/>
              <w:ind w:left="-120" w:right="-264" w:firstLine="120"/>
              <w:jc w:val="both"/>
              <w:rPr>
                <w:sz w:val="20"/>
                <w:szCs w:val="20"/>
                <w:lang w:val="en-GB"/>
              </w:rPr>
            </w:pPr>
            <w:r>
              <w:rPr>
                <w:sz w:val="20"/>
                <w:szCs w:val="20"/>
              </w:rPr>
              <w:t>Парвоз</w:t>
            </w:r>
            <w:r w:rsidR="00EA51B7" w:rsidRPr="00631D23">
              <w:rPr>
                <w:sz w:val="20"/>
                <w:szCs w:val="20"/>
                <w:lang w:val="en-US"/>
              </w:rPr>
              <w:t xml:space="preserve"> </w:t>
            </w:r>
          </w:p>
        </w:tc>
        <w:tc>
          <w:tcPr>
            <w:tcW w:w="2194" w:type="dxa"/>
            <w:vAlign w:val="center"/>
          </w:tcPr>
          <w:p w14:paraId="6146BC61" w14:textId="13B455D2" w:rsidR="00EA51B7" w:rsidRPr="00631D23" w:rsidRDefault="004C7D32" w:rsidP="00EA51B7">
            <w:pPr>
              <w:pStyle w:val="Default"/>
              <w:spacing w:before="120" w:after="120"/>
              <w:ind w:left="-17" w:right="-264"/>
              <w:jc w:val="both"/>
              <w:rPr>
                <w:sz w:val="20"/>
                <w:szCs w:val="20"/>
                <w:lang w:val="en-US"/>
              </w:rPr>
            </w:pPr>
            <w:r>
              <w:rPr>
                <w:sz w:val="20"/>
                <w:szCs w:val="20"/>
              </w:rPr>
              <w:t>Пешку</w:t>
            </w:r>
            <w:r w:rsidR="00EA51B7" w:rsidRPr="00631D23">
              <w:rPr>
                <w:sz w:val="20"/>
                <w:szCs w:val="20"/>
                <w:lang w:val="en-GB"/>
              </w:rPr>
              <w:t xml:space="preserve"> </w:t>
            </w:r>
          </w:p>
        </w:tc>
        <w:tc>
          <w:tcPr>
            <w:tcW w:w="2366" w:type="dxa"/>
            <w:vAlign w:val="center"/>
          </w:tcPr>
          <w:p w14:paraId="7C2D9A9F" w14:textId="54E45CDB" w:rsidR="00EA51B7" w:rsidRPr="004C7D32" w:rsidRDefault="004C7D32" w:rsidP="00EA51B7">
            <w:pPr>
              <w:pStyle w:val="Default"/>
              <w:spacing w:before="120" w:after="120"/>
              <w:ind w:right="-264" w:firstLine="32"/>
              <w:jc w:val="both"/>
              <w:rPr>
                <w:sz w:val="20"/>
                <w:szCs w:val="20"/>
              </w:rPr>
            </w:pPr>
            <w:r>
              <w:rPr>
                <w:sz w:val="20"/>
                <w:szCs w:val="20"/>
              </w:rPr>
              <w:t>Бухара</w:t>
            </w:r>
          </w:p>
        </w:tc>
        <w:tc>
          <w:tcPr>
            <w:tcW w:w="1474" w:type="dxa"/>
            <w:vAlign w:val="center"/>
          </w:tcPr>
          <w:p w14:paraId="71B5CB19" w14:textId="217E26F4" w:rsidR="00EA51B7" w:rsidRPr="004C7D32" w:rsidRDefault="004C7D32" w:rsidP="00EA51B7">
            <w:pPr>
              <w:pStyle w:val="Default"/>
              <w:spacing w:before="120" w:after="120"/>
              <w:ind w:right="-264" w:firstLine="32"/>
              <w:jc w:val="both"/>
              <w:rPr>
                <w:sz w:val="20"/>
                <w:szCs w:val="20"/>
              </w:rPr>
            </w:pPr>
            <w:r>
              <w:rPr>
                <w:sz w:val="20"/>
                <w:szCs w:val="20"/>
              </w:rPr>
              <w:t>Нет</w:t>
            </w:r>
          </w:p>
        </w:tc>
        <w:tc>
          <w:tcPr>
            <w:tcW w:w="1275" w:type="dxa"/>
            <w:vAlign w:val="center"/>
          </w:tcPr>
          <w:p w14:paraId="663D7391" w14:textId="1E278E50" w:rsidR="00EA51B7" w:rsidRPr="00631D23" w:rsidRDefault="00EA51B7" w:rsidP="00EA51B7">
            <w:pPr>
              <w:pStyle w:val="Default"/>
              <w:spacing w:before="120" w:after="120"/>
              <w:ind w:right="-264" w:firstLine="27"/>
              <w:jc w:val="both"/>
              <w:rPr>
                <w:sz w:val="20"/>
                <w:szCs w:val="20"/>
                <w:lang w:val="en-GB"/>
              </w:rPr>
            </w:pPr>
            <w:r>
              <w:rPr>
                <w:sz w:val="20"/>
                <w:szCs w:val="20"/>
                <w:lang w:val="en-GB"/>
              </w:rPr>
              <w:t>SDDR</w:t>
            </w:r>
          </w:p>
        </w:tc>
      </w:tr>
      <w:tr w:rsidR="004C7D32" w:rsidRPr="00631D23" w14:paraId="1EB27865" w14:textId="77777777" w:rsidTr="00E67FCB">
        <w:trPr>
          <w:trHeight w:hRule="exact" w:val="340"/>
        </w:trPr>
        <w:tc>
          <w:tcPr>
            <w:tcW w:w="346" w:type="dxa"/>
          </w:tcPr>
          <w:p w14:paraId="0E7A72D4" w14:textId="77777777"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0A93EE09" w14:textId="6556F55B" w:rsidR="004C7D32" w:rsidRPr="004C7D32" w:rsidRDefault="004C7D32" w:rsidP="004C7D32">
            <w:pPr>
              <w:pStyle w:val="Default"/>
              <w:spacing w:before="120" w:after="120"/>
              <w:ind w:left="-120" w:right="-264" w:firstLine="120"/>
              <w:jc w:val="both"/>
              <w:rPr>
                <w:sz w:val="20"/>
                <w:szCs w:val="20"/>
              </w:rPr>
            </w:pPr>
            <w:r>
              <w:rPr>
                <w:sz w:val="20"/>
                <w:szCs w:val="20"/>
              </w:rPr>
              <w:t>Кийикли</w:t>
            </w:r>
          </w:p>
        </w:tc>
        <w:tc>
          <w:tcPr>
            <w:tcW w:w="2194" w:type="dxa"/>
            <w:shd w:val="clear" w:color="auto" w:fill="auto"/>
            <w:vAlign w:val="center"/>
          </w:tcPr>
          <w:p w14:paraId="681F7987" w14:textId="5D1FADAD" w:rsidR="004C7D32" w:rsidRPr="004C7D32" w:rsidRDefault="004C7D32" w:rsidP="004C7D32">
            <w:pPr>
              <w:pStyle w:val="Default"/>
              <w:spacing w:before="120" w:after="120"/>
              <w:ind w:left="-17" w:right="-264"/>
              <w:jc w:val="both"/>
              <w:rPr>
                <w:sz w:val="20"/>
                <w:szCs w:val="20"/>
              </w:rPr>
            </w:pPr>
            <w:r>
              <w:rPr>
                <w:sz w:val="20"/>
                <w:szCs w:val="20"/>
              </w:rPr>
              <w:t>Пешку</w:t>
            </w:r>
          </w:p>
        </w:tc>
        <w:tc>
          <w:tcPr>
            <w:tcW w:w="2366" w:type="dxa"/>
          </w:tcPr>
          <w:p w14:paraId="0080F9C1" w14:textId="684C974B" w:rsidR="004C7D32" w:rsidRPr="00631D23" w:rsidRDefault="004C7D32" w:rsidP="004C7D32">
            <w:pPr>
              <w:pStyle w:val="Default"/>
              <w:spacing w:before="120" w:after="120"/>
              <w:ind w:right="-264" w:firstLine="32"/>
              <w:jc w:val="both"/>
              <w:rPr>
                <w:sz w:val="20"/>
                <w:szCs w:val="20"/>
                <w:lang w:val="en-GB"/>
              </w:rPr>
            </w:pPr>
            <w:r w:rsidRPr="008E636C">
              <w:rPr>
                <w:sz w:val="20"/>
                <w:szCs w:val="20"/>
              </w:rPr>
              <w:t>Бухара</w:t>
            </w:r>
          </w:p>
        </w:tc>
        <w:tc>
          <w:tcPr>
            <w:tcW w:w="1474" w:type="dxa"/>
            <w:shd w:val="clear" w:color="auto" w:fill="auto"/>
          </w:tcPr>
          <w:p w14:paraId="1A861AF8" w14:textId="19F51838"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shd w:val="clear" w:color="auto" w:fill="auto"/>
            <w:vAlign w:val="center"/>
          </w:tcPr>
          <w:p w14:paraId="25C5574A" w14:textId="46553725" w:rsidR="004C7D32" w:rsidRPr="00631D23" w:rsidRDefault="004C7D32" w:rsidP="004C7D32">
            <w:pPr>
              <w:pStyle w:val="Default"/>
              <w:spacing w:before="120" w:after="120"/>
              <w:ind w:right="-264" w:firstLine="27"/>
              <w:jc w:val="both"/>
              <w:rPr>
                <w:sz w:val="20"/>
                <w:szCs w:val="20"/>
                <w:lang w:val="en-GB"/>
              </w:rPr>
            </w:pPr>
            <w:r>
              <w:rPr>
                <w:sz w:val="20"/>
                <w:szCs w:val="20"/>
                <w:lang w:val="en-GB"/>
              </w:rPr>
              <w:t>SDDR</w:t>
            </w:r>
          </w:p>
        </w:tc>
      </w:tr>
      <w:tr w:rsidR="004C7D32" w:rsidRPr="00631D23" w14:paraId="6CE83F35" w14:textId="77777777" w:rsidTr="00E67FCB">
        <w:trPr>
          <w:trHeight w:hRule="exact" w:val="340"/>
        </w:trPr>
        <w:tc>
          <w:tcPr>
            <w:tcW w:w="346" w:type="dxa"/>
          </w:tcPr>
          <w:p w14:paraId="3A843FC2" w14:textId="77777777"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7E8ECABE" w14:textId="506AF1B2" w:rsidR="004C7D32" w:rsidRPr="004C7D32" w:rsidRDefault="004C7D32" w:rsidP="004C7D32">
            <w:pPr>
              <w:pStyle w:val="Default"/>
              <w:spacing w:before="120" w:after="120"/>
              <w:ind w:left="-120" w:right="-264" w:firstLine="120"/>
              <w:jc w:val="both"/>
              <w:rPr>
                <w:sz w:val="20"/>
                <w:szCs w:val="20"/>
              </w:rPr>
            </w:pPr>
            <w:r>
              <w:rPr>
                <w:sz w:val="20"/>
                <w:szCs w:val="20"/>
              </w:rPr>
              <w:t>Навбахор</w:t>
            </w:r>
          </w:p>
        </w:tc>
        <w:tc>
          <w:tcPr>
            <w:tcW w:w="2194" w:type="dxa"/>
            <w:vAlign w:val="center"/>
          </w:tcPr>
          <w:p w14:paraId="4704CFFD" w14:textId="548BD639" w:rsidR="004C7D32" w:rsidRPr="004C7D32" w:rsidRDefault="004C7D32" w:rsidP="004C7D32">
            <w:pPr>
              <w:pStyle w:val="Default"/>
              <w:spacing w:before="120" w:after="120"/>
              <w:ind w:left="-17" w:right="-264"/>
              <w:jc w:val="both"/>
              <w:rPr>
                <w:sz w:val="20"/>
                <w:szCs w:val="20"/>
              </w:rPr>
            </w:pPr>
            <w:proofErr w:type="spellStart"/>
            <w:r>
              <w:rPr>
                <w:sz w:val="20"/>
                <w:szCs w:val="20"/>
              </w:rPr>
              <w:t>Ромитан</w:t>
            </w:r>
            <w:proofErr w:type="spellEnd"/>
          </w:p>
        </w:tc>
        <w:tc>
          <w:tcPr>
            <w:tcW w:w="2366" w:type="dxa"/>
          </w:tcPr>
          <w:p w14:paraId="14682970" w14:textId="20565677" w:rsidR="004C7D32" w:rsidRPr="00631D23" w:rsidRDefault="004C7D32" w:rsidP="004C7D32">
            <w:pPr>
              <w:pStyle w:val="Default"/>
              <w:spacing w:before="120" w:after="120"/>
              <w:ind w:right="-264" w:firstLine="32"/>
              <w:jc w:val="both"/>
              <w:rPr>
                <w:sz w:val="20"/>
                <w:szCs w:val="20"/>
                <w:lang w:val="en-GB"/>
              </w:rPr>
            </w:pPr>
            <w:r w:rsidRPr="008E636C">
              <w:rPr>
                <w:sz w:val="20"/>
                <w:szCs w:val="20"/>
              </w:rPr>
              <w:t>Бухара</w:t>
            </w:r>
          </w:p>
        </w:tc>
        <w:tc>
          <w:tcPr>
            <w:tcW w:w="1474" w:type="dxa"/>
          </w:tcPr>
          <w:p w14:paraId="1EABE538" w14:textId="53473058"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vAlign w:val="center"/>
          </w:tcPr>
          <w:p w14:paraId="438553AF" w14:textId="77777777" w:rsidR="004C7D32" w:rsidRPr="00631D23" w:rsidRDefault="004C7D32" w:rsidP="004C7D32">
            <w:pPr>
              <w:pStyle w:val="Default"/>
              <w:spacing w:before="120" w:after="120"/>
              <w:ind w:right="-264" w:firstLine="27"/>
              <w:jc w:val="both"/>
              <w:rPr>
                <w:sz w:val="20"/>
                <w:szCs w:val="20"/>
                <w:lang w:val="en-GB"/>
              </w:rPr>
            </w:pPr>
            <w:r w:rsidRPr="00631D23">
              <w:rPr>
                <w:sz w:val="20"/>
                <w:szCs w:val="20"/>
                <w:lang w:val="en-GB"/>
              </w:rPr>
              <w:t>SDDR</w:t>
            </w:r>
          </w:p>
        </w:tc>
      </w:tr>
      <w:tr w:rsidR="004C7D32" w:rsidRPr="00631D23" w14:paraId="76BB6F11" w14:textId="77777777" w:rsidTr="00E67FCB">
        <w:trPr>
          <w:trHeight w:hRule="exact" w:val="340"/>
        </w:trPr>
        <w:tc>
          <w:tcPr>
            <w:tcW w:w="346" w:type="dxa"/>
          </w:tcPr>
          <w:p w14:paraId="24CDBDE8" w14:textId="6F0E2B40"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03FB2542" w14:textId="16BF257B" w:rsidR="004C7D32" w:rsidRPr="004C7D32" w:rsidRDefault="004C7D32" w:rsidP="004C7D32">
            <w:pPr>
              <w:pStyle w:val="Default"/>
              <w:spacing w:before="120" w:after="120"/>
              <w:ind w:left="-120" w:right="-264" w:firstLine="120"/>
              <w:jc w:val="both"/>
              <w:rPr>
                <w:sz w:val="20"/>
                <w:szCs w:val="20"/>
              </w:rPr>
            </w:pPr>
            <w:r>
              <w:rPr>
                <w:sz w:val="20"/>
                <w:szCs w:val="20"/>
              </w:rPr>
              <w:t>Джайхун</w:t>
            </w:r>
          </w:p>
          <w:p w14:paraId="54D0FC63" w14:textId="77777777" w:rsidR="004C7D32" w:rsidRPr="00631D23" w:rsidRDefault="004C7D32" w:rsidP="004C7D32">
            <w:pPr>
              <w:pStyle w:val="Default"/>
              <w:spacing w:before="120" w:after="120"/>
              <w:ind w:left="-120" w:right="-264" w:firstLine="120"/>
              <w:jc w:val="both"/>
              <w:rPr>
                <w:sz w:val="20"/>
                <w:szCs w:val="20"/>
                <w:lang w:val="en-US"/>
              </w:rPr>
            </w:pPr>
          </w:p>
        </w:tc>
        <w:tc>
          <w:tcPr>
            <w:tcW w:w="2194" w:type="dxa"/>
            <w:vAlign w:val="center"/>
          </w:tcPr>
          <w:p w14:paraId="706F50A2" w14:textId="77C1B9E1" w:rsidR="004C7D32" w:rsidRPr="004C7D32" w:rsidRDefault="004C7D32" w:rsidP="004C7D32">
            <w:pPr>
              <w:pStyle w:val="Default"/>
              <w:spacing w:before="120" w:after="120"/>
              <w:ind w:left="-17" w:right="-264"/>
              <w:jc w:val="both"/>
              <w:rPr>
                <w:sz w:val="20"/>
                <w:szCs w:val="20"/>
              </w:rPr>
            </w:pPr>
            <w:r>
              <w:rPr>
                <w:sz w:val="20"/>
                <w:szCs w:val="20"/>
              </w:rPr>
              <w:t>Турткуль</w:t>
            </w:r>
          </w:p>
        </w:tc>
        <w:tc>
          <w:tcPr>
            <w:tcW w:w="2366" w:type="dxa"/>
            <w:vAlign w:val="center"/>
          </w:tcPr>
          <w:p w14:paraId="5A04857F" w14:textId="39A5CF41" w:rsidR="004C7D32" w:rsidRPr="004C7D32" w:rsidRDefault="004C7D32" w:rsidP="004C7D32">
            <w:pPr>
              <w:pStyle w:val="Default"/>
              <w:spacing w:before="120" w:after="120"/>
              <w:ind w:right="-264" w:firstLine="32"/>
              <w:jc w:val="both"/>
              <w:rPr>
                <w:sz w:val="20"/>
                <w:szCs w:val="20"/>
              </w:rPr>
            </w:pPr>
            <w:r>
              <w:rPr>
                <w:sz w:val="20"/>
                <w:szCs w:val="20"/>
              </w:rPr>
              <w:t>Каракалпакстан</w:t>
            </w:r>
          </w:p>
        </w:tc>
        <w:tc>
          <w:tcPr>
            <w:tcW w:w="1474" w:type="dxa"/>
          </w:tcPr>
          <w:p w14:paraId="79753B8D" w14:textId="11E170A9"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vAlign w:val="center"/>
          </w:tcPr>
          <w:p w14:paraId="217A9539" w14:textId="77777777" w:rsidR="004C7D32" w:rsidRPr="00631D23" w:rsidRDefault="004C7D32" w:rsidP="004C7D32">
            <w:pPr>
              <w:pStyle w:val="Default"/>
              <w:spacing w:before="120" w:after="120"/>
              <w:ind w:right="-264" w:firstLine="27"/>
              <w:jc w:val="both"/>
              <w:rPr>
                <w:sz w:val="20"/>
                <w:szCs w:val="20"/>
                <w:lang w:val="en-GB"/>
              </w:rPr>
            </w:pPr>
            <w:r w:rsidRPr="00631D23">
              <w:rPr>
                <w:sz w:val="20"/>
                <w:szCs w:val="20"/>
                <w:lang w:val="en-GB"/>
              </w:rPr>
              <w:t>SDDR</w:t>
            </w:r>
          </w:p>
        </w:tc>
      </w:tr>
      <w:tr w:rsidR="004C7D32" w:rsidRPr="00631D23" w14:paraId="63543330" w14:textId="77777777" w:rsidTr="00E67FCB">
        <w:trPr>
          <w:trHeight w:hRule="exact" w:val="340"/>
        </w:trPr>
        <w:tc>
          <w:tcPr>
            <w:tcW w:w="346" w:type="dxa"/>
          </w:tcPr>
          <w:p w14:paraId="0FA0C455" w14:textId="77777777"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2598ACC0" w14:textId="1829DD13" w:rsidR="004C7D32" w:rsidRPr="004C7D32" w:rsidRDefault="004C7D32" w:rsidP="004C7D32">
            <w:pPr>
              <w:pStyle w:val="Default"/>
              <w:spacing w:before="120" w:after="120"/>
              <w:ind w:left="-120" w:right="-264" w:firstLine="120"/>
              <w:jc w:val="both"/>
              <w:rPr>
                <w:sz w:val="20"/>
                <w:szCs w:val="20"/>
              </w:rPr>
            </w:pPr>
            <w:r>
              <w:rPr>
                <w:sz w:val="20"/>
                <w:szCs w:val="20"/>
              </w:rPr>
              <w:t>Турон</w:t>
            </w:r>
          </w:p>
        </w:tc>
        <w:tc>
          <w:tcPr>
            <w:tcW w:w="2194" w:type="dxa"/>
            <w:vAlign w:val="center"/>
          </w:tcPr>
          <w:p w14:paraId="6D27FA3E" w14:textId="0B8F5BBD" w:rsidR="004C7D32" w:rsidRPr="004C7D32" w:rsidRDefault="004C7D32" w:rsidP="004C7D32">
            <w:pPr>
              <w:pStyle w:val="Default"/>
              <w:spacing w:before="120" w:after="120"/>
              <w:ind w:left="-17" w:right="-264"/>
              <w:jc w:val="both"/>
              <w:rPr>
                <w:sz w:val="20"/>
                <w:szCs w:val="20"/>
              </w:rPr>
            </w:pPr>
            <w:proofErr w:type="spellStart"/>
            <w:r>
              <w:rPr>
                <w:sz w:val="20"/>
                <w:szCs w:val="20"/>
              </w:rPr>
              <w:t>Тупроккала</w:t>
            </w:r>
            <w:proofErr w:type="spellEnd"/>
          </w:p>
        </w:tc>
        <w:tc>
          <w:tcPr>
            <w:tcW w:w="2366" w:type="dxa"/>
            <w:vAlign w:val="center"/>
          </w:tcPr>
          <w:p w14:paraId="70017174" w14:textId="68127F6E" w:rsidR="004C7D32" w:rsidRPr="004C7D32" w:rsidRDefault="004C7D32" w:rsidP="004C7D32">
            <w:pPr>
              <w:pStyle w:val="Default"/>
              <w:spacing w:before="120" w:after="120"/>
              <w:ind w:right="-264" w:firstLine="32"/>
              <w:jc w:val="both"/>
              <w:rPr>
                <w:sz w:val="20"/>
                <w:szCs w:val="20"/>
              </w:rPr>
            </w:pPr>
            <w:r>
              <w:rPr>
                <w:sz w:val="20"/>
                <w:szCs w:val="20"/>
              </w:rPr>
              <w:t>Хорезм</w:t>
            </w:r>
          </w:p>
        </w:tc>
        <w:tc>
          <w:tcPr>
            <w:tcW w:w="1474" w:type="dxa"/>
          </w:tcPr>
          <w:p w14:paraId="31B81B14" w14:textId="265F9D03"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vAlign w:val="center"/>
          </w:tcPr>
          <w:p w14:paraId="7EF3A029" w14:textId="77777777" w:rsidR="004C7D32" w:rsidRPr="00631D23" w:rsidRDefault="004C7D32" w:rsidP="004C7D32">
            <w:pPr>
              <w:pStyle w:val="Default"/>
              <w:spacing w:before="120" w:after="120"/>
              <w:ind w:right="-264" w:firstLine="27"/>
              <w:jc w:val="both"/>
              <w:rPr>
                <w:sz w:val="20"/>
                <w:szCs w:val="20"/>
                <w:lang w:val="en-GB"/>
              </w:rPr>
            </w:pPr>
            <w:r w:rsidRPr="00631D23">
              <w:rPr>
                <w:sz w:val="20"/>
                <w:szCs w:val="20"/>
                <w:lang w:val="en-GB"/>
              </w:rPr>
              <w:t>SDDR</w:t>
            </w:r>
          </w:p>
        </w:tc>
      </w:tr>
      <w:tr w:rsidR="004C7D32" w:rsidRPr="00631D23" w14:paraId="40CFB2D9" w14:textId="77777777" w:rsidTr="00E67FCB">
        <w:trPr>
          <w:trHeight w:hRule="exact" w:val="340"/>
        </w:trPr>
        <w:tc>
          <w:tcPr>
            <w:tcW w:w="346" w:type="dxa"/>
          </w:tcPr>
          <w:p w14:paraId="303CA0AA" w14:textId="77777777"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20EC66A3" w14:textId="09D08D2B" w:rsidR="004C7D32" w:rsidRPr="004C7D32" w:rsidRDefault="004C7D32" w:rsidP="004C7D32">
            <w:pPr>
              <w:pStyle w:val="Default"/>
              <w:spacing w:before="120" w:after="120"/>
              <w:ind w:left="-120" w:right="-264" w:firstLine="120"/>
              <w:jc w:val="both"/>
              <w:rPr>
                <w:sz w:val="20"/>
                <w:szCs w:val="20"/>
              </w:rPr>
            </w:pPr>
            <w:r>
              <w:rPr>
                <w:sz w:val="20"/>
                <w:szCs w:val="20"/>
              </w:rPr>
              <w:t>Бухара</w:t>
            </w:r>
          </w:p>
        </w:tc>
        <w:tc>
          <w:tcPr>
            <w:tcW w:w="2194" w:type="dxa"/>
            <w:vAlign w:val="center"/>
          </w:tcPr>
          <w:p w14:paraId="282A3CA1" w14:textId="6AE17908" w:rsidR="004C7D32" w:rsidRPr="00631D23" w:rsidRDefault="004C7D32" w:rsidP="004C7D32">
            <w:pPr>
              <w:pStyle w:val="Default"/>
              <w:spacing w:before="120" w:after="120"/>
              <w:ind w:left="-17" w:right="-264"/>
              <w:jc w:val="both"/>
              <w:rPr>
                <w:sz w:val="20"/>
                <w:szCs w:val="20"/>
                <w:lang w:val="en-US"/>
              </w:rPr>
            </w:pPr>
            <w:r>
              <w:rPr>
                <w:sz w:val="20"/>
                <w:szCs w:val="20"/>
              </w:rPr>
              <w:t>Каган</w:t>
            </w:r>
            <w:r w:rsidRPr="00631D23">
              <w:rPr>
                <w:sz w:val="20"/>
                <w:szCs w:val="20"/>
                <w:lang w:val="en-US"/>
              </w:rPr>
              <w:t xml:space="preserve"> </w:t>
            </w:r>
          </w:p>
        </w:tc>
        <w:tc>
          <w:tcPr>
            <w:tcW w:w="2366" w:type="dxa"/>
            <w:vAlign w:val="center"/>
          </w:tcPr>
          <w:p w14:paraId="4901CBEC" w14:textId="4CBED0FF" w:rsidR="004C7D32" w:rsidRPr="00631D23" w:rsidRDefault="004C7D32" w:rsidP="004C7D32">
            <w:pPr>
              <w:pStyle w:val="Default"/>
              <w:spacing w:before="120" w:after="120"/>
              <w:ind w:right="-264" w:firstLine="32"/>
              <w:jc w:val="both"/>
              <w:rPr>
                <w:sz w:val="20"/>
                <w:szCs w:val="20"/>
                <w:lang w:val="en-GB"/>
              </w:rPr>
            </w:pPr>
            <w:r>
              <w:rPr>
                <w:sz w:val="20"/>
                <w:szCs w:val="20"/>
              </w:rPr>
              <w:t>Бухара</w:t>
            </w:r>
          </w:p>
        </w:tc>
        <w:tc>
          <w:tcPr>
            <w:tcW w:w="1474" w:type="dxa"/>
          </w:tcPr>
          <w:p w14:paraId="7764B5EA" w14:textId="42D5624E"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vAlign w:val="center"/>
          </w:tcPr>
          <w:p w14:paraId="6DA3D282" w14:textId="77777777" w:rsidR="004C7D32" w:rsidRPr="00631D23" w:rsidRDefault="004C7D32" w:rsidP="004C7D32">
            <w:pPr>
              <w:pStyle w:val="Default"/>
              <w:spacing w:before="120" w:after="120"/>
              <w:ind w:right="-264" w:firstLine="27"/>
              <w:jc w:val="both"/>
              <w:rPr>
                <w:sz w:val="20"/>
                <w:szCs w:val="20"/>
                <w:lang w:val="en-GB"/>
              </w:rPr>
            </w:pPr>
            <w:r w:rsidRPr="00631D23">
              <w:rPr>
                <w:sz w:val="20"/>
                <w:szCs w:val="20"/>
                <w:lang w:val="en-GB"/>
              </w:rPr>
              <w:t>SDDR</w:t>
            </w:r>
          </w:p>
        </w:tc>
      </w:tr>
      <w:tr w:rsidR="004C7D32" w:rsidRPr="00631D23" w14:paraId="24895CDB" w14:textId="77777777" w:rsidTr="00E67FCB">
        <w:trPr>
          <w:trHeight w:hRule="exact" w:val="340"/>
        </w:trPr>
        <w:tc>
          <w:tcPr>
            <w:tcW w:w="346" w:type="dxa"/>
          </w:tcPr>
          <w:p w14:paraId="356F3DE7" w14:textId="77777777" w:rsidR="004C7D32" w:rsidRPr="00EA51B7" w:rsidRDefault="004C7D32">
            <w:pPr>
              <w:pStyle w:val="Default"/>
              <w:numPr>
                <w:ilvl w:val="0"/>
                <w:numId w:val="20"/>
              </w:numPr>
              <w:spacing w:before="120" w:after="120"/>
              <w:ind w:right="-264"/>
              <w:rPr>
                <w:sz w:val="20"/>
                <w:szCs w:val="20"/>
                <w:lang w:val="en-GB"/>
              </w:rPr>
            </w:pPr>
          </w:p>
        </w:tc>
        <w:tc>
          <w:tcPr>
            <w:tcW w:w="1104" w:type="dxa"/>
            <w:vAlign w:val="center"/>
          </w:tcPr>
          <w:p w14:paraId="07A686E9" w14:textId="3C360BEF" w:rsidR="004C7D32" w:rsidRPr="004C7D32" w:rsidRDefault="004C7D32" w:rsidP="004C7D32">
            <w:pPr>
              <w:pStyle w:val="Default"/>
              <w:spacing w:before="120" w:after="120"/>
              <w:ind w:left="-120" w:right="-264" w:firstLine="120"/>
              <w:jc w:val="both"/>
              <w:rPr>
                <w:sz w:val="20"/>
                <w:szCs w:val="20"/>
              </w:rPr>
            </w:pPr>
            <w:r>
              <w:rPr>
                <w:sz w:val="20"/>
                <w:szCs w:val="20"/>
              </w:rPr>
              <w:t>Ургенч</w:t>
            </w:r>
          </w:p>
        </w:tc>
        <w:tc>
          <w:tcPr>
            <w:tcW w:w="2194" w:type="dxa"/>
            <w:vAlign w:val="center"/>
          </w:tcPr>
          <w:p w14:paraId="1A9250C5" w14:textId="70F4FE23" w:rsidR="004C7D32" w:rsidRPr="00631D23" w:rsidRDefault="004C7D32" w:rsidP="004C7D32">
            <w:pPr>
              <w:pStyle w:val="Default"/>
              <w:spacing w:before="120" w:after="120"/>
              <w:ind w:left="-17" w:right="-264"/>
              <w:jc w:val="both"/>
              <w:rPr>
                <w:sz w:val="20"/>
                <w:szCs w:val="20"/>
                <w:lang w:val="en-US"/>
              </w:rPr>
            </w:pPr>
            <w:r>
              <w:rPr>
                <w:sz w:val="20"/>
                <w:szCs w:val="20"/>
              </w:rPr>
              <w:t>Хонка</w:t>
            </w:r>
            <w:r w:rsidRPr="00631D23">
              <w:rPr>
                <w:sz w:val="20"/>
                <w:szCs w:val="20"/>
                <w:lang w:val="en-US"/>
              </w:rPr>
              <w:t xml:space="preserve"> </w:t>
            </w:r>
          </w:p>
        </w:tc>
        <w:tc>
          <w:tcPr>
            <w:tcW w:w="2366" w:type="dxa"/>
            <w:vAlign w:val="center"/>
          </w:tcPr>
          <w:p w14:paraId="3D51F700" w14:textId="53F0CBAB" w:rsidR="004C7D32" w:rsidRPr="00631D23" w:rsidRDefault="004C7D32" w:rsidP="004C7D32">
            <w:pPr>
              <w:pStyle w:val="Default"/>
              <w:spacing w:before="120" w:after="120"/>
              <w:ind w:right="-264" w:firstLine="32"/>
              <w:jc w:val="both"/>
              <w:rPr>
                <w:sz w:val="20"/>
                <w:szCs w:val="20"/>
                <w:lang w:val="en-GB"/>
              </w:rPr>
            </w:pPr>
            <w:r w:rsidRPr="004C7D32">
              <w:rPr>
                <w:sz w:val="20"/>
                <w:szCs w:val="20"/>
              </w:rPr>
              <w:t>Хорезм</w:t>
            </w:r>
          </w:p>
        </w:tc>
        <w:tc>
          <w:tcPr>
            <w:tcW w:w="1474" w:type="dxa"/>
          </w:tcPr>
          <w:p w14:paraId="7A314AEA" w14:textId="3A015123" w:rsidR="004C7D32" w:rsidRPr="00631D23" w:rsidRDefault="004C7D32" w:rsidP="004C7D32">
            <w:pPr>
              <w:pStyle w:val="Default"/>
              <w:spacing w:before="120" w:after="120"/>
              <w:ind w:right="-264" w:firstLine="32"/>
              <w:jc w:val="both"/>
              <w:rPr>
                <w:sz w:val="20"/>
                <w:szCs w:val="20"/>
                <w:lang w:val="en-GB"/>
              </w:rPr>
            </w:pPr>
            <w:r w:rsidRPr="00E424C7">
              <w:rPr>
                <w:sz w:val="20"/>
                <w:szCs w:val="20"/>
              </w:rPr>
              <w:t>Нет</w:t>
            </w:r>
          </w:p>
        </w:tc>
        <w:tc>
          <w:tcPr>
            <w:tcW w:w="1275" w:type="dxa"/>
            <w:vAlign w:val="center"/>
          </w:tcPr>
          <w:p w14:paraId="5013D96F" w14:textId="55744D06" w:rsidR="004C7D32" w:rsidRPr="00631D23" w:rsidRDefault="004C7D32" w:rsidP="004C7D32">
            <w:pPr>
              <w:pStyle w:val="Default"/>
              <w:spacing w:before="120" w:after="120"/>
              <w:ind w:right="-264" w:firstLine="27"/>
              <w:jc w:val="both"/>
              <w:rPr>
                <w:sz w:val="20"/>
                <w:szCs w:val="20"/>
                <w:lang w:val="en-GB"/>
              </w:rPr>
            </w:pPr>
            <w:r w:rsidRPr="00631D23">
              <w:rPr>
                <w:sz w:val="20"/>
                <w:szCs w:val="20"/>
                <w:lang w:val="en-GB"/>
              </w:rPr>
              <w:t>SDDR</w:t>
            </w:r>
          </w:p>
        </w:tc>
      </w:tr>
    </w:tbl>
    <w:p w14:paraId="315EB865" w14:textId="3B345E58" w:rsidR="008D780B" w:rsidRDefault="008D780B" w:rsidP="00FC6F9F">
      <w:pPr>
        <w:pStyle w:val="Default"/>
        <w:spacing w:before="240" w:after="120"/>
        <w:jc w:val="both"/>
        <w:rPr>
          <w:sz w:val="22"/>
          <w:szCs w:val="22"/>
        </w:rPr>
      </w:pPr>
    </w:p>
    <w:p w14:paraId="631420E5" w14:textId="77777777" w:rsidR="008D780B" w:rsidRDefault="008D780B">
      <w:pPr>
        <w:spacing w:after="160" w:line="259" w:lineRule="auto"/>
        <w:rPr>
          <w:color w:val="000000"/>
          <w:sz w:val="22"/>
        </w:rPr>
      </w:pPr>
      <w:r>
        <w:rPr>
          <w:sz w:val="22"/>
        </w:rPr>
        <w:lastRenderedPageBreak/>
        <w:br w:type="page"/>
      </w:r>
    </w:p>
    <w:p w14:paraId="797DCB89" w14:textId="48C63578" w:rsidR="00C578FB" w:rsidRPr="00631D23" w:rsidRDefault="004C7D32">
      <w:pPr>
        <w:pStyle w:val="1"/>
        <w:numPr>
          <w:ilvl w:val="0"/>
          <w:numId w:val="17"/>
        </w:numPr>
        <w:spacing w:before="0"/>
        <w:ind w:left="0" w:hanging="426"/>
        <w:jc w:val="center"/>
        <w:rPr>
          <w:rFonts w:ascii="Arial" w:hAnsi="Arial" w:cs="Arial"/>
          <w:b/>
          <w:bCs/>
          <w:color w:val="auto"/>
          <w:sz w:val="22"/>
          <w:szCs w:val="22"/>
        </w:rPr>
      </w:pPr>
      <w:bookmarkStart w:id="4" w:name="_Toc185091137"/>
      <w:r>
        <w:rPr>
          <w:rFonts w:ascii="Arial" w:hAnsi="Arial" w:cs="Arial"/>
          <w:b/>
          <w:bCs/>
          <w:color w:val="auto"/>
          <w:sz w:val="22"/>
          <w:szCs w:val="22"/>
        </w:rPr>
        <w:lastRenderedPageBreak/>
        <w:t>ВВЕДЕНИЕ</w:t>
      </w:r>
      <w:bookmarkEnd w:id="4"/>
    </w:p>
    <w:p w14:paraId="24C3562C" w14:textId="3BBF8374" w:rsidR="00C578FB" w:rsidRPr="008225FF" w:rsidRDefault="008225FF">
      <w:pPr>
        <w:pStyle w:val="Default"/>
        <w:numPr>
          <w:ilvl w:val="1"/>
          <w:numId w:val="2"/>
        </w:numPr>
        <w:spacing w:before="120" w:after="120"/>
        <w:ind w:left="1134" w:hanging="567"/>
        <w:rPr>
          <w:b/>
          <w:bCs/>
          <w:sz w:val="22"/>
          <w:lang w:val="en-GB"/>
        </w:rPr>
      </w:pPr>
      <w:bookmarkStart w:id="5" w:name="_Toc70414610"/>
      <w:bookmarkStart w:id="6" w:name="_Toc70414611"/>
      <w:bookmarkStart w:id="7" w:name="_Toc70414612"/>
      <w:bookmarkStart w:id="8" w:name="_Toc70414613"/>
      <w:bookmarkStart w:id="9" w:name="_Toc70414614"/>
      <w:bookmarkStart w:id="10" w:name="_Toc70414615"/>
      <w:bookmarkStart w:id="11" w:name="_Toc70414616"/>
      <w:bookmarkStart w:id="12" w:name="_Toc20681679"/>
      <w:bookmarkStart w:id="13" w:name="_Toc20681778"/>
      <w:bookmarkStart w:id="14" w:name="_Toc20684089"/>
      <w:bookmarkStart w:id="15" w:name="_Toc20685688"/>
      <w:bookmarkStart w:id="16" w:name="_Toc20685872"/>
      <w:bookmarkStart w:id="17" w:name="_Toc20681680"/>
      <w:bookmarkStart w:id="18" w:name="_Toc20681779"/>
      <w:bookmarkStart w:id="19" w:name="_Toc20684090"/>
      <w:bookmarkStart w:id="20" w:name="_Toc20685689"/>
      <w:bookmarkStart w:id="21" w:name="_Toc20685873"/>
      <w:bookmarkStart w:id="22" w:name="_Toc20681681"/>
      <w:bookmarkStart w:id="23" w:name="_Toc20681780"/>
      <w:bookmarkStart w:id="24" w:name="_Toc20684091"/>
      <w:bookmarkStart w:id="25" w:name="_Toc20685690"/>
      <w:bookmarkStart w:id="26" w:name="_Toc20685874"/>
      <w:bookmarkStart w:id="27" w:name="_Toc20681682"/>
      <w:bookmarkStart w:id="28" w:name="_Toc20681781"/>
      <w:bookmarkStart w:id="29" w:name="_Toc20684092"/>
      <w:bookmarkStart w:id="30" w:name="_Toc20685691"/>
      <w:bookmarkStart w:id="31" w:name="_Toc20685875"/>
      <w:bookmarkStart w:id="32" w:name="_Toc20681683"/>
      <w:bookmarkStart w:id="33" w:name="_Toc20681782"/>
      <w:bookmarkStart w:id="34" w:name="_Toc20684093"/>
      <w:bookmarkStart w:id="35" w:name="_Toc20685692"/>
      <w:bookmarkStart w:id="36" w:name="_Toc20685876"/>
      <w:bookmarkStart w:id="37" w:name="_Toc20681684"/>
      <w:bookmarkStart w:id="38" w:name="_Toc20681783"/>
      <w:bookmarkStart w:id="39" w:name="_Toc20684094"/>
      <w:bookmarkStart w:id="40" w:name="_Toc20685693"/>
      <w:bookmarkStart w:id="41" w:name="_Toc20685877"/>
      <w:bookmarkStart w:id="42" w:name="_Toc20681685"/>
      <w:bookmarkStart w:id="43" w:name="_Toc20681784"/>
      <w:bookmarkStart w:id="44" w:name="_Toc20684095"/>
      <w:bookmarkStart w:id="45" w:name="_Toc20685694"/>
      <w:bookmarkStart w:id="46" w:name="_Toc20685878"/>
      <w:bookmarkStart w:id="47" w:name="_Toc20681686"/>
      <w:bookmarkStart w:id="48" w:name="_Toc20681785"/>
      <w:bookmarkStart w:id="49" w:name="_Toc20684096"/>
      <w:bookmarkStart w:id="50" w:name="_Toc20685695"/>
      <w:bookmarkStart w:id="51" w:name="_Toc20685879"/>
      <w:bookmarkStart w:id="52" w:name="_Toc20681687"/>
      <w:bookmarkStart w:id="53" w:name="_Toc20681786"/>
      <w:bookmarkStart w:id="54" w:name="_Toc20684097"/>
      <w:bookmarkStart w:id="55" w:name="_Toc20685696"/>
      <w:bookmarkStart w:id="56" w:name="_Toc20685880"/>
      <w:bookmarkStart w:id="57" w:name="_Toc20681688"/>
      <w:bookmarkStart w:id="58" w:name="_Toc20681787"/>
      <w:bookmarkStart w:id="59" w:name="_Toc20684098"/>
      <w:bookmarkStart w:id="60" w:name="_Toc20685697"/>
      <w:bookmarkStart w:id="61" w:name="_Toc20685881"/>
      <w:bookmarkStart w:id="62" w:name="_Toc20681689"/>
      <w:bookmarkStart w:id="63" w:name="_Toc20681788"/>
      <w:bookmarkStart w:id="64" w:name="_Toc20684099"/>
      <w:bookmarkStart w:id="65" w:name="_Toc20685698"/>
      <w:bookmarkStart w:id="66" w:name="_Toc20685882"/>
      <w:bookmarkStart w:id="67" w:name="_Toc20681690"/>
      <w:bookmarkStart w:id="68" w:name="_Toc20681789"/>
      <w:bookmarkStart w:id="69" w:name="_Toc20684100"/>
      <w:bookmarkStart w:id="70" w:name="_Toc20685699"/>
      <w:bookmarkStart w:id="71" w:name="_Toc20685883"/>
      <w:bookmarkStart w:id="72" w:name="_Toc20681691"/>
      <w:bookmarkStart w:id="73" w:name="_Toc20681790"/>
      <w:bookmarkStart w:id="74" w:name="_Toc20684101"/>
      <w:bookmarkStart w:id="75" w:name="_Toc20685700"/>
      <w:bookmarkStart w:id="76" w:name="_Toc20685884"/>
      <w:bookmarkStart w:id="77" w:name="_Toc20681692"/>
      <w:bookmarkStart w:id="78" w:name="_Toc20681791"/>
      <w:bookmarkStart w:id="79" w:name="_Toc20684102"/>
      <w:bookmarkStart w:id="80" w:name="_Toc20685701"/>
      <w:bookmarkStart w:id="81" w:name="_Toc20685885"/>
      <w:bookmarkStart w:id="82" w:name="_Toc20681693"/>
      <w:bookmarkStart w:id="83" w:name="_Toc20681792"/>
      <w:bookmarkStart w:id="84" w:name="_Toc20684103"/>
      <w:bookmarkStart w:id="85" w:name="_Toc20685702"/>
      <w:bookmarkStart w:id="86" w:name="_Toc20685886"/>
      <w:bookmarkStart w:id="87" w:name="_Toc20681694"/>
      <w:bookmarkStart w:id="88" w:name="_Toc20681793"/>
      <w:bookmarkStart w:id="89" w:name="_Toc20684104"/>
      <w:bookmarkStart w:id="90" w:name="_Toc20685703"/>
      <w:bookmarkStart w:id="91" w:name="_Toc20685887"/>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sidRPr="008225FF">
        <w:rPr>
          <w:b/>
          <w:bCs/>
          <w:sz w:val="22"/>
          <w:lang w:val="en-GB"/>
        </w:rPr>
        <w:t>Обзор и предыстория проекта</w:t>
      </w:r>
    </w:p>
    <w:p w14:paraId="74CDA927" w14:textId="53F5508A" w:rsidR="00C578FB" w:rsidRPr="008225FF" w:rsidRDefault="008225FF" w:rsidP="008D780B">
      <w:pPr>
        <w:numPr>
          <w:ilvl w:val="0"/>
          <w:numId w:val="1"/>
        </w:numPr>
        <w:spacing w:before="120" w:after="120"/>
        <w:ind w:left="567" w:hanging="567"/>
        <w:jc w:val="both"/>
        <w:rPr>
          <w:sz w:val="22"/>
        </w:rPr>
      </w:pPr>
      <w:r w:rsidRPr="008225FF">
        <w:rPr>
          <w:sz w:val="22"/>
        </w:rPr>
        <w:t xml:space="preserve">В целях реализации </w:t>
      </w:r>
      <w:r>
        <w:rPr>
          <w:sz w:val="22"/>
        </w:rPr>
        <w:t>указов</w:t>
      </w:r>
      <w:r w:rsidRPr="008225FF">
        <w:rPr>
          <w:sz w:val="22"/>
        </w:rPr>
        <w:t xml:space="preserve"> Президента Республики Узбекистан УП-72 от 30 декабря 2021 года «Об утверждении Инвестиционной программы Республики Узбекистан на 2022-2026 годы и внедрении новых подходов и механизмов управления инвестиционными проектами», «О мерах по реализации Инвестиционной программы Республики Узбекистан на 2021-2023 годы» №УП-4937 от 28 декабря 2020 года, «О мерах по реализации проекта строительства железнодорожной линии Навои-Конимех-Мискен» №УП-2376 от 27 июля 2015 года, «О мерах по реализации проекта строительства железнодорожной линии Бухара-Мискен» №УП-2827 от 13 марта 2017 года начаты проектные работы по проекту «Электрификация участка Бухара-Ургенч-Хива» в целях своевременного завершения строительно-монтажных работ по данному инвестиционному проекту.</w:t>
      </w:r>
    </w:p>
    <w:p w14:paraId="10DF2ED6" w14:textId="2311F4CE" w:rsidR="00C578FB" w:rsidRPr="008225FF" w:rsidRDefault="008225FF">
      <w:pPr>
        <w:pStyle w:val="Default"/>
        <w:numPr>
          <w:ilvl w:val="1"/>
          <w:numId w:val="2"/>
        </w:numPr>
        <w:ind w:left="993" w:hanging="426"/>
        <w:rPr>
          <w:b/>
          <w:bCs/>
          <w:sz w:val="22"/>
        </w:rPr>
      </w:pPr>
      <w:r w:rsidRPr="008225FF">
        <w:rPr>
          <w:b/>
          <w:bCs/>
          <w:sz w:val="22"/>
        </w:rPr>
        <w:t>Воздействия проекта и результаты</w:t>
      </w:r>
    </w:p>
    <w:p w14:paraId="1D1EAB05" w14:textId="6A551FC8" w:rsidR="00076A56" w:rsidRPr="008225FF" w:rsidRDefault="008225FF" w:rsidP="008225FF">
      <w:pPr>
        <w:numPr>
          <w:ilvl w:val="0"/>
          <w:numId w:val="1"/>
        </w:numPr>
        <w:ind w:left="567" w:hanging="567"/>
        <w:jc w:val="both"/>
        <w:rPr>
          <w:sz w:val="22"/>
        </w:rPr>
      </w:pPr>
      <w:bookmarkStart w:id="92" w:name="_Toc5696817"/>
      <w:r w:rsidRPr="008225FF">
        <w:rPr>
          <w:sz w:val="22"/>
        </w:rPr>
        <w:t>Проект направлен на электрификацию существующей железнодорожной линии между Бухарой, Мискеном, Ургенчем и Хивой. Проект тесно связан со стратегией правительства по диверсификации экономики и развитию туристического сектора. Электрификация позволит обслуживать линию высокоскоростными поездами, которые уже используются на других участках сети. Это сократит время в пути между Бухарой ​​и Хивой с нынешних 8 часов (по дороге) до 3 часов. Основные туристические направления Ташкент, Самарканд, Бухара и Хива будут связаны высокоскоростными поездами, и это значительно повысит привлекательность туризма в Узбекистане.</w:t>
      </w:r>
    </w:p>
    <w:p w14:paraId="3C93AFF7" w14:textId="4704F182" w:rsidR="00076A56" w:rsidRPr="008225FF" w:rsidRDefault="008225FF" w:rsidP="008225FF">
      <w:pPr>
        <w:numPr>
          <w:ilvl w:val="0"/>
          <w:numId w:val="1"/>
        </w:numPr>
        <w:ind w:left="567" w:hanging="567"/>
        <w:jc w:val="both"/>
        <w:rPr>
          <w:sz w:val="22"/>
          <w:szCs w:val="20"/>
        </w:rPr>
      </w:pPr>
      <w:r w:rsidRPr="008225FF">
        <w:rPr>
          <w:sz w:val="22"/>
          <w:szCs w:val="20"/>
        </w:rPr>
        <w:t>Результатом проекта станет улучшение железнодорожного транспорта для грузовых и пассажирских перевозок, связывающего столицу с основными западными районами.</w:t>
      </w:r>
    </w:p>
    <w:p w14:paraId="08D265B5" w14:textId="0B6497DF" w:rsidR="00076A56" w:rsidRPr="008225FF" w:rsidRDefault="008225FF" w:rsidP="008225FF">
      <w:pPr>
        <w:numPr>
          <w:ilvl w:val="0"/>
          <w:numId w:val="1"/>
        </w:numPr>
        <w:ind w:left="567" w:hanging="567"/>
        <w:rPr>
          <w:sz w:val="22"/>
          <w:szCs w:val="20"/>
        </w:rPr>
      </w:pPr>
      <w:r w:rsidRPr="008225FF">
        <w:rPr>
          <w:sz w:val="22"/>
          <w:szCs w:val="20"/>
        </w:rPr>
        <w:t>Проект будет иметь два результата:</w:t>
      </w:r>
    </w:p>
    <w:p w14:paraId="5653CC2A" w14:textId="109A1FE1" w:rsidR="008225FF" w:rsidRPr="00A44A34" w:rsidRDefault="008225FF" w:rsidP="008225FF">
      <w:pPr>
        <w:spacing w:after="278"/>
        <w:ind w:left="720"/>
        <w:jc w:val="both"/>
        <w:rPr>
          <w:sz w:val="22"/>
        </w:rPr>
      </w:pPr>
      <w:r w:rsidRPr="00A44A34">
        <w:rPr>
          <w:b/>
          <w:bCs/>
          <w:sz w:val="22"/>
        </w:rPr>
        <w:t>Результат 1:</w:t>
      </w:r>
      <w:r w:rsidRPr="00A44A34">
        <w:rPr>
          <w:sz w:val="22"/>
        </w:rPr>
        <w:t xml:space="preserve"> Развитие железнодорожной инфраструктуры </w:t>
      </w:r>
      <w:r>
        <w:rPr>
          <w:sz w:val="22"/>
        </w:rPr>
        <w:t xml:space="preserve">на </w:t>
      </w:r>
      <w:r w:rsidRPr="00A44A34">
        <w:rPr>
          <w:sz w:val="22"/>
        </w:rPr>
        <w:t>лини</w:t>
      </w:r>
      <w:r>
        <w:rPr>
          <w:sz w:val="22"/>
        </w:rPr>
        <w:t>и</w:t>
      </w:r>
      <w:r w:rsidRPr="00A44A34">
        <w:rPr>
          <w:sz w:val="22"/>
        </w:rPr>
        <w:t xml:space="preserve"> Бухара-</w:t>
      </w:r>
      <w:proofErr w:type="spellStart"/>
      <w:r w:rsidRPr="00A44A34">
        <w:rPr>
          <w:sz w:val="22"/>
        </w:rPr>
        <w:t>Мискин</w:t>
      </w:r>
      <w:proofErr w:type="spellEnd"/>
      <w:r w:rsidRPr="00A44A34">
        <w:rPr>
          <w:sz w:val="22"/>
        </w:rPr>
        <w:t>-Ургенч-Хива. Это включает в себя (</w:t>
      </w:r>
      <w:r w:rsidRPr="00A44A34">
        <w:rPr>
          <w:sz w:val="22"/>
          <w:lang w:val="en-US"/>
        </w:rPr>
        <w:t>i</w:t>
      </w:r>
      <w:r w:rsidRPr="00A44A34">
        <w:rPr>
          <w:sz w:val="22"/>
        </w:rPr>
        <w:t>) строительство 8 тяговых подстанций, (</w:t>
      </w:r>
      <w:r w:rsidRPr="00A44A34">
        <w:rPr>
          <w:sz w:val="22"/>
          <w:lang w:val="en-US"/>
        </w:rPr>
        <w:t>ii</w:t>
      </w:r>
      <w:r w:rsidRPr="00A44A34">
        <w:rPr>
          <w:sz w:val="22"/>
        </w:rPr>
        <w:t xml:space="preserve">) строительство 8 </w:t>
      </w:r>
      <w:r>
        <w:rPr>
          <w:sz w:val="22"/>
        </w:rPr>
        <w:t>постов секционирования</w:t>
      </w:r>
      <w:r w:rsidRPr="00A44A34">
        <w:rPr>
          <w:sz w:val="22"/>
        </w:rPr>
        <w:t>, (</w:t>
      </w:r>
      <w:r w:rsidRPr="00A44A34">
        <w:rPr>
          <w:sz w:val="22"/>
          <w:lang w:val="en-US"/>
        </w:rPr>
        <w:t>iii</w:t>
      </w:r>
      <w:r w:rsidRPr="00A44A34">
        <w:rPr>
          <w:sz w:val="22"/>
        </w:rPr>
        <w:t>) поставку и установку систем контактной сети, (</w:t>
      </w:r>
      <w:r w:rsidRPr="00A44A34">
        <w:rPr>
          <w:sz w:val="22"/>
          <w:lang w:val="en-US"/>
        </w:rPr>
        <w:t>iv</w:t>
      </w:r>
      <w:r w:rsidRPr="00A44A34">
        <w:rPr>
          <w:sz w:val="22"/>
        </w:rPr>
        <w:t>) поставку и установку систем сигнализации, телекоммуникаций и диспетчерского управления и сбора данных (</w:t>
      </w:r>
      <w:r w:rsidRPr="00A44A34">
        <w:rPr>
          <w:sz w:val="22"/>
          <w:lang w:val="en-US"/>
        </w:rPr>
        <w:t>SCADA</w:t>
      </w:r>
      <w:r w:rsidRPr="00A44A34">
        <w:rPr>
          <w:sz w:val="22"/>
        </w:rPr>
        <w:t>), (</w:t>
      </w:r>
      <w:r w:rsidRPr="00A44A34">
        <w:rPr>
          <w:sz w:val="22"/>
          <w:lang w:val="en-US"/>
        </w:rPr>
        <w:t>v</w:t>
      </w:r>
      <w:r w:rsidRPr="00A44A34">
        <w:rPr>
          <w:sz w:val="22"/>
        </w:rPr>
        <w:t xml:space="preserve">) строительство внешнего </w:t>
      </w:r>
      <w:r>
        <w:rPr>
          <w:sz w:val="22"/>
        </w:rPr>
        <w:t>электроснабжения</w:t>
      </w:r>
      <w:r w:rsidRPr="00A44A34">
        <w:rPr>
          <w:sz w:val="22"/>
        </w:rPr>
        <w:t>, (</w:t>
      </w:r>
      <w:r w:rsidRPr="00A44A34">
        <w:rPr>
          <w:sz w:val="22"/>
          <w:lang w:val="en-US"/>
        </w:rPr>
        <w:t>vi</w:t>
      </w:r>
      <w:r w:rsidRPr="00A44A34">
        <w:rPr>
          <w:sz w:val="22"/>
        </w:rPr>
        <w:t>) закупку оборудования и техники для технического обслуживания и (</w:t>
      </w:r>
      <w:r w:rsidRPr="00A44A34">
        <w:rPr>
          <w:sz w:val="22"/>
          <w:lang w:val="en-US"/>
        </w:rPr>
        <w:t>vii</w:t>
      </w:r>
      <w:r w:rsidRPr="00A44A34">
        <w:rPr>
          <w:sz w:val="22"/>
        </w:rPr>
        <w:t>) закупку специальных проводов для системы контактной сети. Кроме того, будут проведены незначительные модернизации инфраструктуры электрификации на прилегающих линиях от Бухары до Ташкента и от Самарканда до границы с Афганистаном. Хотя эти модернизации незначительны с точки зрения масштаба и стоимости, они позволят электрифицированной сети УТЙ продолжать надежно работать и сделают сеть пригодной для ожидаемого роста объемов перевозок в будущем.</w:t>
      </w:r>
    </w:p>
    <w:p w14:paraId="67CC5AA5" w14:textId="77777777" w:rsidR="008225FF" w:rsidRPr="00A73CE3" w:rsidRDefault="008225FF" w:rsidP="008225FF">
      <w:pPr>
        <w:spacing w:after="278"/>
        <w:ind w:left="720"/>
        <w:jc w:val="both"/>
        <w:rPr>
          <w:sz w:val="22"/>
        </w:rPr>
      </w:pPr>
      <w:r w:rsidRPr="00A73CE3">
        <w:rPr>
          <w:b/>
          <w:bCs/>
          <w:sz w:val="22"/>
        </w:rPr>
        <w:t>Результат 2:</w:t>
      </w:r>
      <w:r w:rsidRPr="00A73CE3">
        <w:rPr>
          <w:sz w:val="22"/>
        </w:rPr>
        <w:t xml:space="preserve"> Создание и продвижение туристического экономического коридора путем (</w:t>
      </w:r>
      <w:r w:rsidRPr="00A73CE3">
        <w:rPr>
          <w:sz w:val="22"/>
          <w:lang w:val="en-US"/>
        </w:rPr>
        <w:t>i</w:t>
      </w:r>
      <w:r w:rsidRPr="00A73CE3">
        <w:rPr>
          <w:sz w:val="22"/>
        </w:rPr>
        <w:t>) маркетинга железной дороги в сочетании с более широкими усилиями Узбекистана по привлечению туристов, (</w:t>
      </w:r>
      <w:r w:rsidRPr="00A73CE3">
        <w:rPr>
          <w:sz w:val="22"/>
          <w:lang w:val="en-US"/>
        </w:rPr>
        <w:t>ii</w:t>
      </w:r>
      <w:r w:rsidRPr="00A73CE3">
        <w:rPr>
          <w:sz w:val="22"/>
        </w:rPr>
        <w:t>) поддержки сообществ вдоль железнодорожного коридора для развития транзитно-ориентированного развития вокруг железнодорожных станций, (</w:t>
      </w:r>
      <w:r w:rsidRPr="00A73CE3">
        <w:rPr>
          <w:sz w:val="22"/>
          <w:lang w:val="en-US"/>
        </w:rPr>
        <w:t>iii</w:t>
      </w:r>
      <w:r w:rsidRPr="00A73CE3">
        <w:rPr>
          <w:sz w:val="22"/>
        </w:rPr>
        <w:t>) поддержки сообществ вдоль железнодорожного коридора посредством запланированного развития устойчивого туризма с особым акцентом на содействие устойчивости новых туристических объектов и экотуризма, (</w:t>
      </w:r>
      <w:r w:rsidRPr="00A73CE3">
        <w:rPr>
          <w:sz w:val="22"/>
          <w:lang w:val="en-US"/>
        </w:rPr>
        <w:t>iv</w:t>
      </w:r>
      <w:r w:rsidRPr="00A73CE3">
        <w:rPr>
          <w:sz w:val="22"/>
        </w:rPr>
        <w:t xml:space="preserve">) внедрения системы электронных билетов, которая упрощает бронирование билетов для туристов и местных </w:t>
      </w:r>
      <w:r w:rsidRPr="00A73CE3">
        <w:rPr>
          <w:sz w:val="22"/>
        </w:rPr>
        <w:lastRenderedPageBreak/>
        <w:t>путешественников, и (</w:t>
      </w:r>
      <w:r w:rsidRPr="00A73CE3">
        <w:rPr>
          <w:sz w:val="22"/>
          <w:lang w:val="en-US"/>
        </w:rPr>
        <w:t>v</w:t>
      </w:r>
      <w:r w:rsidRPr="00A73CE3">
        <w:rPr>
          <w:sz w:val="22"/>
        </w:rPr>
        <w:t>) расширения участия женщин в экономической деятельности, связанной с сектором туризма.</w:t>
      </w:r>
    </w:p>
    <w:bookmarkEnd w:id="92"/>
    <w:p w14:paraId="0A3A4903" w14:textId="367C42F0" w:rsidR="00C578FB" w:rsidRPr="008225FF" w:rsidRDefault="008225FF" w:rsidP="008225FF">
      <w:pPr>
        <w:spacing w:after="278" w:line="251" w:lineRule="auto"/>
        <w:ind w:left="1080"/>
        <w:jc w:val="both"/>
        <w:rPr>
          <w:b/>
          <w:bCs/>
          <w:sz w:val="22"/>
        </w:rPr>
      </w:pPr>
      <w:r>
        <w:rPr>
          <w:b/>
          <w:bCs/>
          <w:sz w:val="22"/>
        </w:rPr>
        <w:t>Место реализации проекта</w:t>
      </w:r>
    </w:p>
    <w:p w14:paraId="790FBCF2" w14:textId="0642B759" w:rsidR="00C578FB" w:rsidRPr="008225FF" w:rsidRDefault="008225FF">
      <w:pPr>
        <w:pStyle w:val="a4"/>
        <w:numPr>
          <w:ilvl w:val="0"/>
          <w:numId w:val="23"/>
        </w:numPr>
        <w:spacing w:after="160" w:line="240" w:lineRule="auto"/>
        <w:ind w:left="426" w:hanging="426"/>
        <w:jc w:val="both"/>
        <w:rPr>
          <w:rFonts w:ascii="Arial" w:hAnsi="Arial" w:cs="Arial"/>
          <w:color w:val="000000"/>
        </w:rPr>
      </w:pPr>
      <w:r w:rsidRPr="00A73CE3">
        <w:rPr>
          <w:rFonts w:ascii="Arial" w:hAnsi="Arial" w:cs="Arial"/>
          <w:color w:val="000000"/>
        </w:rPr>
        <w:t>Основная территория проекта находится в западной части Узбекистана и включает Бухарскую область (железнодорожная станция Бухара), Республику Каракалпакстан и Хорезмскую область (железнодорожные станции Ургенч и Хива). Общая протяженность электрифицированной железнодорожной линии между Бухарой ​​и Хивой составит около 465 км (рисунок 1-2).</w:t>
      </w:r>
    </w:p>
    <w:p w14:paraId="23364C4B" w14:textId="616C6B78" w:rsidR="00C578FB" w:rsidRPr="008225FF" w:rsidRDefault="008225FF" w:rsidP="008225FF">
      <w:pPr>
        <w:pStyle w:val="Default"/>
        <w:spacing w:after="120"/>
        <w:ind w:left="1080" w:hanging="426"/>
        <w:jc w:val="center"/>
        <w:rPr>
          <w:b/>
          <w:bCs/>
          <w:sz w:val="22"/>
        </w:rPr>
      </w:pPr>
      <w:r>
        <w:rPr>
          <w:b/>
          <w:bCs/>
          <w:sz w:val="22"/>
        </w:rPr>
        <w:t>Рис</w:t>
      </w:r>
      <w:r w:rsidR="00C578FB" w:rsidRPr="008225FF">
        <w:rPr>
          <w:b/>
          <w:bCs/>
          <w:sz w:val="22"/>
        </w:rPr>
        <w:t xml:space="preserve"> 1. </w:t>
      </w:r>
      <w:r w:rsidRPr="008225FF">
        <w:rPr>
          <w:b/>
          <w:bCs/>
          <w:sz w:val="22"/>
        </w:rPr>
        <w:t>Карта территории проекта с указанием существующих железнодорожных путей</w:t>
      </w:r>
    </w:p>
    <w:p w14:paraId="75199855" w14:textId="77777777" w:rsidR="00C578FB" w:rsidRPr="00631D23" w:rsidRDefault="00C578FB" w:rsidP="008A3689">
      <w:pPr>
        <w:pStyle w:val="Default"/>
        <w:ind w:left="1080" w:hanging="426"/>
        <w:jc w:val="center"/>
        <w:rPr>
          <w:sz w:val="22"/>
        </w:rPr>
      </w:pPr>
      <w:r w:rsidRPr="00631D23">
        <w:rPr>
          <w:noProof/>
          <w:sz w:val="22"/>
          <w:lang w:eastAsia="ru-RU"/>
        </w:rPr>
        <w:drawing>
          <wp:inline distT="0" distB="0" distL="0" distR="0" wp14:anchorId="1FE2B679" wp14:editId="24DB3FA2">
            <wp:extent cx="4362583" cy="2425700"/>
            <wp:effectExtent l="0" t="0" r="0" b="0"/>
            <wp:docPr id="4" name="Рисунок 4"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A map of the region&#10;&#10;Description automatically generat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525341" cy="2516197"/>
                    </a:xfrm>
                    <a:prstGeom prst="rect">
                      <a:avLst/>
                    </a:prstGeom>
                    <a:noFill/>
                  </pic:spPr>
                </pic:pic>
              </a:graphicData>
            </a:graphic>
          </wp:inline>
        </w:drawing>
      </w:r>
    </w:p>
    <w:p w14:paraId="0371BC42" w14:textId="64C39A0E" w:rsidR="00C578FB" w:rsidRPr="008225FF" w:rsidRDefault="008225FF" w:rsidP="008225FF">
      <w:pPr>
        <w:pStyle w:val="Default"/>
        <w:spacing w:after="120"/>
        <w:ind w:left="1080" w:hanging="426"/>
        <w:jc w:val="center"/>
        <w:rPr>
          <w:b/>
          <w:bCs/>
          <w:sz w:val="22"/>
        </w:rPr>
      </w:pPr>
      <w:r>
        <w:rPr>
          <w:b/>
          <w:bCs/>
          <w:sz w:val="22"/>
        </w:rPr>
        <w:t>Рис</w:t>
      </w:r>
      <w:r w:rsidR="00C578FB" w:rsidRPr="008225FF">
        <w:rPr>
          <w:b/>
          <w:bCs/>
          <w:sz w:val="22"/>
        </w:rPr>
        <w:t xml:space="preserve"> 2. </w:t>
      </w:r>
      <w:r w:rsidRPr="008225FF">
        <w:rPr>
          <w:b/>
          <w:bCs/>
          <w:sz w:val="22"/>
        </w:rPr>
        <w:t>Топографическая карта железнодорожной линии БМУК</w:t>
      </w:r>
    </w:p>
    <w:p w14:paraId="3D4FF297" w14:textId="77777777" w:rsidR="00C578FB" w:rsidRPr="00631D23" w:rsidRDefault="00C578FB" w:rsidP="009F735F">
      <w:pPr>
        <w:pStyle w:val="Default"/>
        <w:ind w:left="1080" w:hanging="426"/>
        <w:jc w:val="center"/>
        <w:rPr>
          <w:sz w:val="22"/>
        </w:rPr>
      </w:pPr>
      <w:r w:rsidRPr="00631D23">
        <w:rPr>
          <w:noProof/>
          <w:sz w:val="22"/>
          <w:lang w:eastAsia="ru-RU"/>
        </w:rPr>
        <w:drawing>
          <wp:inline distT="0" distB="0" distL="0" distR="0" wp14:anchorId="3EBAAA90" wp14:editId="1A4102E3">
            <wp:extent cx="4406900" cy="3131557"/>
            <wp:effectExtent l="0" t="0" r="0" b="0"/>
            <wp:docPr id="6" name="Рисунок 6"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A map of a country&#10;&#10;Description automatically generated"/>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474232" cy="3179404"/>
                    </a:xfrm>
                    <a:prstGeom prst="rect">
                      <a:avLst/>
                    </a:prstGeom>
                    <a:noFill/>
                  </pic:spPr>
                </pic:pic>
              </a:graphicData>
            </a:graphic>
          </wp:inline>
        </w:drawing>
      </w:r>
    </w:p>
    <w:p w14:paraId="6F9654DD" w14:textId="74F8D2A9" w:rsidR="008D780B" w:rsidRDefault="008D780B">
      <w:pPr>
        <w:spacing w:after="160" w:line="259" w:lineRule="auto"/>
        <w:rPr>
          <w:rFonts w:ascii="Calibri" w:eastAsiaTheme="majorEastAsia" w:hAnsi="Calibri" w:cs="Times New Roman"/>
          <w:bCs/>
          <w:sz w:val="22"/>
          <w:lang w:val="en-GB"/>
        </w:rPr>
      </w:pPr>
      <w:r>
        <w:rPr>
          <w:rFonts w:ascii="Calibri" w:eastAsiaTheme="majorEastAsia" w:hAnsi="Calibri" w:cs="Times New Roman"/>
          <w:bCs/>
          <w:sz w:val="22"/>
          <w:lang w:val="en-GB"/>
        </w:rPr>
        <w:br w:type="page"/>
      </w:r>
    </w:p>
    <w:p w14:paraId="074F45E7" w14:textId="606CE686" w:rsidR="00C4393A" w:rsidRPr="00631D23" w:rsidRDefault="005613D6">
      <w:pPr>
        <w:pStyle w:val="1"/>
        <w:numPr>
          <w:ilvl w:val="0"/>
          <w:numId w:val="17"/>
        </w:numPr>
        <w:spacing w:before="0"/>
        <w:ind w:left="0" w:hanging="426"/>
        <w:jc w:val="center"/>
        <w:rPr>
          <w:rFonts w:ascii="Arial" w:hAnsi="Arial" w:cs="Arial"/>
          <w:b/>
          <w:bCs/>
          <w:color w:val="auto"/>
          <w:sz w:val="22"/>
          <w:szCs w:val="22"/>
        </w:rPr>
      </w:pPr>
      <w:bookmarkStart w:id="93" w:name="_Toc185091138"/>
      <w:r>
        <w:rPr>
          <w:rFonts w:ascii="Arial" w:hAnsi="Arial" w:cs="Arial"/>
          <w:b/>
          <w:bCs/>
          <w:color w:val="auto"/>
          <w:sz w:val="22"/>
          <w:szCs w:val="22"/>
        </w:rPr>
        <w:lastRenderedPageBreak/>
        <w:t>ЦЕЛЬ И МЕТОДОЛОГИЯ</w:t>
      </w:r>
      <w:bookmarkEnd w:id="93"/>
      <w:r w:rsidR="00C4393A" w:rsidRPr="00631D23">
        <w:rPr>
          <w:rFonts w:ascii="Arial" w:hAnsi="Arial" w:cs="Arial"/>
          <w:b/>
          <w:bCs/>
          <w:color w:val="auto"/>
          <w:sz w:val="22"/>
          <w:szCs w:val="22"/>
          <w:lang w:val="en-US"/>
        </w:rPr>
        <w:t xml:space="preserve"> </w:t>
      </w:r>
    </w:p>
    <w:p w14:paraId="74EC693A" w14:textId="14913BC7" w:rsidR="00C4393A" w:rsidRPr="00631D23" w:rsidRDefault="005613D6">
      <w:pPr>
        <w:pStyle w:val="Default"/>
        <w:numPr>
          <w:ilvl w:val="1"/>
          <w:numId w:val="3"/>
        </w:numPr>
        <w:spacing w:before="120" w:after="120"/>
        <w:ind w:left="426" w:hanging="426"/>
        <w:jc w:val="both"/>
        <w:rPr>
          <w:b/>
          <w:bCs/>
          <w:sz w:val="22"/>
          <w:lang w:val="en-GB"/>
        </w:rPr>
      </w:pPr>
      <w:r>
        <w:rPr>
          <w:b/>
          <w:bCs/>
          <w:sz w:val="22"/>
        </w:rPr>
        <w:t xml:space="preserve">Цель </w:t>
      </w:r>
    </w:p>
    <w:p w14:paraId="14FA0F70" w14:textId="3DFCC797" w:rsidR="005613D6" w:rsidRPr="005613D6" w:rsidRDefault="005613D6" w:rsidP="005613D6">
      <w:pPr>
        <w:pStyle w:val="Default"/>
        <w:numPr>
          <w:ilvl w:val="0"/>
          <w:numId w:val="1"/>
        </w:numPr>
        <w:spacing w:before="120" w:after="120"/>
        <w:ind w:left="426" w:hanging="426"/>
        <w:jc w:val="both"/>
        <w:rPr>
          <w:sz w:val="22"/>
          <w:szCs w:val="22"/>
          <w:lang w:val="en-US"/>
        </w:rPr>
      </w:pPr>
      <w:bookmarkStart w:id="94" w:name="_Toc112587418"/>
      <w:r w:rsidRPr="005613D6">
        <w:rPr>
          <w:sz w:val="22"/>
          <w:szCs w:val="22"/>
        </w:rPr>
        <w:t>Основная цель социальной комплексной проверки заключается в выявлении воздействий проекта (если таковые имеются), вызванных запланированными проектными мероприятиями во время реализации проекта. Этот отчет соответствует соответствующим законам Республики Узбекистан и требованиям, изложенным в Заявлении АБР о политике защитных мер (</w:t>
      </w:r>
      <w:r w:rsidRPr="005613D6">
        <w:rPr>
          <w:sz w:val="22"/>
          <w:szCs w:val="22"/>
          <w:lang w:val="en-US"/>
        </w:rPr>
        <w:t>SPS</w:t>
      </w:r>
      <w:r w:rsidRPr="005613D6">
        <w:rPr>
          <w:sz w:val="22"/>
          <w:szCs w:val="22"/>
        </w:rPr>
        <w:t xml:space="preserve">) 2009 года. </w:t>
      </w:r>
      <w:proofErr w:type="spellStart"/>
      <w:r w:rsidRPr="005613D6">
        <w:rPr>
          <w:sz w:val="22"/>
          <w:szCs w:val="22"/>
          <w:lang w:val="en-US"/>
        </w:rPr>
        <w:t>Отчет</w:t>
      </w:r>
      <w:proofErr w:type="spellEnd"/>
      <w:r w:rsidRPr="005613D6">
        <w:rPr>
          <w:sz w:val="22"/>
          <w:szCs w:val="22"/>
          <w:lang w:val="en-US"/>
        </w:rPr>
        <w:t xml:space="preserve"> о </w:t>
      </w:r>
      <w:proofErr w:type="spellStart"/>
      <w:r w:rsidRPr="005613D6">
        <w:rPr>
          <w:sz w:val="22"/>
          <w:szCs w:val="22"/>
          <w:lang w:val="en-US"/>
        </w:rPr>
        <w:t>социальной</w:t>
      </w:r>
      <w:proofErr w:type="spellEnd"/>
      <w:r w:rsidRPr="005613D6">
        <w:rPr>
          <w:sz w:val="22"/>
          <w:szCs w:val="22"/>
          <w:lang w:val="en-US"/>
        </w:rPr>
        <w:t xml:space="preserve"> </w:t>
      </w:r>
      <w:proofErr w:type="spellStart"/>
      <w:r w:rsidRPr="005613D6">
        <w:rPr>
          <w:sz w:val="22"/>
          <w:szCs w:val="22"/>
          <w:lang w:val="en-US"/>
        </w:rPr>
        <w:t>комплексной</w:t>
      </w:r>
      <w:proofErr w:type="spellEnd"/>
      <w:r w:rsidRPr="005613D6">
        <w:rPr>
          <w:sz w:val="22"/>
          <w:szCs w:val="22"/>
          <w:lang w:val="en-US"/>
        </w:rPr>
        <w:t xml:space="preserve"> </w:t>
      </w:r>
      <w:proofErr w:type="spellStart"/>
      <w:r w:rsidRPr="005613D6">
        <w:rPr>
          <w:sz w:val="22"/>
          <w:szCs w:val="22"/>
          <w:lang w:val="en-US"/>
        </w:rPr>
        <w:t>проверке</w:t>
      </w:r>
      <w:proofErr w:type="spellEnd"/>
      <w:r w:rsidRPr="005613D6">
        <w:rPr>
          <w:sz w:val="22"/>
          <w:szCs w:val="22"/>
          <w:lang w:val="en-US"/>
        </w:rPr>
        <w:t xml:space="preserve"> (SDDR) </w:t>
      </w:r>
      <w:proofErr w:type="spellStart"/>
      <w:r w:rsidRPr="005613D6">
        <w:rPr>
          <w:sz w:val="22"/>
          <w:szCs w:val="22"/>
          <w:lang w:val="en-US"/>
        </w:rPr>
        <w:t>был</w:t>
      </w:r>
      <w:proofErr w:type="spellEnd"/>
      <w:r w:rsidRPr="005613D6">
        <w:rPr>
          <w:sz w:val="22"/>
          <w:szCs w:val="22"/>
          <w:lang w:val="en-US"/>
        </w:rPr>
        <w:t xml:space="preserve"> </w:t>
      </w:r>
      <w:proofErr w:type="spellStart"/>
      <w:r w:rsidRPr="005613D6">
        <w:rPr>
          <w:sz w:val="22"/>
          <w:szCs w:val="22"/>
          <w:lang w:val="en-US"/>
        </w:rPr>
        <w:t>составлен</w:t>
      </w:r>
      <w:proofErr w:type="spellEnd"/>
      <w:r w:rsidRPr="005613D6">
        <w:rPr>
          <w:sz w:val="22"/>
          <w:szCs w:val="22"/>
          <w:lang w:val="en-US"/>
        </w:rPr>
        <w:t xml:space="preserve"> </w:t>
      </w:r>
      <w:proofErr w:type="spellStart"/>
      <w:r w:rsidRPr="005613D6">
        <w:rPr>
          <w:sz w:val="22"/>
          <w:szCs w:val="22"/>
          <w:lang w:val="en-US"/>
        </w:rPr>
        <w:t>для</w:t>
      </w:r>
      <w:proofErr w:type="spellEnd"/>
      <w:r w:rsidRPr="005613D6">
        <w:rPr>
          <w:sz w:val="22"/>
          <w:szCs w:val="22"/>
          <w:lang w:val="en-US"/>
        </w:rPr>
        <w:t>:</w:t>
      </w:r>
    </w:p>
    <w:p w14:paraId="582EFD8C" w14:textId="0E7621B4" w:rsidR="005613D6" w:rsidRPr="00BA4B71" w:rsidRDefault="005613D6" w:rsidP="005613D6">
      <w:pPr>
        <w:pStyle w:val="Default"/>
        <w:spacing w:before="120" w:after="120"/>
        <w:ind w:left="426"/>
        <w:jc w:val="both"/>
        <w:rPr>
          <w:sz w:val="22"/>
          <w:szCs w:val="22"/>
        </w:rPr>
      </w:pPr>
      <w:r w:rsidRPr="005613D6">
        <w:rPr>
          <w:sz w:val="22"/>
          <w:szCs w:val="22"/>
        </w:rPr>
        <w:t>(</w:t>
      </w:r>
      <w:r w:rsidRPr="005613D6">
        <w:rPr>
          <w:sz w:val="22"/>
          <w:szCs w:val="22"/>
          <w:lang w:val="en-US"/>
        </w:rPr>
        <w:t>i</w:t>
      </w:r>
      <w:r w:rsidRPr="005613D6">
        <w:rPr>
          <w:sz w:val="22"/>
          <w:szCs w:val="22"/>
        </w:rPr>
        <w:t xml:space="preserve">) подтверждения отсутствия воздействий </w:t>
      </w:r>
      <w:r w:rsidR="00BA4B71">
        <w:rPr>
          <w:sz w:val="22"/>
          <w:szCs w:val="22"/>
        </w:rPr>
        <w:t>ОЗП</w:t>
      </w:r>
      <w:r w:rsidRPr="005613D6">
        <w:rPr>
          <w:sz w:val="22"/>
          <w:szCs w:val="22"/>
        </w:rPr>
        <w:t xml:space="preserve"> и необходимости подготовки </w:t>
      </w:r>
      <w:r w:rsidR="00BA4B71">
        <w:rPr>
          <w:sz w:val="22"/>
          <w:szCs w:val="22"/>
        </w:rPr>
        <w:t>ПОЗП</w:t>
      </w:r>
    </w:p>
    <w:p w14:paraId="1DC1D71A" w14:textId="77777777" w:rsidR="005613D6" w:rsidRPr="005613D6" w:rsidRDefault="005613D6" w:rsidP="005613D6">
      <w:pPr>
        <w:pStyle w:val="Default"/>
        <w:spacing w:before="120" w:after="120"/>
        <w:ind w:left="426"/>
        <w:jc w:val="both"/>
        <w:rPr>
          <w:sz w:val="22"/>
          <w:szCs w:val="22"/>
        </w:rPr>
      </w:pPr>
      <w:r w:rsidRPr="005613D6">
        <w:rPr>
          <w:sz w:val="22"/>
          <w:szCs w:val="22"/>
        </w:rPr>
        <w:t>(</w:t>
      </w:r>
      <w:r w:rsidRPr="005613D6">
        <w:rPr>
          <w:sz w:val="22"/>
          <w:szCs w:val="22"/>
          <w:lang w:val="en-US"/>
        </w:rPr>
        <w:t>ii</w:t>
      </w:r>
      <w:r w:rsidRPr="005613D6">
        <w:rPr>
          <w:sz w:val="22"/>
          <w:szCs w:val="22"/>
        </w:rPr>
        <w:t>) определения и смягчения любых воздействий, вызванных строительными работами;</w:t>
      </w:r>
    </w:p>
    <w:p w14:paraId="206AD9BE" w14:textId="77777777" w:rsidR="005613D6" w:rsidRDefault="005613D6" w:rsidP="005613D6">
      <w:pPr>
        <w:pStyle w:val="Default"/>
        <w:spacing w:before="120" w:after="120"/>
        <w:ind w:left="426"/>
        <w:jc w:val="both"/>
        <w:rPr>
          <w:sz w:val="22"/>
          <w:szCs w:val="22"/>
        </w:rPr>
      </w:pPr>
      <w:r w:rsidRPr="005613D6">
        <w:rPr>
          <w:sz w:val="22"/>
          <w:szCs w:val="22"/>
        </w:rPr>
        <w:t>(</w:t>
      </w:r>
      <w:r w:rsidRPr="005613D6">
        <w:rPr>
          <w:sz w:val="22"/>
          <w:szCs w:val="22"/>
          <w:lang w:val="en-US"/>
        </w:rPr>
        <w:t>iii</w:t>
      </w:r>
      <w:r w:rsidRPr="005613D6">
        <w:rPr>
          <w:sz w:val="22"/>
          <w:szCs w:val="22"/>
        </w:rPr>
        <w:t xml:space="preserve">) обеспечения общего соответствия требованиям </w:t>
      </w:r>
      <w:r w:rsidRPr="005613D6">
        <w:rPr>
          <w:sz w:val="22"/>
          <w:szCs w:val="22"/>
          <w:lang w:val="en-US"/>
        </w:rPr>
        <w:t>SPS</w:t>
      </w:r>
      <w:r w:rsidRPr="005613D6">
        <w:rPr>
          <w:sz w:val="22"/>
          <w:szCs w:val="22"/>
        </w:rPr>
        <w:t xml:space="preserve"> АБР (2009).</w:t>
      </w:r>
    </w:p>
    <w:p w14:paraId="3A492448" w14:textId="7ED648AE" w:rsidR="005613D6" w:rsidRPr="00BA4B71" w:rsidRDefault="00C4393A" w:rsidP="005613D6">
      <w:pPr>
        <w:pStyle w:val="Default"/>
        <w:spacing w:before="120" w:after="120"/>
        <w:ind w:left="1080"/>
        <w:jc w:val="both"/>
        <w:rPr>
          <w:b/>
          <w:bCs/>
          <w:sz w:val="22"/>
        </w:rPr>
      </w:pPr>
      <w:r w:rsidRPr="00631D23">
        <w:rPr>
          <w:b/>
          <w:bCs/>
          <w:sz w:val="22"/>
          <w:lang w:val="en-GB"/>
        </w:rPr>
        <w:t>M</w:t>
      </w:r>
      <w:bookmarkEnd w:id="94"/>
      <w:proofErr w:type="spellStart"/>
      <w:r w:rsidR="00BA4B71">
        <w:rPr>
          <w:b/>
          <w:bCs/>
          <w:sz w:val="22"/>
        </w:rPr>
        <w:t>етодология</w:t>
      </w:r>
      <w:proofErr w:type="spellEnd"/>
    </w:p>
    <w:p w14:paraId="5D5AA5DC" w14:textId="7BCA3875" w:rsidR="00C4393A" w:rsidRPr="00BA4B71" w:rsidRDefault="00BA4B71" w:rsidP="00A0748F">
      <w:pPr>
        <w:pStyle w:val="Default"/>
        <w:numPr>
          <w:ilvl w:val="0"/>
          <w:numId w:val="1"/>
        </w:numPr>
        <w:spacing w:before="120"/>
        <w:ind w:left="425" w:hanging="425"/>
        <w:jc w:val="both"/>
        <w:rPr>
          <w:sz w:val="22"/>
          <w:szCs w:val="22"/>
        </w:rPr>
      </w:pPr>
      <w:r w:rsidRPr="00BA4B71">
        <w:rPr>
          <w:sz w:val="22"/>
          <w:szCs w:val="22"/>
        </w:rPr>
        <w:t xml:space="preserve">Данная комплексная проверка проводилась с апреля по май 2024 года международными экспертами и экспертами по социальным гарантиям совместно с командой Группы реализации проекта (ГРП) и представителями местных органов власти. Данная </w:t>
      </w:r>
      <w:r w:rsidRPr="00BA4B71">
        <w:rPr>
          <w:sz w:val="22"/>
          <w:szCs w:val="22"/>
          <w:lang w:val="en-US"/>
        </w:rPr>
        <w:t>SDDR</w:t>
      </w:r>
      <w:r w:rsidRPr="00BA4B71">
        <w:rPr>
          <w:sz w:val="22"/>
          <w:szCs w:val="22"/>
        </w:rPr>
        <w:t xml:space="preserve"> основана на обзоре имеющихся проектных документов, включая типы и объемы запланированных работ в рамках проекта, информации о предлагаемых проектных мероприятиях, документах, предоставленных Узбекским государственным научно-исследовательским и проектным институтом по землеустройству «Уздаверлойиха», и консультациях с заинтересованными сторонами, такими как представители хокимиятов и махаллей.</w:t>
      </w:r>
    </w:p>
    <w:p w14:paraId="7999C7DA" w14:textId="47A78A42" w:rsidR="00C4393A" w:rsidRPr="00DC503D" w:rsidRDefault="00DC503D" w:rsidP="004A2D81">
      <w:pPr>
        <w:pStyle w:val="Default"/>
        <w:numPr>
          <w:ilvl w:val="0"/>
          <w:numId w:val="1"/>
        </w:numPr>
        <w:spacing w:before="120" w:after="120"/>
        <w:ind w:left="425" w:hanging="425"/>
        <w:jc w:val="both"/>
        <w:rPr>
          <w:sz w:val="22"/>
          <w:szCs w:val="22"/>
        </w:rPr>
      </w:pPr>
      <w:r w:rsidRPr="00DC503D">
        <w:rPr>
          <w:sz w:val="22"/>
          <w:szCs w:val="22"/>
        </w:rPr>
        <w:t>В рамках социальной проверки были проведены следующие мероприятия:</w:t>
      </w:r>
    </w:p>
    <w:p w14:paraId="1B94FBB8" w14:textId="50FA794A" w:rsidR="00C4393A" w:rsidRPr="000F3271" w:rsidRDefault="000F3271">
      <w:pPr>
        <w:pStyle w:val="a4"/>
        <w:numPr>
          <w:ilvl w:val="0"/>
          <w:numId w:val="4"/>
        </w:numPr>
        <w:spacing w:before="120" w:after="120" w:line="259" w:lineRule="auto"/>
        <w:contextualSpacing w:val="0"/>
        <w:jc w:val="both"/>
        <w:rPr>
          <w:rFonts w:ascii="Arial" w:hAnsi="Arial" w:cs="Arial"/>
        </w:rPr>
      </w:pPr>
      <w:r w:rsidRPr="000F3271">
        <w:rPr>
          <w:rFonts w:ascii="Arial" w:hAnsi="Arial" w:cs="Arial"/>
          <w:u w:val="single"/>
        </w:rPr>
        <w:t>Кабинетный (офисный) анализ.</w:t>
      </w:r>
      <w:r w:rsidRPr="000F3271">
        <w:rPr>
          <w:rFonts w:ascii="Arial" w:hAnsi="Arial" w:cs="Arial"/>
        </w:rPr>
        <w:t xml:space="preserve"> Целью кабинетного </w:t>
      </w:r>
      <w:r>
        <w:rPr>
          <w:rFonts w:ascii="Arial" w:hAnsi="Arial" w:cs="Arial"/>
        </w:rPr>
        <w:t>анализа</w:t>
      </w:r>
      <w:r w:rsidRPr="000F3271">
        <w:rPr>
          <w:rFonts w:ascii="Arial" w:hAnsi="Arial" w:cs="Arial"/>
        </w:rPr>
        <w:t xml:space="preserve"> было получение как можно большего количества информации о местоположении и технических деталях </w:t>
      </w:r>
      <w:r w:rsidRPr="000F3271">
        <w:rPr>
          <w:rFonts w:ascii="Arial" w:hAnsi="Arial" w:cs="Arial"/>
          <w:lang w:val="en-US"/>
        </w:rPr>
        <w:t>T</w:t>
      </w:r>
      <w:r>
        <w:rPr>
          <w:rFonts w:ascii="Arial" w:hAnsi="Arial" w:cs="Arial"/>
        </w:rPr>
        <w:t>ПС</w:t>
      </w:r>
      <w:r w:rsidRPr="000F3271">
        <w:rPr>
          <w:rFonts w:ascii="Arial" w:hAnsi="Arial" w:cs="Arial"/>
        </w:rPr>
        <w:t>, включая права собственности на землю/имущество и права пользования. Выдержки из кадастровых карт также были рассмотрены, чтобы убедиться, что не ожидается никаких воздействий от компонентов проекта, включенных в этот отчет.</w:t>
      </w:r>
    </w:p>
    <w:p w14:paraId="3D898FB2" w14:textId="41CFFEC9" w:rsidR="00C4393A" w:rsidRPr="000F3271" w:rsidRDefault="000F3271">
      <w:pPr>
        <w:pStyle w:val="a4"/>
        <w:numPr>
          <w:ilvl w:val="0"/>
          <w:numId w:val="4"/>
        </w:numPr>
        <w:spacing w:before="120" w:after="120" w:line="259" w:lineRule="auto"/>
        <w:contextualSpacing w:val="0"/>
        <w:jc w:val="both"/>
        <w:rPr>
          <w:rFonts w:ascii="Arial" w:hAnsi="Arial" w:cs="Arial"/>
        </w:rPr>
      </w:pPr>
      <w:r w:rsidRPr="000F3271">
        <w:rPr>
          <w:rFonts w:ascii="Arial" w:hAnsi="Arial" w:cs="Arial"/>
          <w:u w:val="single"/>
        </w:rPr>
        <w:t>Посещения объектов.</w:t>
      </w:r>
      <w:r w:rsidRPr="000F3271">
        <w:rPr>
          <w:rFonts w:ascii="Arial" w:hAnsi="Arial" w:cs="Arial"/>
        </w:rPr>
        <w:t xml:space="preserve"> Посещения объектов проводились международными и национальными социальными консультантами по надзору, сотрудниками </w:t>
      </w:r>
      <w:r>
        <w:rPr>
          <w:rFonts w:ascii="Arial" w:hAnsi="Arial" w:cs="Arial"/>
        </w:rPr>
        <w:t>ГРП</w:t>
      </w:r>
      <w:r w:rsidRPr="000F3271">
        <w:rPr>
          <w:rFonts w:ascii="Arial" w:hAnsi="Arial" w:cs="Arial"/>
        </w:rPr>
        <w:t>, представителями хокимиятов. Были посещены все предполагаемые места расположения:</w:t>
      </w:r>
    </w:p>
    <w:p w14:paraId="21278FAE" w14:textId="07554639" w:rsidR="000B4A4D" w:rsidRPr="000F3271" w:rsidRDefault="000B4A4D" w:rsidP="000B4A4D">
      <w:pPr>
        <w:pStyle w:val="a4"/>
        <w:spacing w:before="120" w:after="120" w:line="259" w:lineRule="auto"/>
        <w:ind w:left="1080"/>
        <w:contextualSpacing w:val="0"/>
        <w:jc w:val="both"/>
        <w:rPr>
          <w:rFonts w:ascii="Arial" w:hAnsi="Arial" w:cs="Arial"/>
          <w:b/>
          <w:bCs/>
        </w:rPr>
      </w:pPr>
      <w:r w:rsidRPr="00631D23">
        <w:rPr>
          <w:rFonts w:ascii="Arial" w:hAnsi="Arial" w:cs="Arial"/>
          <w:b/>
          <w:bCs/>
          <w:lang w:val="en-US"/>
        </w:rPr>
        <w:t>Ta</w:t>
      </w:r>
      <w:r w:rsidR="000F3271">
        <w:rPr>
          <w:rFonts w:ascii="Arial" w:hAnsi="Arial" w:cs="Arial"/>
          <w:b/>
          <w:bCs/>
        </w:rPr>
        <w:t>блица</w:t>
      </w:r>
      <w:r w:rsidRPr="000F3271">
        <w:rPr>
          <w:rFonts w:ascii="Arial" w:hAnsi="Arial" w:cs="Arial"/>
          <w:b/>
          <w:bCs/>
        </w:rPr>
        <w:t xml:space="preserve"> </w:t>
      </w:r>
      <w:r w:rsidR="001F271D" w:rsidRPr="000F3271">
        <w:rPr>
          <w:rFonts w:ascii="Arial" w:hAnsi="Arial" w:cs="Arial"/>
          <w:b/>
          <w:bCs/>
        </w:rPr>
        <w:t>2</w:t>
      </w:r>
      <w:r w:rsidR="009C7FD0" w:rsidRPr="000F3271">
        <w:rPr>
          <w:rFonts w:ascii="Arial" w:hAnsi="Arial" w:cs="Arial"/>
          <w:b/>
          <w:bCs/>
        </w:rPr>
        <w:t xml:space="preserve">: </w:t>
      </w:r>
      <w:r w:rsidR="009C7FD0" w:rsidRPr="00631D23">
        <w:rPr>
          <w:rFonts w:ascii="Arial" w:hAnsi="Arial" w:cs="Arial"/>
          <w:b/>
          <w:bCs/>
          <w:lang w:val="en-US"/>
        </w:rPr>
        <w:t>T</w:t>
      </w:r>
      <w:r w:rsidR="000F3271">
        <w:rPr>
          <w:rFonts w:ascii="Arial" w:hAnsi="Arial" w:cs="Arial"/>
          <w:b/>
          <w:bCs/>
        </w:rPr>
        <w:t>ПС</w:t>
      </w:r>
      <w:r w:rsidR="009C7FD0" w:rsidRPr="000F3271">
        <w:rPr>
          <w:rFonts w:ascii="Arial" w:hAnsi="Arial" w:cs="Arial"/>
          <w:b/>
          <w:bCs/>
        </w:rPr>
        <w:t xml:space="preserve"> </w:t>
      </w:r>
      <w:r w:rsidR="000F3271">
        <w:rPr>
          <w:rFonts w:ascii="Arial" w:hAnsi="Arial" w:cs="Arial"/>
          <w:b/>
          <w:bCs/>
        </w:rPr>
        <w:t>и</w:t>
      </w:r>
      <w:r w:rsidR="009C7FD0" w:rsidRPr="000F3271">
        <w:rPr>
          <w:rFonts w:ascii="Arial" w:hAnsi="Arial" w:cs="Arial"/>
          <w:b/>
          <w:bCs/>
        </w:rPr>
        <w:t xml:space="preserve"> </w:t>
      </w:r>
      <w:r w:rsidR="000F3271">
        <w:rPr>
          <w:rFonts w:ascii="Arial" w:hAnsi="Arial" w:cs="Arial"/>
          <w:b/>
          <w:bCs/>
        </w:rPr>
        <w:t>их местоположения</w:t>
      </w:r>
    </w:p>
    <w:tbl>
      <w:tblPr>
        <w:tblStyle w:val="a3"/>
        <w:tblW w:w="7939" w:type="dxa"/>
        <w:tblInd w:w="1128" w:type="dxa"/>
        <w:tblLook w:val="04A0" w:firstRow="1" w:lastRow="0" w:firstColumn="1" w:lastColumn="0" w:noHBand="0" w:noVBand="1"/>
      </w:tblPr>
      <w:tblGrid>
        <w:gridCol w:w="464"/>
        <w:gridCol w:w="2089"/>
        <w:gridCol w:w="2216"/>
        <w:gridCol w:w="1725"/>
        <w:gridCol w:w="1445"/>
      </w:tblGrid>
      <w:tr w:rsidR="000B4A4D" w:rsidRPr="00631D23" w14:paraId="618248B3" w14:textId="77777777" w:rsidTr="000B4A4D">
        <w:trPr>
          <w:trHeight w:val="363"/>
        </w:trPr>
        <w:tc>
          <w:tcPr>
            <w:tcW w:w="464" w:type="dxa"/>
          </w:tcPr>
          <w:p w14:paraId="7659E66D" w14:textId="153E926C" w:rsidR="000B4A4D" w:rsidRPr="00631D23" w:rsidRDefault="000B4A4D" w:rsidP="000B4A4D">
            <w:pPr>
              <w:spacing w:before="120" w:after="120" w:line="259" w:lineRule="auto"/>
              <w:jc w:val="both"/>
              <w:rPr>
                <w:b/>
                <w:bCs/>
                <w:sz w:val="20"/>
                <w:szCs w:val="20"/>
                <w:lang w:val="en-US"/>
              </w:rPr>
            </w:pPr>
            <w:r w:rsidRPr="00631D23">
              <w:rPr>
                <w:b/>
                <w:bCs/>
                <w:sz w:val="20"/>
                <w:szCs w:val="20"/>
                <w:lang w:val="en-US"/>
              </w:rPr>
              <w:t>#</w:t>
            </w:r>
          </w:p>
        </w:tc>
        <w:tc>
          <w:tcPr>
            <w:tcW w:w="2089" w:type="dxa"/>
          </w:tcPr>
          <w:p w14:paraId="4FF01B79" w14:textId="5F0D488E" w:rsidR="000B4A4D" w:rsidRPr="000F3271" w:rsidRDefault="000F3271" w:rsidP="000B4A4D">
            <w:pPr>
              <w:spacing w:before="120" w:after="120" w:line="259" w:lineRule="auto"/>
              <w:jc w:val="both"/>
              <w:rPr>
                <w:b/>
                <w:bCs/>
                <w:sz w:val="20"/>
                <w:szCs w:val="20"/>
              </w:rPr>
            </w:pPr>
            <w:r>
              <w:rPr>
                <w:b/>
                <w:bCs/>
                <w:sz w:val="20"/>
                <w:szCs w:val="20"/>
              </w:rPr>
              <w:t>Названия ТПС</w:t>
            </w:r>
          </w:p>
        </w:tc>
        <w:tc>
          <w:tcPr>
            <w:tcW w:w="2216" w:type="dxa"/>
          </w:tcPr>
          <w:p w14:paraId="495AD356" w14:textId="5DB0E0B5" w:rsidR="000B4A4D" w:rsidRPr="000F3271" w:rsidRDefault="000F3271" w:rsidP="000B4A4D">
            <w:pPr>
              <w:spacing w:before="120" w:after="120" w:line="259" w:lineRule="auto"/>
              <w:jc w:val="both"/>
              <w:rPr>
                <w:b/>
                <w:bCs/>
                <w:sz w:val="20"/>
                <w:szCs w:val="20"/>
              </w:rPr>
            </w:pPr>
            <w:r>
              <w:rPr>
                <w:b/>
                <w:bCs/>
                <w:sz w:val="20"/>
                <w:szCs w:val="20"/>
              </w:rPr>
              <w:t>Вид ТПС</w:t>
            </w:r>
          </w:p>
        </w:tc>
        <w:tc>
          <w:tcPr>
            <w:tcW w:w="1725" w:type="dxa"/>
          </w:tcPr>
          <w:p w14:paraId="2079CD46" w14:textId="6E1A20F9" w:rsidR="000B4A4D" w:rsidRPr="000F3271" w:rsidRDefault="000F3271" w:rsidP="000B4A4D">
            <w:pPr>
              <w:spacing w:before="120" w:after="120" w:line="259" w:lineRule="auto"/>
              <w:jc w:val="both"/>
              <w:rPr>
                <w:b/>
                <w:bCs/>
                <w:sz w:val="20"/>
                <w:szCs w:val="20"/>
              </w:rPr>
            </w:pPr>
            <w:r>
              <w:rPr>
                <w:b/>
                <w:bCs/>
                <w:sz w:val="20"/>
                <w:szCs w:val="20"/>
              </w:rPr>
              <w:t>Регион</w:t>
            </w:r>
          </w:p>
        </w:tc>
        <w:tc>
          <w:tcPr>
            <w:tcW w:w="1445" w:type="dxa"/>
          </w:tcPr>
          <w:p w14:paraId="64FE309E" w14:textId="497F2A51" w:rsidR="000B4A4D" w:rsidRPr="000F3271" w:rsidRDefault="000F3271" w:rsidP="000B4A4D">
            <w:pPr>
              <w:spacing w:before="120" w:after="120" w:line="259" w:lineRule="auto"/>
              <w:jc w:val="both"/>
              <w:rPr>
                <w:b/>
                <w:bCs/>
                <w:sz w:val="20"/>
                <w:szCs w:val="20"/>
              </w:rPr>
            </w:pPr>
            <w:r>
              <w:rPr>
                <w:b/>
                <w:bCs/>
                <w:sz w:val="20"/>
                <w:szCs w:val="20"/>
              </w:rPr>
              <w:t>Область</w:t>
            </w:r>
          </w:p>
        </w:tc>
      </w:tr>
      <w:tr w:rsidR="000B4A4D" w:rsidRPr="00631D23" w14:paraId="398AC3AD" w14:textId="77777777" w:rsidTr="00D00D2C">
        <w:trPr>
          <w:trHeight w:hRule="exact" w:val="397"/>
        </w:trPr>
        <w:tc>
          <w:tcPr>
            <w:tcW w:w="464" w:type="dxa"/>
          </w:tcPr>
          <w:p w14:paraId="109EEFC7" w14:textId="77777777" w:rsidR="000B4A4D" w:rsidRPr="00631D23" w:rsidRDefault="000B4A4D">
            <w:pPr>
              <w:pStyle w:val="a4"/>
              <w:numPr>
                <w:ilvl w:val="0"/>
                <w:numId w:val="5"/>
              </w:numPr>
              <w:spacing w:before="120" w:after="120" w:line="259" w:lineRule="auto"/>
              <w:jc w:val="both"/>
              <w:rPr>
                <w:color w:val="000000"/>
                <w:sz w:val="20"/>
                <w:szCs w:val="20"/>
                <w:lang w:val="en-US"/>
              </w:rPr>
            </w:pPr>
          </w:p>
        </w:tc>
        <w:tc>
          <w:tcPr>
            <w:tcW w:w="2089" w:type="dxa"/>
          </w:tcPr>
          <w:p w14:paraId="5E2BDB4F" w14:textId="2D028934" w:rsidR="000B4A4D" w:rsidRPr="000F3271" w:rsidRDefault="000F3271" w:rsidP="000B4A4D">
            <w:pPr>
              <w:spacing w:before="120" w:after="120" w:line="259" w:lineRule="auto"/>
              <w:jc w:val="both"/>
              <w:rPr>
                <w:sz w:val="20"/>
                <w:szCs w:val="20"/>
              </w:rPr>
            </w:pPr>
            <w:r>
              <w:rPr>
                <w:sz w:val="20"/>
                <w:szCs w:val="20"/>
              </w:rPr>
              <w:t>Бухара</w:t>
            </w:r>
          </w:p>
        </w:tc>
        <w:tc>
          <w:tcPr>
            <w:tcW w:w="2216" w:type="dxa"/>
          </w:tcPr>
          <w:p w14:paraId="53894F33" w14:textId="017E3775" w:rsidR="000B4A4D" w:rsidRPr="000F3271" w:rsidRDefault="000B4A4D" w:rsidP="000B4A4D">
            <w:pPr>
              <w:spacing w:before="120" w:after="120" w:line="259" w:lineRule="auto"/>
              <w:jc w:val="both"/>
              <w:rPr>
                <w:sz w:val="20"/>
                <w:szCs w:val="20"/>
              </w:rPr>
            </w:pPr>
            <w:r w:rsidRPr="00631D23">
              <w:rPr>
                <w:rFonts w:eastAsia="Calibri"/>
                <w:color w:val="000000"/>
                <w:sz w:val="20"/>
                <w:szCs w:val="20"/>
                <w:lang w:val="en-US"/>
              </w:rPr>
              <w:t xml:space="preserve">110/27.5/10 </w:t>
            </w:r>
            <w:proofErr w:type="spellStart"/>
            <w:r w:rsidR="000F3271">
              <w:rPr>
                <w:rFonts w:eastAsia="Calibri"/>
                <w:color w:val="000000"/>
                <w:sz w:val="20"/>
                <w:szCs w:val="20"/>
              </w:rPr>
              <w:t>кВ</w:t>
            </w:r>
            <w:proofErr w:type="spellEnd"/>
          </w:p>
        </w:tc>
        <w:tc>
          <w:tcPr>
            <w:tcW w:w="1725" w:type="dxa"/>
          </w:tcPr>
          <w:p w14:paraId="44018C15" w14:textId="6455576A" w:rsidR="000B4A4D" w:rsidRPr="000F3271" w:rsidRDefault="000F3271" w:rsidP="000B4A4D">
            <w:pPr>
              <w:spacing w:before="120" w:after="120" w:line="259" w:lineRule="auto"/>
              <w:jc w:val="both"/>
              <w:rPr>
                <w:sz w:val="20"/>
                <w:szCs w:val="20"/>
              </w:rPr>
            </w:pPr>
            <w:r>
              <w:rPr>
                <w:sz w:val="20"/>
                <w:szCs w:val="20"/>
              </w:rPr>
              <w:t>Бухара</w:t>
            </w:r>
          </w:p>
        </w:tc>
        <w:tc>
          <w:tcPr>
            <w:tcW w:w="1445" w:type="dxa"/>
          </w:tcPr>
          <w:p w14:paraId="299F22DE" w14:textId="3FB1F7E8" w:rsidR="000B4A4D" w:rsidRPr="000F3271" w:rsidRDefault="000F3271" w:rsidP="000B4A4D">
            <w:pPr>
              <w:spacing w:before="120" w:after="120" w:line="259" w:lineRule="auto"/>
              <w:jc w:val="both"/>
              <w:rPr>
                <w:sz w:val="20"/>
                <w:szCs w:val="20"/>
              </w:rPr>
            </w:pPr>
            <w:r>
              <w:rPr>
                <w:sz w:val="20"/>
                <w:szCs w:val="20"/>
              </w:rPr>
              <w:t>Каган</w:t>
            </w:r>
          </w:p>
        </w:tc>
      </w:tr>
      <w:tr w:rsidR="000F3271" w:rsidRPr="00631D23" w14:paraId="75C9C5F5" w14:textId="77777777" w:rsidTr="00D00D2C">
        <w:trPr>
          <w:trHeight w:hRule="exact" w:val="397"/>
        </w:trPr>
        <w:tc>
          <w:tcPr>
            <w:tcW w:w="464" w:type="dxa"/>
          </w:tcPr>
          <w:p w14:paraId="270E7971" w14:textId="77777777" w:rsidR="000F3271" w:rsidRPr="00631D23" w:rsidRDefault="000F3271">
            <w:pPr>
              <w:pStyle w:val="a4"/>
              <w:numPr>
                <w:ilvl w:val="0"/>
                <w:numId w:val="5"/>
              </w:numPr>
              <w:spacing w:before="120" w:after="120" w:line="259" w:lineRule="auto"/>
              <w:jc w:val="both"/>
              <w:rPr>
                <w:sz w:val="20"/>
                <w:szCs w:val="20"/>
                <w:lang w:val="en-US"/>
              </w:rPr>
            </w:pPr>
          </w:p>
        </w:tc>
        <w:tc>
          <w:tcPr>
            <w:tcW w:w="2089" w:type="dxa"/>
          </w:tcPr>
          <w:p w14:paraId="1B81887C" w14:textId="746781E5" w:rsidR="000F3271" w:rsidRPr="000F3271" w:rsidRDefault="000F3271" w:rsidP="000F3271">
            <w:pPr>
              <w:spacing w:before="120" w:after="120" w:line="259" w:lineRule="auto"/>
              <w:jc w:val="both"/>
              <w:rPr>
                <w:sz w:val="20"/>
                <w:szCs w:val="20"/>
              </w:rPr>
            </w:pPr>
            <w:r>
              <w:rPr>
                <w:sz w:val="20"/>
                <w:szCs w:val="20"/>
              </w:rPr>
              <w:t>Навбахор</w:t>
            </w:r>
          </w:p>
        </w:tc>
        <w:tc>
          <w:tcPr>
            <w:tcW w:w="2216" w:type="dxa"/>
          </w:tcPr>
          <w:p w14:paraId="535DBF35" w14:textId="4DB83F4D" w:rsidR="000F3271" w:rsidRPr="000F3271" w:rsidRDefault="000F3271" w:rsidP="000F3271">
            <w:pPr>
              <w:spacing w:before="120" w:after="120" w:line="259" w:lineRule="auto"/>
              <w:jc w:val="both"/>
              <w:rPr>
                <w:sz w:val="20"/>
                <w:szCs w:val="20"/>
              </w:rPr>
            </w:pPr>
            <w:r w:rsidRPr="00631D23">
              <w:rPr>
                <w:rFonts w:eastAsia="Calibri"/>
                <w:color w:val="000000"/>
                <w:sz w:val="20"/>
                <w:szCs w:val="20"/>
                <w:lang w:val="en-US"/>
              </w:rPr>
              <w:t>110/27.5/</w:t>
            </w:r>
            <w:r>
              <w:rPr>
                <w:rFonts w:eastAsia="Calibri"/>
                <w:color w:val="000000"/>
                <w:sz w:val="20"/>
                <w:szCs w:val="20"/>
              </w:rPr>
              <w:t xml:space="preserve"> </w:t>
            </w:r>
            <w:proofErr w:type="spellStart"/>
            <w:r>
              <w:rPr>
                <w:rFonts w:eastAsia="Calibri"/>
                <w:color w:val="000000"/>
                <w:sz w:val="20"/>
                <w:szCs w:val="20"/>
              </w:rPr>
              <w:t>кВ</w:t>
            </w:r>
            <w:proofErr w:type="spellEnd"/>
          </w:p>
        </w:tc>
        <w:tc>
          <w:tcPr>
            <w:tcW w:w="1725" w:type="dxa"/>
          </w:tcPr>
          <w:p w14:paraId="4B44B452" w14:textId="0EC276C9" w:rsidR="000F3271" w:rsidRPr="00631D23" w:rsidRDefault="000F3271" w:rsidP="000F3271">
            <w:pPr>
              <w:spacing w:before="120" w:after="120" w:line="259" w:lineRule="auto"/>
              <w:jc w:val="both"/>
              <w:rPr>
                <w:sz w:val="20"/>
                <w:szCs w:val="20"/>
                <w:lang w:val="en-US"/>
              </w:rPr>
            </w:pPr>
            <w:r w:rsidRPr="00015583">
              <w:rPr>
                <w:sz w:val="20"/>
                <w:szCs w:val="20"/>
              </w:rPr>
              <w:t>Бухара</w:t>
            </w:r>
          </w:p>
        </w:tc>
        <w:tc>
          <w:tcPr>
            <w:tcW w:w="1445" w:type="dxa"/>
          </w:tcPr>
          <w:p w14:paraId="57D98DB0" w14:textId="507584E5" w:rsidR="000F3271" w:rsidRPr="000F3271" w:rsidRDefault="000F3271" w:rsidP="000F3271">
            <w:pPr>
              <w:spacing w:before="120" w:after="120" w:line="259" w:lineRule="auto"/>
              <w:jc w:val="both"/>
              <w:rPr>
                <w:sz w:val="20"/>
                <w:szCs w:val="20"/>
              </w:rPr>
            </w:pPr>
            <w:proofErr w:type="spellStart"/>
            <w:r>
              <w:rPr>
                <w:sz w:val="20"/>
                <w:szCs w:val="20"/>
              </w:rPr>
              <w:t>Ромитан</w:t>
            </w:r>
            <w:proofErr w:type="spellEnd"/>
          </w:p>
        </w:tc>
      </w:tr>
      <w:tr w:rsidR="000F3271" w:rsidRPr="00631D23" w14:paraId="5F74C5DD" w14:textId="77777777" w:rsidTr="00D00D2C">
        <w:trPr>
          <w:trHeight w:hRule="exact" w:val="397"/>
        </w:trPr>
        <w:tc>
          <w:tcPr>
            <w:tcW w:w="464" w:type="dxa"/>
          </w:tcPr>
          <w:p w14:paraId="2A7D2B9B" w14:textId="77777777" w:rsidR="000F3271" w:rsidRPr="00631D23" w:rsidRDefault="000F3271">
            <w:pPr>
              <w:pStyle w:val="a4"/>
              <w:numPr>
                <w:ilvl w:val="0"/>
                <w:numId w:val="5"/>
              </w:numPr>
              <w:spacing w:before="120" w:after="120" w:line="259" w:lineRule="auto"/>
              <w:jc w:val="both"/>
              <w:rPr>
                <w:sz w:val="20"/>
                <w:szCs w:val="20"/>
                <w:lang w:val="en-US"/>
              </w:rPr>
            </w:pPr>
          </w:p>
        </w:tc>
        <w:tc>
          <w:tcPr>
            <w:tcW w:w="2089" w:type="dxa"/>
          </w:tcPr>
          <w:p w14:paraId="1EFEA763" w14:textId="668535AA" w:rsidR="000F3271" w:rsidRPr="000F3271" w:rsidRDefault="000F3271" w:rsidP="000F3271">
            <w:pPr>
              <w:spacing w:before="120" w:after="120" w:line="259" w:lineRule="auto"/>
              <w:jc w:val="both"/>
              <w:rPr>
                <w:sz w:val="20"/>
                <w:szCs w:val="20"/>
              </w:rPr>
            </w:pPr>
            <w:r>
              <w:rPr>
                <w:sz w:val="20"/>
                <w:szCs w:val="20"/>
              </w:rPr>
              <w:t>Парвоз</w:t>
            </w:r>
          </w:p>
        </w:tc>
        <w:tc>
          <w:tcPr>
            <w:tcW w:w="2216" w:type="dxa"/>
          </w:tcPr>
          <w:p w14:paraId="2A683EC8" w14:textId="698E1658" w:rsidR="000F3271" w:rsidRPr="000F3271" w:rsidRDefault="000F3271" w:rsidP="000F3271">
            <w:pPr>
              <w:spacing w:before="120" w:after="120" w:line="259" w:lineRule="auto"/>
              <w:jc w:val="both"/>
              <w:rPr>
                <w:rFonts w:eastAsia="Calibri"/>
                <w:color w:val="000000"/>
                <w:sz w:val="20"/>
                <w:szCs w:val="20"/>
              </w:rPr>
            </w:pPr>
            <w:r w:rsidRPr="00631D23">
              <w:rPr>
                <w:rFonts w:eastAsia="Calibri"/>
                <w:color w:val="000000"/>
                <w:sz w:val="20"/>
                <w:szCs w:val="20"/>
                <w:lang w:val="en-US"/>
              </w:rPr>
              <w:t xml:space="preserve">220/27.5/10 </w:t>
            </w:r>
            <w:proofErr w:type="spellStart"/>
            <w:r>
              <w:rPr>
                <w:rFonts w:eastAsia="Calibri"/>
                <w:color w:val="000000"/>
                <w:sz w:val="20"/>
                <w:szCs w:val="20"/>
              </w:rPr>
              <w:t>кВ</w:t>
            </w:r>
            <w:proofErr w:type="spellEnd"/>
          </w:p>
        </w:tc>
        <w:tc>
          <w:tcPr>
            <w:tcW w:w="1725" w:type="dxa"/>
          </w:tcPr>
          <w:p w14:paraId="7C3D52DF" w14:textId="09D72515" w:rsidR="000F3271" w:rsidRPr="00631D23" w:rsidRDefault="000F3271" w:rsidP="000F3271">
            <w:pPr>
              <w:spacing w:before="120" w:after="120" w:line="259" w:lineRule="auto"/>
              <w:jc w:val="both"/>
              <w:rPr>
                <w:sz w:val="20"/>
                <w:szCs w:val="20"/>
                <w:lang w:val="en-US"/>
              </w:rPr>
            </w:pPr>
            <w:r w:rsidRPr="00015583">
              <w:rPr>
                <w:sz w:val="20"/>
                <w:szCs w:val="20"/>
              </w:rPr>
              <w:t>Бухара</w:t>
            </w:r>
          </w:p>
        </w:tc>
        <w:tc>
          <w:tcPr>
            <w:tcW w:w="1445" w:type="dxa"/>
          </w:tcPr>
          <w:p w14:paraId="57A13B82" w14:textId="07DC9F24" w:rsidR="000F3271" w:rsidRPr="000F3271" w:rsidRDefault="000F3271" w:rsidP="000F3271">
            <w:pPr>
              <w:spacing w:before="120" w:after="120" w:line="259" w:lineRule="auto"/>
              <w:jc w:val="both"/>
              <w:rPr>
                <w:sz w:val="20"/>
                <w:szCs w:val="20"/>
              </w:rPr>
            </w:pPr>
            <w:r>
              <w:rPr>
                <w:sz w:val="20"/>
                <w:szCs w:val="20"/>
              </w:rPr>
              <w:t>Пешку</w:t>
            </w:r>
          </w:p>
        </w:tc>
      </w:tr>
      <w:tr w:rsidR="000F3271" w:rsidRPr="00631D23" w14:paraId="229917DC" w14:textId="77777777" w:rsidTr="00D00D2C">
        <w:trPr>
          <w:trHeight w:hRule="exact" w:val="397"/>
        </w:trPr>
        <w:tc>
          <w:tcPr>
            <w:tcW w:w="464" w:type="dxa"/>
          </w:tcPr>
          <w:p w14:paraId="501DFE18" w14:textId="77777777" w:rsidR="000F3271" w:rsidRPr="00631D23" w:rsidRDefault="000F3271">
            <w:pPr>
              <w:pStyle w:val="a4"/>
              <w:numPr>
                <w:ilvl w:val="0"/>
                <w:numId w:val="5"/>
              </w:numPr>
              <w:spacing w:before="120" w:after="120" w:line="259" w:lineRule="auto"/>
              <w:jc w:val="both"/>
              <w:rPr>
                <w:sz w:val="20"/>
                <w:szCs w:val="20"/>
                <w:lang w:val="en-US"/>
              </w:rPr>
            </w:pPr>
          </w:p>
        </w:tc>
        <w:tc>
          <w:tcPr>
            <w:tcW w:w="2089" w:type="dxa"/>
          </w:tcPr>
          <w:p w14:paraId="29A9C572" w14:textId="40F1607A" w:rsidR="000F3271" w:rsidRPr="000F3271" w:rsidRDefault="000F3271" w:rsidP="000F3271">
            <w:pPr>
              <w:spacing w:before="120" w:after="120" w:line="259" w:lineRule="auto"/>
              <w:jc w:val="both"/>
              <w:rPr>
                <w:sz w:val="20"/>
                <w:szCs w:val="20"/>
              </w:rPr>
            </w:pPr>
            <w:r>
              <w:rPr>
                <w:sz w:val="20"/>
                <w:szCs w:val="20"/>
              </w:rPr>
              <w:t>Кийикли</w:t>
            </w:r>
          </w:p>
        </w:tc>
        <w:tc>
          <w:tcPr>
            <w:tcW w:w="2216" w:type="dxa"/>
          </w:tcPr>
          <w:p w14:paraId="71088160" w14:textId="5A06CE84" w:rsidR="000F3271" w:rsidRPr="000F3271" w:rsidRDefault="000F3271" w:rsidP="000F3271">
            <w:pPr>
              <w:spacing w:before="120" w:after="120" w:line="259" w:lineRule="auto"/>
              <w:jc w:val="both"/>
              <w:rPr>
                <w:rFonts w:eastAsia="Calibri"/>
                <w:color w:val="000000"/>
                <w:sz w:val="20"/>
                <w:szCs w:val="20"/>
              </w:rPr>
            </w:pPr>
            <w:r w:rsidRPr="00631D23">
              <w:rPr>
                <w:rFonts w:eastAsia="Calibri"/>
                <w:color w:val="000000"/>
                <w:sz w:val="20"/>
                <w:szCs w:val="20"/>
                <w:lang w:val="en-US"/>
              </w:rPr>
              <w:t xml:space="preserve">220/27.5/10 </w:t>
            </w:r>
            <w:proofErr w:type="spellStart"/>
            <w:r>
              <w:rPr>
                <w:rFonts w:eastAsia="Calibri"/>
                <w:color w:val="000000"/>
                <w:sz w:val="20"/>
                <w:szCs w:val="20"/>
              </w:rPr>
              <w:t>кВ</w:t>
            </w:r>
            <w:proofErr w:type="spellEnd"/>
          </w:p>
        </w:tc>
        <w:tc>
          <w:tcPr>
            <w:tcW w:w="1725" w:type="dxa"/>
          </w:tcPr>
          <w:p w14:paraId="6E582D58" w14:textId="7808DFAA" w:rsidR="000F3271" w:rsidRPr="00631D23" w:rsidRDefault="000F3271" w:rsidP="000F3271">
            <w:pPr>
              <w:spacing w:before="120" w:after="120" w:line="259" w:lineRule="auto"/>
              <w:jc w:val="both"/>
              <w:rPr>
                <w:sz w:val="20"/>
                <w:szCs w:val="20"/>
                <w:lang w:val="en-US"/>
              </w:rPr>
            </w:pPr>
            <w:r w:rsidRPr="00015583">
              <w:rPr>
                <w:sz w:val="20"/>
                <w:szCs w:val="20"/>
              </w:rPr>
              <w:t>Бухара</w:t>
            </w:r>
          </w:p>
        </w:tc>
        <w:tc>
          <w:tcPr>
            <w:tcW w:w="1445" w:type="dxa"/>
          </w:tcPr>
          <w:p w14:paraId="47D07158" w14:textId="3B051534" w:rsidR="000F3271" w:rsidRPr="000F3271" w:rsidRDefault="000F3271" w:rsidP="000F3271">
            <w:pPr>
              <w:spacing w:before="120" w:after="120" w:line="259" w:lineRule="auto"/>
              <w:jc w:val="both"/>
              <w:rPr>
                <w:sz w:val="20"/>
                <w:szCs w:val="20"/>
              </w:rPr>
            </w:pPr>
            <w:r>
              <w:rPr>
                <w:sz w:val="20"/>
                <w:szCs w:val="20"/>
              </w:rPr>
              <w:t>Пешку</w:t>
            </w:r>
          </w:p>
        </w:tc>
      </w:tr>
      <w:tr w:rsidR="000B4A4D" w:rsidRPr="00631D23" w14:paraId="6B773AEF" w14:textId="77777777" w:rsidTr="00D00D2C">
        <w:trPr>
          <w:trHeight w:hRule="exact" w:val="397"/>
        </w:trPr>
        <w:tc>
          <w:tcPr>
            <w:tcW w:w="464" w:type="dxa"/>
          </w:tcPr>
          <w:p w14:paraId="1BF33F8C" w14:textId="77777777" w:rsidR="000B4A4D" w:rsidRPr="00631D23" w:rsidRDefault="000B4A4D">
            <w:pPr>
              <w:pStyle w:val="a4"/>
              <w:numPr>
                <w:ilvl w:val="0"/>
                <w:numId w:val="5"/>
              </w:numPr>
              <w:spacing w:before="120" w:after="120" w:line="259" w:lineRule="auto"/>
              <w:jc w:val="both"/>
              <w:rPr>
                <w:sz w:val="20"/>
                <w:szCs w:val="20"/>
                <w:lang w:val="en-US"/>
              </w:rPr>
            </w:pPr>
          </w:p>
        </w:tc>
        <w:tc>
          <w:tcPr>
            <w:tcW w:w="2089" w:type="dxa"/>
          </w:tcPr>
          <w:p w14:paraId="298D9B99" w14:textId="418027B9" w:rsidR="000B4A4D" w:rsidRPr="000F3271" w:rsidRDefault="000F3271" w:rsidP="000B4A4D">
            <w:pPr>
              <w:spacing w:before="120" w:after="120" w:line="259" w:lineRule="auto"/>
              <w:jc w:val="both"/>
              <w:rPr>
                <w:sz w:val="20"/>
                <w:szCs w:val="20"/>
              </w:rPr>
            </w:pPr>
            <w:r>
              <w:rPr>
                <w:sz w:val="20"/>
                <w:szCs w:val="20"/>
              </w:rPr>
              <w:t>Джайхун</w:t>
            </w:r>
          </w:p>
        </w:tc>
        <w:tc>
          <w:tcPr>
            <w:tcW w:w="2216" w:type="dxa"/>
          </w:tcPr>
          <w:p w14:paraId="3897184C" w14:textId="460A131A" w:rsidR="000B4A4D" w:rsidRPr="000F3271" w:rsidRDefault="000B4A4D" w:rsidP="000B4A4D">
            <w:pPr>
              <w:spacing w:before="120" w:after="120" w:line="259" w:lineRule="auto"/>
              <w:jc w:val="both"/>
              <w:rPr>
                <w:sz w:val="20"/>
                <w:szCs w:val="20"/>
              </w:rPr>
            </w:pPr>
            <w:r w:rsidRPr="00631D23">
              <w:rPr>
                <w:rFonts w:eastAsia="Calibri"/>
                <w:color w:val="000000"/>
                <w:sz w:val="20"/>
                <w:szCs w:val="20"/>
                <w:lang w:val="en-US"/>
              </w:rPr>
              <w:t xml:space="preserve">220/27.5/10 </w:t>
            </w:r>
            <w:proofErr w:type="spellStart"/>
            <w:r w:rsidR="000F3271">
              <w:rPr>
                <w:rFonts w:eastAsia="Calibri"/>
                <w:color w:val="000000"/>
                <w:sz w:val="20"/>
                <w:szCs w:val="20"/>
              </w:rPr>
              <w:t>кВ</w:t>
            </w:r>
            <w:proofErr w:type="spellEnd"/>
          </w:p>
        </w:tc>
        <w:tc>
          <w:tcPr>
            <w:tcW w:w="1725" w:type="dxa"/>
          </w:tcPr>
          <w:p w14:paraId="4C1FFF3B" w14:textId="5A37F8BB" w:rsidR="000B4A4D" w:rsidRPr="000F3271" w:rsidRDefault="000F3271" w:rsidP="000B4A4D">
            <w:pPr>
              <w:spacing w:before="120" w:after="120" w:line="259" w:lineRule="auto"/>
              <w:jc w:val="both"/>
              <w:rPr>
                <w:sz w:val="20"/>
                <w:szCs w:val="20"/>
              </w:rPr>
            </w:pPr>
            <w:r>
              <w:rPr>
                <w:sz w:val="20"/>
                <w:szCs w:val="20"/>
              </w:rPr>
              <w:t>Каракалпакстан</w:t>
            </w:r>
          </w:p>
        </w:tc>
        <w:tc>
          <w:tcPr>
            <w:tcW w:w="1445" w:type="dxa"/>
          </w:tcPr>
          <w:p w14:paraId="18EADE60" w14:textId="037A8E1E" w:rsidR="000B4A4D" w:rsidRPr="000F3271" w:rsidRDefault="000F3271" w:rsidP="000B4A4D">
            <w:pPr>
              <w:spacing w:before="120" w:after="120" w:line="259" w:lineRule="auto"/>
              <w:jc w:val="both"/>
              <w:rPr>
                <w:sz w:val="20"/>
                <w:szCs w:val="20"/>
              </w:rPr>
            </w:pPr>
            <w:proofErr w:type="spellStart"/>
            <w:r>
              <w:rPr>
                <w:sz w:val="20"/>
                <w:szCs w:val="20"/>
              </w:rPr>
              <w:t>Туткуль</w:t>
            </w:r>
            <w:proofErr w:type="spellEnd"/>
          </w:p>
        </w:tc>
      </w:tr>
      <w:tr w:rsidR="000B4A4D" w:rsidRPr="00631D23" w14:paraId="616A657F" w14:textId="77777777" w:rsidTr="00D00D2C">
        <w:trPr>
          <w:trHeight w:hRule="exact" w:val="397"/>
        </w:trPr>
        <w:tc>
          <w:tcPr>
            <w:tcW w:w="464" w:type="dxa"/>
          </w:tcPr>
          <w:p w14:paraId="7F7EC338" w14:textId="77777777" w:rsidR="000B4A4D" w:rsidRPr="00631D23" w:rsidRDefault="000B4A4D">
            <w:pPr>
              <w:pStyle w:val="a4"/>
              <w:numPr>
                <w:ilvl w:val="0"/>
                <w:numId w:val="5"/>
              </w:numPr>
              <w:spacing w:before="120" w:after="120" w:line="259" w:lineRule="auto"/>
              <w:jc w:val="both"/>
              <w:rPr>
                <w:sz w:val="20"/>
                <w:szCs w:val="20"/>
                <w:lang w:val="en-US"/>
              </w:rPr>
            </w:pPr>
          </w:p>
        </w:tc>
        <w:tc>
          <w:tcPr>
            <w:tcW w:w="2089" w:type="dxa"/>
          </w:tcPr>
          <w:p w14:paraId="4D51DAE4" w14:textId="669EB3B1" w:rsidR="000B4A4D" w:rsidRPr="000F3271" w:rsidRDefault="000F3271" w:rsidP="000B4A4D">
            <w:pPr>
              <w:spacing w:before="120" w:after="120" w:line="259" w:lineRule="auto"/>
              <w:jc w:val="both"/>
              <w:rPr>
                <w:sz w:val="20"/>
                <w:szCs w:val="20"/>
              </w:rPr>
            </w:pPr>
            <w:r>
              <w:rPr>
                <w:sz w:val="20"/>
                <w:szCs w:val="20"/>
              </w:rPr>
              <w:t>Турон</w:t>
            </w:r>
          </w:p>
        </w:tc>
        <w:tc>
          <w:tcPr>
            <w:tcW w:w="2216" w:type="dxa"/>
          </w:tcPr>
          <w:p w14:paraId="58473C96" w14:textId="028B61C2" w:rsidR="000B4A4D" w:rsidRPr="000F3271" w:rsidRDefault="000B4A4D" w:rsidP="000B4A4D">
            <w:pPr>
              <w:spacing w:before="120" w:after="120" w:line="259" w:lineRule="auto"/>
              <w:jc w:val="both"/>
              <w:rPr>
                <w:sz w:val="20"/>
                <w:szCs w:val="20"/>
              </w:rPr>
            </w:pPr>
            <w:r w:rsidRPr="00631D23">
              <w:rPr>
                <w:rFonts w:eastAsia="Calibri"/>
                <w:color w:val="000000"/>
                <w:sz w:val="20"/>
                <w:szCs w:val="20"/>
                <w:lang w:val="en-US"/>
              </w:rPr>
              <w:t xml:space="preserve">220/27.5/10 </w:t>
            </w:r>
            <w:proofErr w:type="spellStart"/>
            <w:r w:rsidR="000F3271">
              <w:rPr>
                <w:rFonts w:eastAsia="Calibri"/>
                <w:color w:val="000000"/>
                <w:sz w:val="20"/>
                <w:szCs w:val="20"/>
              </w:rPr>
              <w:t>кВ</w:t>
            </w:r>
            <w:proofErr w:type="spellEnd"/>
          </w:p>
        </w:tc>
        <w:tc>
          <w:tcPr>
            <w:tcW w:w="1725" w:type="dxa"/>
          </w:tcPr>
          <w:p w14:paraId="4DF1A680" w14:textId="20240AA8" w:rsidR="000B4A4D" w:rsidRPr="000F3271" w:rsidRDefault="000F3271" w:rsidP="000B4A4D">
            <w:pPr>
              <w:spacing w:before="120" w:after="120" w:line="259" w:lineRule="auto"/>
              <w:jc w:val="both"/>
              <w:rPr>
                <w:sz w:val="20"/>
                <w:szCs w:val="20"/>
              </w:rPr>
            </w:pPr>
            <w:r>
              <w:rPr>
                <w:sz w:val="20"/>
                <w:szCs w:val="20"/>
              </w:rPr>
              <w:t>Хорезм</w:t>
            </w:r>
          </w:p>
        </w:tc>
        <w:tc>
          <w:tcPr>
            <w:tcW w:w="1445" w:type="dxa"/>
          </w:tcPr>
          <w:p w14:paraId="14243C1C" w14:textId="36E82AE5" w:rsidR="000B4A4D" w:rsidRPr="000F3271" w:rsidRDefault="000F3271" w:rsidP="000B4A4D">
            <w:pPr>
              <w:spacing w:before="120" w:after="120" w:line="259" w:lineRule="auto"/>
              <w:jc w:val="both"/>
              <w:rPr>
                <w:sz w:val="20"/>
                <w:szCs w:val="20"/>
              </w:rPr>
            </w:pPr>
            <w:proofErr w:type="spellStart"/>
            <w:r>
              <w:rPr>
                <w:sz w:val="20"/>
                <w:szCs w:val="20"/>
              </w:rPr>
              <w:t>Тупроккала</w:t>
            </w:r>
            <w:proofErr w:type="spellEnd"/>
          </w:p>
        </w:tc>
      </w:tr>
      <w:tr w:rsidR="000B4A4D" w:rsidRPr="00631D23" w14:paraId="0FFC0C3F" w14:textId="77777777" w:rsidTr="00D00D2C">
        <w:trPr>
          <w:trHeight w:hRule="exact" w:val="397"/>
        </w:trPr>
        <w:tc>
          <w:tcPr>
            <w:tcW w:w="464" w:type="dxa"/>
          </w:tcPr>
          <w:p w14:paraId="22DF6310" w14:textId="77777777" w:rsidR="000B4A4D" w:rsidRPr="00631D23" w:rsidRDefault="000B4A4D">
            <w:pPr>
              <w:pStyle w:val="a4"/>
              <w:numPr>
                <w:ilvl w:val="0"/>
                <w:numId w:val="5"/>
              </w:numPr>
              <w:spacing w:before="120" w:after="120" w:line="259" w:lineRule="auto"/>
              <w:jc w:val="both"/>
              <w:rPr>
                <w:sz w:val="20"/>
                <w:szCs w:val="20"/>
                <w:lang w:val="en-US"/>
              </w:rPr>
            </w:pPr>
          </w:p>
        </w:tc>
        <w:tc>
          <w:tcPr>
            <w:tcW w:w="2089" w:type="dxa"/>
          </w:tcPr>
          <w:p w14:paraId="1E35268C" w14:textId="08444A29" w:rsidR="000B4A4D" w:rsidRPr="000F3271" w:rsidRDefault="000F3271" w:rsidP="000B4A4D">
            <w:pPr>
              <w:spacing w:before="120" w:after="120" w:line="259" w:lineRule="auto"/>
              <w:jc w:val="both"/>
              <w:rPr>
                <w:sz w:val="20"/>
                <w:szCs w:val="20"/>
              </w:rPr>
            </w:pPr>
            <w:r>
              <w:rPr>
                <w:sz w:val="20"/>
                <w:szCs w:val="20"/>
              </w:rPr>
              <w:t>Ургенч</w:t>
            </w:r>
          </w:p>
        </w:tc>
        <w:tc>
          <w:tcPr>
            <w:tcW w:w="2216" w:type="dxa"/>
          </w:tcPr>
          <w:p w14:paraId="78148B9E" w14:textId="7DC6AC73" w:rsidR="000B4A4D" w:rsidRPr="000F3271" w:rsidRDefault="000B4A4D" w:rsidP="000B4A4D">
            <w:pPr>
              <w:spacing w:before="120" w:after="120" w:line="259" w:lineRule="auto"/>
              <w:jc w:val="both"/>
              <w:rPr>
                <w:sz w:val="20"/>
                <w:szCs w:val="20"/>
              </w:rPr>
            </w:pPr>
            <w:r w:rsidRPr="00631D23">
              <w:rPr>
                <w:rFonts w:eastAsia="Calibri"/>
                <w:color w:val="000000"/>
                <w:sz w:val="20"/>
                <w:szCs w:val="20"/>
                <w:lang w:val="en-US"/>
              </w:rPr>
              <w:t xml:space="preserve">110/27.5/10 </w:t>
            </w:r>
            <w:proofErr w:type="spellStart"/>
            <w:r w:rsidR="000F3271">
              <w:rPr>
                <w:rFonts w:eastAsia="Calibri"/>
                <w:color w:val="000000"/>
                <w:sz w:val="20"/>
                <w:szCs w:val="20"/>
              </w:rPr>
              <w:t>кВ</w:t>
            </w:r>
            <w:proofErr w:type="spellEnd"/>
          </w:p>
        </w:tc>
        <w:tc>
          <w:tcPr>
            <w:tcW w:w="1725" w:type="dxa"/>
          </w:tcPr>
          <w:p w14:paraId="2BCBA98F" w14:textId="6272507C" w:rsidR="000B4A4D" w:rsidRPr="000F3271" w:rsidRDefault="000F3271" w:rsidP="000B4A4D">
            <w:pPr>
              <w:spacing w:before="120" w:after="120" w:line="259" w:lineRule="auto"/>
              <w:jc w:val="both"/>
              <w:rPr>
                <w:sz w:val="20"/>
                <w:szCs w:val="20"/>
              </w:rPr>
            </w:pPr>
            <w:r>
              <w:rPr>
                <w:sz w:val="20"/>
                <w:szCs w:val="20"/>
              </w:rPr>
              <w:t>Хорезм</w:t>
            </w:r>
          </w:p>
        </w:tc>
        <w:tc>
          <w:tcPr>
            <w:tcW w:w="1445" w:type="dxa"/>
          </w:tcPr>
          <w:p w14:paraId="462B88CE" w14:textId="6CEE9248" w:rsidR="000B4A4D" w:rsidRPr="000F3271" w:rsidRDefault="000F3271" w:rsidP="000B4A4D">
            <w:pPr>
              <w:spacing w:before="120" w:after="120" w:line="259" w:lineRule="auto"/>
              <w:jc w:val="both"/>
              <w:rPr>
                <w:sz w:val="20"/>
                <w:szCs w:val="20"/>
              </w:rPr>
            </w:pPr>
            <w:r>
              <w:rPr>
                <w:sz w:val="20"/>
                <w:szCs w:val="20"/>
              </w:rPr>
              <w:t>Ургенч</w:t>
            </w:r>
          </w:p>
        </w:tc>
      </w:tr>
    </w:tbl>
    <w:p w14:paraId="7F8315B6" w14:textId="79E91763" w:rsidR="009C7FD0" w:rsidRPr="000F3271" w:rsidRDefault="000F3271">
      <w:pPr>
        <w:pStyle w:val="a4"/>
        <w:numPr>
          <w:ilvl w:val="0"/>
          <w:numId w:val="4"/>
        </w:numPr>
        <w:spacing w:before="120" w:after="120" w:line="259" w:lineRule="auto"/>
        <w:contextualSpacing w:val="0"/>
        <w:jc w:val="both"/>
        <w:rPr>
          <w:rFonts w:ascii="Arial" w:hAnsi="Arial" w:cs="Arial"/>
        </w:rPr>
      </w:pPr>
      <w:r w:rsidRPr="000F3271">
        <w:rPr>
          <w:rFonts w:ascii="Arial" w:hAnsi="Arial" w:cs="Arial"/>
          <w:u w:val="single"/>
        </w:rPr>
        <w:lastRenderedPageBreak/>
        <w:t>Встреча с заинтересованными сторонами:</w:t>
      </w:r>
      <w:r w:rsidRPr="000F3271">
        <w:rPr>
          <w:rFonts w:ascii="Arial" w:hAnsi="Arial" w:cs="Arial"/>
        </w:rPr>
        <w:t xml:space="preserve"> в ходе подготовки документа команда по социальной защите встретилась с несколькими заинтересованными сторонами, такими как представители хокимията проекта, администрации махалли и женских организаций.</w:t>
      </w:r>
    </w:p>
    <w:p w14:paraId="59BA591A" w14:textId="73F7660E" w:rsidR="000B4A4D" w:rsidRPr="000F3271" w:rsidRDefault="000F3271" w:rsidP="00586154">
      <w:pPr>
        <w:pStyle w:val="Default"/>
        <w:numPr>
          <w:ilvl w:val="0"/>
          <w:numId w:val="1"/>
        </w:numPr>
        <w:spacing w:before="240" w:after="160" w:line="259" w:lineRule="auto"/>
        <w:ind w:left="426" w:hanging="426"/>
        <w:jc w:val="both"/>
        <w:rPr>
          <w:sz w:val="22"/>
        </w:rPr>
      </w:pPr>
      <w:r w:rsidRPr="000F3271">
        <w:rPr>
          <w:sz w:val="22"/>
          <w:szCs w:val="22"/>
        </w:rPr>
        <w:t>Визуальные проверки проводились с целью убедиться, что предлагаемые проектные мероприятия не окажут никакого воздействия на окружающую среду.</w:t>
      </w:r>
    </w:p>
    <w:p w14:paraId="0638B4DF" w14:textId="709EC3B9" w:rsidR="00A0748F" w:rsidRPr="000F3271" w:rsidRDefault="00A0748F">
      <w:pPr>
        <w:spacing w:after="160" w:line="259" w:lineRule="auto"/>
        <w:rPr>
          <w:color w:val="000000"/>
          <w:sz w:val="22"/>
          <w:szCs w:val="24"/>
        </w:rPr>
      </w:pPr>
      <w:r w:rsidRPr="000F3271">
        <w:rPr>
          <w:sz w:val="22"/>
        </w:rPr>
        <w:br w:type="page"/>
      </w:r>
    </w:p>
    <w:p w14:paraId="00E02FC2" w14:textId="389AA9B3" w:rsidR="00B143A7" w:rsidRPr="00631D23" w:rsidRDefault="00C85F37">
      <w:pPr>
        <w:pStyle w:val="1"/>
        <w:numPr>
          <w:ilvl w:val="0"/>
          <w:numId w:val="17"/>
        </w:numPr>
        <w:spacing w:before="0"/>
        <w:ind w:left="0" w:hanging="426"/>
        <w:jc w:val="center"/>
        <w:rPr>
          <w:rFonts w:ascii="Arial" w:hAnsi="Arial" w:cs="Arial"/>
          <w:b/>
          <w:bCs/>
          <w:color w:val="auto"/>
          <w:sz w:val="22"/>
          <w:szCs w:val="22"/>
          <w:lang w:val="en-GB"/>
        </w:rPr>
      </w:pPr>
      <w:bookmarkStart w:id="95" w:name="_Toc185091139"/>
      <w:r w:rsidRPr="00C85F37">
        <w:rPr>
          <w:rFonts w:ascii="Arial" w:hAnsi="Arial" w:cs="Arial"/>
          <w:b/>
          <w:bCs/>
          <w:color w:val="auto"/>
          <w:sz w:val="22"/>
          <w:szCs w:val="22"/>
        </w:rPr>
        <w:lastRenderedPageBreak/>
        <w:t>ОСНОВНЫЕ ВЫВОДЫ</w:t>
      </w:r>
      <w:bookmarkEnd w:id="95"/>
    </w:p>
    <w:p w14:paraId="72A8230D" w14:textId="728B0CFC" w:rsidR="00B143A7" w:rsidRPr="00C85F37" w:rsidRDefault="00C85F37" w:rsidP="006534B6">
      <w:pPr>
        <w:pStyle w:val="Default"/>
        <w:numPr>
          <w:ilvl w:val="0"/>
          <w:numId w:val="1"/>
        </w:numPr>
        <w:spacing w:before="120"/>
        <w:ind w:left="425" w:hanging="425"/>
        <w:jc w:val="both"/>
      </w:pPr>
      <w:r w:rsidRPr="00C85F37">
        <w:rPr>
          <w:sz w:val="22"/>
          <w:szCs w:val="22"/>
        </w:rPr>
        <w:t xml:space="preserve">Как упоминалось выше, этот отчет </w:t>
      </w:r>
      <w:r w:rsidRPr="00C85F37">
        <w:rPr>
          <w:sz w:val="22"/>
          <w:szCs w:val="22"/>
          <w:lang w:val="en-US"/>
        </w:rPr>
        <w:t>SDD</w:t>
      </w:r>
      <w:r>
        <w:rPr>
          <w:sz w:val="22"/>
          <w:szCs w:val="22"/>
          <w:lang w:val="en-GB"/>
        </w:rPr>
        <w:t>R</w:t>
      </w:r>
      <w:r w:rsidRPr="00C85F37">
        <w:rPr>
          <w:sz w:val="22"/>
          <w:szCs w:val="22"/>
        </w:rPr>
        <w:t xml:space="preserve"> охватывает </w:t>
      </w:r>
      <w:r w:rsidRPr="00C85F37">
        <w:rPr>
          <w:sz w:val="22"/>
          <w:szCs w:val="22"/>
          <w:lang w:val="en-US"/>
        </w:rPr>
        <w:t>T</w:t>
      </w:r>
      <w:r>
        <w:rPr>
          <w:sz w:val="22"/>
          <w:szCs w:val="22"/>
        </w:rPr>
        <w:t>ПС</w:t>
      </w:r>
      <w:r w:rsidRPr="00C85F37">
        <w:rPr>
          <w:sz w:val="22"/>
          <w:szCs w:val="22"/>
        </w:rPr>
        <w:t xml:space="preserve"> Бухара, Н</w:t>
      </w:r>
      <w:r>
        <w:rPr>
          <w:sz w:val="22"/>
          <w:szCs w:val="22"/>
        </w:rPr>
        <w:t>а</w:t>
      </w:r>
      <w:r w:rsidRPr="00C85F37">
        <w:rPr>
          <w:sz w:val="22"/>
          <w:szCs w:val="22"/>
        </w:rPr>
        <w:t xml:space="preserve">вбахор, Джайхун, Турон и Ургенч, которые не оказывают никакого влияния на </w:t>
      </w:r>
      <w:r>
        <w:rPr>
          <w:sz w:val="22"/>
          <w:szCs w:val="22"/>
        </w:rPr>
        <w:t>отвод</w:t>
      </w:r>
      <w:r w:rsidRPr="00C85F37">
        <w:rPr>
          <w:sz w:val="22"/>
          <w:szCs w:val="22"/>
        </w:rPr>
        <w:t xml:space="preserve"> земли и переселение. Основные выводы по каждой из этих областей перечислены ниже:</w:t>
      </w:r>
    </w:p>
    <w:p w14:paraId="0D2D48D4" w14:textId="6473EC02" w:rsidR="008D2B36" w:rsidRPr="00631D23" w:rsidRDefault="00C85F37">
      <w:pPr>
        <w:pStyle w:val="Default"/>
        <w:numPr>
          <w:ilvl w:val="1"/>
          <w:numId w:val="6"/>
        </w:numPr>
        <w:spacing w:before="120" w:after="120"/>
        <w:ind w:left="1134" w:hanging="708"/>
        <w:jc w:val="both"/>
        <w:rPr>
          <w:b/>
          <w:bCs/>
          <w:sz w:val="22"/>
          <w:lang w:val="en-GB"/>
        </w:rPr>
      </w:pPr>
      <w:bookmarkStart w:id="96" w:name="_Toc5696818"/>
      <w:r>
        <w:rPr>
          <w:b/>
          <w:bCs/>
          <w:sz w:val="22"/>
        </w:rPr>
        <w:t>ТПС Бухара</w:t>
      </w:r>
    </w:p>
    <w:p w14:paraId="3FF69AD5" w14:textId="525FC041" w:rsidR="00783633" w:rsidRDefault="00783633" w:rsidP="003B5FB0">
      <w:pPr>
        <w:pStyle w:val="Default"/>
        <w:numPr>
          <w:ilvl w:val="0"/>
          <w:numId w:val="1"/>
        </w:numPr>
        <w:spacing w:before="120"/>
        <w:ind w:left="425" w:hanging="425"/>
        <w:jc w:val="both"/>
        <w:rPr>
          <w:sz w:val="22"/>
          <w:szCs w:val="22"/>
          <w:lang w:val="en-US"/>
        </w:rPr>
      </w:pPr>
      <w:r w:rsidRPr="00783633">
        <w:rPr>
          <w:sz w:val="22"/>
          <w:szCs w:val="22"/>
        </w:rPr>
        <w:t xml:space="preserve">Первоначально в 2020 году в рамках планирования проекта планировалось строительство ТПС «Бухара-1» в </w:t>
      </w:r>
      <w:proofErr w:type="spellStart"/>
      <w:r w:rsidRPr="00783633">
        <w:rPr>
          <w:sz w:val="22"/>
          <w:szCs w:val="22"/>
        </w:rPr>
        <w:t>махалле</w:t>
      </w:r>
      <w:proofErr w:type="spellEnd"/>
      <w:r w:rsidRPr="00783633">
        <w:rPr>
          <w:sz w:val="22"/>
          <w:szCs w:val="22"/>
        </w:rPr>
        <w:t xml:space="preserve"> </w:t>
      </w:r>
      <w:proofErr w:type="spellStart"/>
      <w:r w:rsidRPr="00783633">
        <w:rPr>
          <w:sz w:val="22"/>
          <w:szCs w:val="22"/>
        </w:rPr>
        <w:t>Беклер</w:t>
      </w:r>
      <w:proofErr w:type="spellEnd"/>
      <w:r w:rsidRPr="00783633">
        <w:rPr>
          <w:sz w:val="22"/>
          <w:szCs w:val="22"/>
        </w:rPr>
        <w:t xml:space="preserve"> К</w:t>
      </w:r>
      <w:r>
        <w:rPr>
          <w:sz w:val="22"/>
          <w:szCs w:val="22"/>
        </w:rPr>
        <w:t>а</w:t>
      </w:r>
      <w:r w:rsidRPr="00783633">
        <w:rPr>
          <w:sz w:val="22"/>
          <w:szCs w:val="22"/>
        </w:rPr>
        <w:t>ганского района. Для этих целей решением хакима К</w:t>
      </w:r>
      <w:r>
        <w:rPr>
          <w:sz w:val="22"/>
          <w:szCs w:val="22"/>
        </w:rPr>
        <w:t>а</w:t>
      </w:r>
      <w:r w:rsidRPr="00783633">
        <w:rPr>
          <w:sz w:val="22"/>
          <w:szCs w:val="22"/>
        </w:rPr>
        <w:t xml:space="preserve">ганского района № 634 от 29 июня 2020 года УТЙ был передан земельный участок площадью 2,44 га. До принятия данного решения стало известно, что земельный участок использовался жителями села </w:t>
      </w:r>
      <w:proofErr w:type="spellStart"/>
      <w:r w:rsidRPr="00783633">
        <w:rPr>
          <w:sz w:val="22"/>
          <w:szCs w:val="22"/>
        </w:rPr>
        <w:t>Беклер</w:t>
      </w:r>
      <w:proofErr w:type="spellEnd"/>
      <w:r w:rsidRPr="00783633">
        <w:rPr>
          <w:sz w:val="22"/>
          <w:szCs w:val="22"/>
        </w:rPr>
        <w:t xml:space="preserve"> Б. </w:t>
      </w:r>
      <w:proofErr w:type="spellStart"/>
      <w:r w:rsidRPr="00783633">
        <w:rPr>
          <w:sz w:val="22"/>
          <w:szCs w:val="22"/>
        </w:rPr>
        <w:t>Эргасовым</w:t>
      </w:r>
      <w:proofErr w:type="spellEnd"/>
      <w:r w:rsidRPr="00783633">
        <w:rPr>
          <w:sz w:val="22"/>
          <w:szCs w:val="22"/>
        </w:rPr>
        <w:t xml:space="preserve"> и Н. Турсуновой по договору аренды сроком на 49 лет. В связи с этим в июне 2020 года была проведена инвентаризация. Определено воздействие и рассчитана компенсация для двух (2) </w:t>
      </w:r>
      <w:r>
        <w:rPr>
          <w:sz w:val="22"/>
          <w:szCs w:val="22"/>
        </w:rPr>
        <w:t>затронуты</w:t>
      </w:r>
      <w:r w:rsidRPr="00783633">
        <w:rPr>
          <w:sz w:val="22"/>
          <w:szCs w:val="22"/>
        </w:rPr>
        <w:t xml:space="preserve">х лиц. Однако эти </w:t>
      </w:r>
      <w:r>
        <w:rPr>
          <w:sz w:val="22"/>
          <w:szCs w:val="22"/>
        </w:rPr>
        <w:t>затронуты</w:t>
      </w:r>
      <w:r w:rsidRPr="00783633">
        <w:rPr>
          <w:sz w:val="22"/>
          <w:szCs w:val="22"/>
        </w:rPr>
        <w:t xml:space="preserve">е лица добровольно отказались от компенсации и согласились пожертвовать сумму в хокимият. </w:t>
      </w:r>
      <w:r w:rsidRPr="00783633">
        <w:rPr>
          <w:sz w:val="22"/>
          <w:szCs w:val="22"/>
          <w:lang w:val="en-US"/>
        </w:rPr>
        <w:t>(</w:t>
      </w:r>
      <w:proofErr w:type="spellStart"/>
      <w:r w:rsidRPr="00783633">
        <w:rPr>
          <w:sz w:val="22"/>
          <w:szCs w:val="22"/>
          <w:lang w:val="en-US"/>
        </w:rPr>
        <w:t>См</w:t>
      </w:r>
      <w:proofErr w:type="spellEnd"/>
      <w:r w:rsidRPr="00783633">
        <w:rPr>
          <w:sz w:val="22"/>
          <w:szCs w:val="22"/>
          <w:lang w:val="en-US"/>
        </w:rPr>
        <w:t xml:space="preserve">. </w:t>
      </w:r>
      <w:proofErr w:type="spellStart"/>
      <w:r w:rsidRPr="00783633">
        <w:rPr>
          <w:sz w:val="22"/>
          <w:szCs w:val="22"/>
          <w:lang w:val="en-US"/>
        </w:rPr>
        <w:t>Приложение</w:t>
      </w:r>
      <w:proofErr w:type="spellEnd"/>
      <w:r w:rsidRPr="00783633">
        <w:rPr>
          <w:sz w:val="22"/>
          <w:szCs w:val="22"/>
          <w:lang w:val="en-US"/>
        </w:rPr>
        <w:t xml:space="preserve"> 5.)</w:t>
      </w:r>
    </w:p>
    <w:p w14:paraId="2CD243BA" w14:textId="756CB8A9" w:rsidR="00825175" w:rsidRPr="00783633" w:rsidRDefault="00783633" w:rsidP="003B5FB0">
      <w:pPr>
        <w:pStyle w:val="Default"/>
        <w:numPr>
          <w:ilvl w:val="0"/>
          <w:numId w:val="1"/>
        </w:numPr>
        <w:spacing w:before="120"/>
        <w:ind w:left="425" w:hanging="425"/>
        <w:jc w:val="both"/>
        <w:rPr>
          <w:sz w:val="22"/>
          <w:szCs w:val="22"/>
        </w:rPr>
      </w:pPr>
      <w:r w:rsidRPr="00783633">
        <w:rPr>
          <w:sz w:val="22"/>
          <w:szCs w:val="22"/>
        </w:rPr>
        <w:t xml:space="preserve">Поскольку выделенная земля не была использована </w:t>
      </w:r>
      <w:r>
        <w:rPr>
          <w:sz w:val="22"/>
          <w:szCs w:val="22"/>
        </w:rPr>
        <w:t>АО</w:t>
      </w:r>
      <w:r w:rsidRPr="00783633">
        <w:rPr>
          <w:sz w:val="22"/>
          <w:szCs w:val="22"/>
        </w:rPr>
        <w:t xml:space="preserve"> «УТЙ» для реализации проекта после принятия решения о выделении земли, </w:t>
      </w:r>
      <w:proofErr w:type="spellStart"/>
      <w:r w:rsidRPr="00783633">
        <w:rPr>
          <w:sz w:val="22"/>
          <w:szCs w:val="22"/>
        </w:rPr>
        <w:t>хокимият</w:t>
      </w:r>
      <w:proofErr w:type="spellEnd"/>
      <w:r w:rsidRPr="00783633">
        <w:rPr>
          <w:sz w:val="22"/>
          <w:szCs w:val="22"/>
        </w:rPr>
        <w:t xml:space="preserve"> К</w:t>
      </w:r>
      <w:r>
        <w:rPr>
          <w:sz w:val="22"/>
          <w:szCs w:val="22"/>
        </w:rPr>
        <w:t>а</w:t>
      </w:r>
      <w:r w:rsidRPr="00783633">
        <w:rPr>
          <w:sz w:val="22"/>
          <w:szCs w:val="22"/>
        </w:rPr>
        <w:t xml:space="preserve">ганского района </w:t>
      </w:r>
      <w:proofErr w:type="spellStart"/>
      <w:r w:rsidRPr="00783633">
        <w:rPr>
          <w:sz w:val="22"/>
          <w:szCs w:val="22"/>
        </w:rPr>
        <w:t>перевыделил</w:t>
      </w:r>
      <w:proofErr w:type="spellEnd"/>
      <w:r w:rsidRPr="00783633">
        <w:rPr>
          <w:sz w:val="22"/>
          <w:szCs w:val="22"/>
        </w:rPr>
        <w:t xml:space="preserve"> землю другой организации.</w:t>
      </w:r>
    </w:p>
    <w:p w14:paraId="54E854C1" w14:textId="242BCC77" w:rsidR="008F7EE7" w:rsidRPr="00631D23" w:rsidRDefault="00783633" w:rsidP="00C8328C">
      <w:pPr>
        <w:pStyle w:val="Default"/>
        <w:numPr>
          <w:ilvl w:val="0"/>
          <w:numId w:val="1"/>
        </w:numPr>
        <w:spacing w:before="120"/>
        <w:ind w:left="425" w:hanging="425"/>
        <w:jc w:val="both"/>
        <w:rPr>
          <w:sz w:val="22"/>
          <w:szCs w:val="22"/>
        </w:rPr>
      </w:pPr>
      <w:r w:rsidRPr="00783633">
        <w:rPr>
          <w:sz w:val="22"/>
          <w:szCs w:val="22"/>
        </w:rPr>
        <w:t xml:space="preserve">В связи с этим 23 февраля 2024 года железнодорожным управлением принято решение о строительстве планируемой ТПС «Бухара» на земельном участке, принадлежащем </w:t>
      </w:r>
      <w:r>
        <w:rPr>
          <w:sz w:val="22"/>
          <w:szCs w:val="22"/>
        </w:rPr>
        <w:t>АО</w:t>
      </w:r>
      <w:r w:rsidRPr="00783633">
        <w:rPr>
          <w:sz w:val="22"/>
          <w:szCs w:val="22"/>
        </w:rPr>
        <w:t xml:space="preserve"> «Узбекистон темир йуллари» в К</w:t>
      </w:r>
      <w:r>
        <w:rPr>
          <w:sz w:val="22"/>
          <w:szCs w:val="22"/>
        </w:rPr>
        <w:t>а</w:t>
      </w:r>
      <w:r w:rsidRPr="00783633">
        <w:rPr>
          <w:sz w:val="22"/>
          <w:szCs w:val="22"/>
        </w:rPr>
        <w:t xml:space="preserve">ганском районе. Железнодорожным управлением принято решение № 157 о выделении необходимых площадей в феврале 2024 года. </w:t>
      </w:r>
      <w:r w:rsidRPr="00783633">
        <w:rPr>
          <w:sz w:val="22"/>
          <w:szCs w:val="22"/>
          <w:lang w:val="en-US"/>
        </w:rPr>
        <w:t>(</w:t>
      </w:r>
      <w:proofErr w:type="spellStart"/>
      <w:r w:rsidRPr="00783633">
        <w:rPr>
          <w:sz w:val="22"/>
          <w:szCs w:val="22"/>
          <w:lang w:val="en-US"/>
        </w:rPr>
        <w:t>См</w:t>
      </w:r>
      <w:proofErr w:type="spellEnd"/>
      <w:r w:rsidRPr="00783633">
        <w:rPr>
          <w:sz w:val="22"/>
          <w:szCs w:val="22"/>
          <w:lang w:val="en-US"/>
        </w:rPr>
        <w:t xml:space="preserve">. </w:t>
      </w:r>
      <w:proofErr w:type="spellStart"/>
      <w:r w:rsidRPr="00783633">
        <w:rPr>
          <w:sz w:val="22"/>
          <w:szCs w:val="22"/>
          <w:lang w:val="en-US"/>
        </w:rPr>
        <w:t>Приложение</w:t>
      </w:r>
      <w:proofErr w:type="spellEnd"/>
      <w:r w:rsidRPr="00783633">
        <w:rPr>
          <w:sz w:val="22"/>
          <w:szCs w:val="22"/>
          <w:lang w:val="en-US"/>
        </w:rPr>
        <w:t xml:space="preserve"> 2).</w:t>
      </w:r>
    </w:p>
    <w:p w14:paraId="2ABEC922" w14:textId="1E66E3E1" w:rsidR="00B57357" w:rsidRPr="00EE2ED4" w:rsidRDefault="00EE2ED4" w:rsidP="00C8328C">
      <w:pPr>
        <w:pStyle w:val="Default"/>
        <w:numPr>
          <w:ilvl w:val="0"/>
          <w:numId w:val="1"/>
        </w:numPr>
        <w:spacing w:before="120"/>
        <w:ind w:left="425" w:hanging="425"/>
        <w:jc w:val="both"/>
        <w:rPr>
          <w:sz w:val="22"/>
          <w:szCs w:val="22"/>
        </w:rPr>
      </w:pPr>
      <w:r w:rsidRPr="00EE2ED4">
        <w:rPr>
          <w:sz w:val="22"/>
          <w:szCs w:val="22"/>
        </w:rPr>
        <w:t>В апреле 2024 года новый участок посетили консультанты супервайзера, состоялись встречи с властями, и было подтверждено, что земля принадлежит Узбекской железной дороге, что подтверждается кадастровым документом (Приложение 2), и что строительство станции не затронет земли, находящиеся в частной собственности или пользовании.</w:t>
      </w:r>
    </w:p>
    <w:p w14:paraId="78471149" w14:textId="268DF00D" w:rsidR="008F7EE7" w:rsidRPr="00EE2ED4" w:rsidRDefault="00EE2ED4" w:rsidP="00C8328C">
      <w:pPr>
        <w:pStyle w:val="Default"/>
        <w:numPr>
          <w:ilvl w:val="0"/>
          <w:numId w:val="1"/>
        </w:numPr>
        <w:spacing w:before="120"/>
        <w:ind w:left="425" w:hanging="425"/>
        <w:jc w:val="both"/>
        <w:rPr>
          <w:sz w:val="22"/>
          <w:szCs w:val="22"/>
        </w:rPr>
      </w:pPr>
      <w:r w:rsidRPr="00EE2ED4">
        <w:rPr>
          <w:sz w:val="22"/>
          <w:szCs w:val="22"/>
        </w:rPr>
        <w:t>Кроме того, во время посещения объекта были оповещены лица, которые изначально были затронуты выделением первоначального места для строительства Т</w:t>
      </w:r>
      <w:r>
        <w:rPr>
          <w:sz w:val="22"/>
          <w:szCs w:val="22"/>
        </w:rPr>
        <w:t>П</w:t>
      </w:r>
      <w:r w:rsidRPr="00EE2ED4">
        <w:rPr>
          <w:sz w:val="22"/>
          <w:szCs w:val="22"/>
        </w:rPr>
        <w:t xml:space="preserve">С, и обсуждена их текущая ситуация. Выяснилось, что они не возражают против </w:t>
      </w:r>
      <w:r>
        <w:rPr>
          <w:sz w:val="22"/>
          <w:szCs w:val="22"/>
        </w:rPr>
        <w:t>отвода</w:t>
      </w:r>
      <w:r w:rsidRPr="00EE2ED4">
        <w:rPr>
          <w:sz w:val="22"/>
          <w:szCs w:val="22"/>
        </w:rPr>
        <w:t xml:space="preserve"> земли и согласны вернуть землю хокимияту без компенсации. В подтверждение этого согласия они подписали заявления (см. Приложение 5). Они заявили, что выделение земли не оказало негативного влияния на их средства к существованию, источники дохода и условия жизни. Информация об их текущей ситуации, социальном опросе и подписанном документе приводится в Приложении 5.</w:t>
      </w:r>
    </w:p>
    <w:p w14:paraId="7DA52017" w14:textId="6B494F67" w:rsidR="006F4943" w:rsidRPr="00EE2ED4" w:rsidRDefault="00EE2ED4" w:rsidP="00382EDB">
      <w:pPr>
        <w:pStyle w:val="Default"/>
        <w:spacing w:before="240" w:after="240"/>
        <w:ind w:left="425"/>
        <w:jc w:val="center"/>
        <w:rPr>
          <w:b/>
          <w:bCs/>
          <w:sz w:val="22"/>
          <w:szCs w:val="22"/>
        </w:rPr>
      </w:pPr>
      <w:r>
        <w:rPr>
          <w:b/>
          <w:bCs/>
          <w:sz w:val="22"/>
          <w:szCs w:val="22"/>
        </w:rPr>
        <w:t>Таб</w:t>
      </w:r>
      <w:r w:rsidR="00E47B97" w:rsidRPr="00EE2ED4">
        <w:rPr>
          <w:b/>
          <w:bCs/>
          <w:sz w:val="22"/>
          <w:szCs w:val="22"/>
        </w:rPr>
        <w:t xml:space="preserve">. 3. </w:t>
      </w:r>
      <w:bookmarkStart w:id="97" w:name="_Toc112587421"/>
      <w:r w:rsidRPr="00EE2ED4">
        <w:rPr>
          <w:b/>
          <w:bCs/>
          <w:sz w:val="22"/>
          <w:szCs w:val="22"/>
        </w:rPr>
        <w:t>Схема Бухарской Т</w:t>
      </w:r>
      <w:r>
        <w:rPr>
          <w:b/>
          <w:bCs/>
          <w:sz w:val="22"/>
          <w:szCs w:val="22"/>
        </w:rPr>
        <w:t>П</w:t>
      </w:r>
      <w:r w:rsidRPr="00EE2ED4">
        <w:rPr>
          <w:b/>
          <w:bCs/>
          <w:sz w:val="22"/>
          <w:szCs w:val="22"/>
        </w:rPr>
        <w:t>С, К</w:t>
      </w:r>
      <w:r>
        <w:rPr>
          <w:b/>
          <w:bCs/>
          <w:sz w:val="22"/>
          <w:szCs w:val="22"/>
        </w:rPr>
        <w:t>а</w:t>
      </w:r>
      <w:r w:rsidRPr="00EE2ED4">
        <w:rPr>
          <w:b/>
          <w:bCs/>
          <w:sz w:val="22"/>
          <w:szCs w:val="22"/>
        </w:rPr>
        <w:t>ганского района</w:t>
      </w:r>
    </w:p>
    <w:tbl>
      <w:tblPr>
        <w:tblStyle w:val="a3"/>
        <w:tblW w:w="0" w:type="auto"/>
        <w:tblInd w:w="426" w:type="dxa"/>
        <w:tblLook w:val="04A0" w:firstRow="1" w:lastRow="0" w:firstColumn="1" w:lastColumn="0" w:noHBand="0" w:noVBand="1"/>
      </w:tblPr>
      <w:tblGrid>
        <w:gridCol w:w="4502"/>
        <w:gridCol w:w="3936"/>
      </w:tblGrid>
      <w:tr w:rsidR="00493C6B" w:rsidRPr="00631D23" w14:paraId="2009325F" w14:textId="77777777" w:rsidTr="00790F8A">
        <w:tc>
          <w:tcPr>
            <w:tcW w:w="4502" w:type="dxa"/>
          </w:tcPr>
          <w:p w14:paraId="63CC0D89" w14:textId="32EB2CD5" w:rsidR="00D234B6" w:rsidRPr="00631D23" w:rsidRDefault="00D234B6" w:rsidP="006F4943">
            <w:pPr>
              <w:pStyle w:val="Default"/>
              <w:spacing w:before="240"/>
              <w:jc w:val="both"/>
              <w:rPr>
                <w:b/>
                <w:bCs/>
                <w:sz w:val="22"/>
                <w:szCs w:val="22"/>
              </w:rPr>
            </w:pPr>
            <w:r w:rsidRPr="00631D23">
              <w:rPr>
                <w:b/>
                <w:bCs/>
                <w:noProof/>
                <w:sz w:val="22"/>
                <w:szCs w:val="22"/>
                <w:lang w:eastAsia="ru-RU"/>
              </w:rPr>
              <w:lastRenderedPageBreak/>
              <w:drawing>
                <wp:inline distT="0" distB="0" distL="0" distR="0" wp14:anchorId="0323BC5A" wp14:editId="481D5A9B">
                  <wp:extent cx="2609850" cy="2364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screen">
                            <a:extLst>
                              <a:ext uri="{28A0092B-C50C-407E-A947-70E740481C1C}">
                                <a14:useLocalDpi xmlns:a14="http://schemas.microsoft.com/office/drawing/2010/main"/>
                              </a:ext>
                            </a:extLst>
                          </a:blip>
                          <a:stretch>
                            <a:fillRect/>
                          </a:stretch>
                        </pic:blipFill>
                        <pic:spPr>
                          <a:xfrm>
                            <a:off x="0" y="0"/>
                            <a:ext cx="2614128" cy="2368696"/>
                          </a:xfrm>
                          <a:prstGeom prst="rect">
                            <a:avLst/>
                          </a:prstGeom>
                        </pic:spPr>
                      </pic:pic>
                    </a:graphicData>
                  </a:graphic>
                </wp:inline>
              </w:drawing>
            </w:r>
          </w:p>
        </w:tc>
        <w:tc>
          <w:tcPr>
            <w:tcW w:w="3936" w:type="dxa"/>
          </w:tcPr>
          <w:p w14:paraId="26302507" w14:textId="320694E5" w:rsidR="00D234B6" w:rsidRPr="00631D23" w:rsidRDefault="00493C6B" w:rsidP="006F4943">
            <w:pPr>
              <w:pStyle w:val="Default"/>
              <w:spacing w:before="240"/>
              <w:jc w:val="both"/>
              <w:rPr>
                <w:b/>
                <w:bCs/>
                <w:sz w:val="22"/>
                <w:szCs w:val="22"/>
              </w:rPr>
            </w:pPr>
            <w:r>
              <w:rPr>
                <w:b/>
                <w:bCs/>
                <w:noProof/>
                <w:sz w:val="22"/>
                <w:szCs w:val="22"/>
                <w:lang w:eastAsia="ru-RU"/>
              </w:rPr>
              <w:drawing>
                <wp:inline distT="0" distB="0" distL="0" distR="0" wp14:anchorId="418AE13E" wp14:editId="3ED939DF">
                  <wp:extent cx="2108200" cy="2346864"/>
                  <wp:effectExtent l="0" t="0" r="6350" b="0"/>
                  <wp:docPr id="18996919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91997" name="Picture 189969199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48145" cy="2391331"/>
                          </a:xfrm>
                          <a:prstGeom prst="rect">
                            <a:avLst/>
                          </a:prstGeom>
                        </pic:spPr>
                      </pic:pic>
                    </a:graphicData>
                  </a:graphic>
                </wp:inline>
              </w:drawing>
            </w:r>
          </w:p>
        </w:tc>
      </w:tr>
    </w:tbl>
    <w:bookmarkEnd w:id="97"/>
    <w:p w14:paraId="1A2A73F7" w14:textId="21833DC5" w:rsidR="00307FF1" w:rsidRPr="00631D23" w:rsidRDefault="00EE2ED4">
      <w:pPr>
        <w:pStyle w:val="Default"/>
        <w:numPr>
          <w:ilvl w:val="1"/>
          <w:numId w:val="6"/>
        </w:numPr>
        <w:spacing w:before="120" w:after="120"/>
        <w:ind w:left="1134" w:hanging="708"/>
        <w:jc w:val="both"/>
        <w:rPr>
          <w:b/>
          <w:bCs/>
          <w:sz w:val="22"/>
          <w:lang w:val="en-GB"/>
        </w:rPr>
      </w:pPr>
      <w:r>
        <w:rPr>
          <w:b/>
          <w:bCs/>
          <w:sz w:val="22"/>
        </w:rPr>
        <w:t>ТПС Навбахор</w:t>
      </w:r>
    </w:p>
    <w:p w14:paraId="2FC7D21D" w14:textId="115535FA" w:rsidR="003703C7" w:rsidRPr="00EE2ED4" w:rsidRDefault="00EE2ED4" w:rsidP="00523209">
      <w:pPr>
        <w:pStyle w:val="Default"/>
        <w:numPr>
          <w:ilvl w:val="0"/>
          <w:numId w:val="1"/>
        </w:numPr>
        <w:spacing w:before="120"/>
        <w:ind w:left="425" w:hanging="425"/>
        <w:jc w:val="both"/>
        <w:rPr>
          <w:sz w:val="22"/>
          <w:szCs w:val="22"/>
        </w:rPr>
      </w:pPr>
      <w:r w:rsidRPr="00EE2ED4">
        <w:rPr>
          <w:sz w:val="22"/>
          <w:szCs w:val="22"/>
        </w:rPr>
        <w:t>Территория, выделенная под строительство подстанции «</w:t>
      </w:r>
      <w:proofErr w:type="spellStart"/>
      <w:r w:rsidRPr="00EE2ED4">
        <w:rPr>
          <w:sz w:val="22"/>
          <w:szCs w:val="22"/>
        </w:rPr>
        <w:t>Н</w:t>
      </w:r>
      <w:r>
        <w:rPr>
          <w:sz w:val="22"/>
          <w:szCs w:val="22"/>
        </w:rPr>
        <w:t>а</w:t>
      </w:r>
      <w:r w:rsidRPr="00EE2ED4">
        <w:rPr>
          <w:sz w:val="22"/>
          <w:szCs w:val="22"/>
        </w:rPr>
        <w:t>вбахор</w:t>
      </w:r>
      <w:proofErr w:type="spellEnd"/>
      <w:r w:rsidRPr="00EE2ED4">
        <w:rPr>
          <w:sz w:val="22"/>
          <w:szCs w:val="22"/>
        </w:rPr>
        <w:t xml:space="preserve">», находится в </w:t>
      </w:r>
      <w:proofErr w:type="spellStart"/>
      <w:r w:rsidRPr="00EE2ED4">
        <w:rPr>
          <w:sz w:val="22"/>
          <w:szCs w:val="22"/>
        </w:rPr>
        <w:t>Р</w:t>
      </w:r>
      <w:r>
        <w:rPr>
          <w:sz w:val="22"/>
          <w:szCs w:val="22"/>
        </w:rPr>
        <w:t>о</w:t>
      </w:r>
      <w:r w:rsidRPr="00EE2ED4">
        <w:rPr>
          <w:sz w:val="22"/>
          <w:szCs w:val="22"/>
        </w:rPr>
        <w:t>митанском</w:t>
      </w:r>
      <w:proofErr w:type="spellEnd"/>
      <w:r w:rsidRPr="00EE2ED4">
        <w:rPr>
          <w:sz w:val="22"/>
          <w:szCs w:val="22"/>
        </w:rPr>
        <w:t xml:space="preserve"> районе Бухарской области. Предлагаемый земельный участок под ТПС представляет собой пустошь и находится в собственности государства. Земельный участок был выделен АО «УТЙ» в июне 2020 года решением хокима Ромитанского района за номером 478 (см. Приложение 2). Площадь выделенного земельного участка под строительство ТПС «Навбахор» составляет три (3) гектара.</w:t>
      </w:r>
    </w:p>
    <w:p w14:paraId="2B8A3856" w14:textId="0FF04FC2" w:rsidR="003703C7" w:rsidRPr="00EE2ED4" w:rsidRDefault="00EE2ED4" w:rsidP="00945ED7">
      <w:pPr>
        <w:pStyle w:val="Default"/>
        <w:spacing w:before="240" w:after="240"/>
        <w:ind w:left="426"/>
        <w:jc w:val="center"/>
        <w:rPr>
          <w:b/>
          <w:bCs/>
          <w:sz w:val="22"/>
          <w:szCs w:val="22"/>
        </w:rPr>
      </w:pPr>
      <w:r>
        <w:rPr>
          <w:b/>
          <w:bCs/>
          <w:sz w:val="22"/>
          <w:szCs w:val="22"/>
        </w:rPr>
        <w:t>Таб</w:t>
      </w:r>
      <w:r w:rsidR="003703C7" w:rsidRPr="00EE2ED4">
        <w:rPr>
          <w:b/>
          <w:bCs/>
          <w:sz w:val="22"/>
          <w:szCs w:val="22"/>
        </w:rPr>
        <w:t xml:space="preserve">. </w:t>
      </w:r>
      <w:r w:rsidR="00F84D38" w:rsidRPr="00EE2ED4">
        <w:rPr>
          <w:b/>
          <w:bCs/>
          <w:sz w:val="22"/>
          <w:szCs w:val="22"/>
        </w:rPr>
        <w:t>4</w:t>
      </w:r>
      <w:r w:rsidR="003703C7" w:rsidRPr="00EE2ED4">
        <w:rPr>
          <w:b/>
          <w:bCs/>
          <w:sz w:val="22"/>
          <w:szCs w:val="22"/>
        </w:rPr>
        <w:t xml:space="preserve">. </w:t>
      </w:r>
      <w:r w:rsidRPr="00EE2ED4">
        <w:rPr>
          <w:b/>
          <w:bCs/>
          <w:sz w:val="22"/>
          <w:szCs w:val="22"/>
        </w:rPr>
        <w:t>Проект Т</w:t>
      </w:r>
      <w:r>
        <w:rPr>
          <w:b/>
          <w:bCs/>
          <w:sz w:val="22"/>
          <w:szCs w:val="22"/>
        </w:rPr>
        <w:t>П</w:t>
      </w:r>
      <w:r w:rsidRPr="00EE2ED4">
        <w:rPr>
          <w:b/>
          <w:bCs/>
          <w:sz w:val="22"/>
          <w:szCs w:val="22"/>
        </w:rPr>
        <w:t>С «Навбахор» и фотография предлагаемого участка под строительство</w:t>
      </w:r>
    </w:p>
    <w:tbl>
      <w:tblPr>
        <w:tblStyle w:val="a3"/>
        <w:tblW w:w="9071" w:type="dxa"/>
        <w:tblInd w:w="426" w:type="dxa"/>
        <w:tblLook w:val="04A0" w:firstRow="1" w:lastRow="0" w:firstColumn="1" w:lastColumn="0" w:noHBand="0" w:noVBand="1"/>
      </w:tblPr>
      <w:tblGrid>
        <w:gridCol w:w="4330"/>
        <w:gridCol w:w="4741"/>
      </w:tblGrid>
      <w:tr w:rsidR="007B1BD1" w:rsidRPr="00631D23" w14:paraId="48298FD8" w14:textId="77777777" w:rsidTr="007B1BD1">
        <w:trPr>
          <w:trHeight w:val="4092"/>
        </w:trPr>
        <w:tc>
          <w:tcPr>
            <w:tcW w:w="4330" w:type="dxa"/>
          </w:tcPr>
          <w:p w14:paraId="1CB76C12" w14:textId="2D31A735" w:rsidR="007B1BD1" w:rsidRPr="00631D23" w:rsidRDefault="007B1BD1" w:rsidP="007B1BD1">
            <w:pPr>
              <w:pStyle w:val="Default"/>
              <w:spacing w:before="240" w:after="240"/>
              <w:jc w:val="both"/>
              <w:rPr>
                <w:b/>
                <w:bCs/>
                <w:sz w:val="22"/>
                <w:szCs w:val="22"/>
              </w:rPr>
            </w:pPr>
            <w:r w:rsidRPr="00631D23">
              <w:rPr>
                <w:noProof/>
                <w:lang w:eastAsia="ru-RU"/>
              </w:rPr>
              <w:drawing>
                <wp:inline distT="0" distB="0" distL="0" distR="0" wp14:anchorId="64E87138" wp14:editId="4024FA3C">
                  <wp:extent cx="2336800" cy="2619375"/>
                  <wp:effectExtent l="0" t="0" r="6350" b="9525"/>
                  <wp:docPr id="1" name="Рисунок 3" descr="C:\Users\acer\Downloads\НАвбахо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НАвбахор_page-0001.jpg"/>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2388314" cy="2677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1" w:type="dxa"/>
          </w:tcPr>
          <w:p w14:paraId="43B9C0E3" w14:textId="7F944F69" w:rsidR="007B1BD1" w:rsidRPr="00631D23" w:rsidRDefault="007B1BD1" w:rsidP="00F84D38">
            <w:pPr>
              <w:pStyle w:val="Default"/>
              <w:spacing w:before="240"/>
              <w:jc w:val="both"/>
              <w:rPr>
                <w:b/>
                <w:bCs/>
                <w:sz w:val="22"/>
                <w:szCs w:val="22"/>
              </w:rPr>
            </w:pPr>
            <w:r w:rsidRPr="00631D23">
              <w:rPr>
                <w:noProof/>
                <w:lang w:eastAsia="ru-RU"/>
              </w:rPr>
              <w:drawing>
                <wp:inline distT="0" distB="0" distL="0" distR="0" wp14:anchorId="77B7750A" wp14:editId="54F46DCB">
                  <wp:extent cx="2768600" cy="2564765"/>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15124" cy="2607864"/>
                          </a:xfrm>
                          <a:prstGeom prst="rect">
                            <a:avLst/>
                          </a:prstGeom>
                        </pic:spPr>
                      </pic:pic>
                    </a:graphicData>
                  </a:graphic>
                </wp:inline>
              </w:drawing>
            </w:r>
          </w:p>
        </w:tc>
      </w:tr>
    </w:tbl>
    <w:p w14:paraId="3BD5912B" w14:textId="77777777" w:rsidR="008C2A38" w:rsidRPr="00631D23" w:rsidRDefault="008C2A38" w:rsidP="00F84D38">
      <w:pPr>
        <w:pStyle w:val="Default"/>
        <w:ind w:left="426"/>
        <w:jc w:val="both"/>
        <w:rPr>
          <w:b/>
          <w:bCs/>
          <w:sz w:val="22"/>
          <w:lang w:val="en-GB"/>
        </w:rPr>
      </w:pPr>
    </w:p>
    <w:p w14:paraId="7F82BEB6" w14:textId="0E51D7F9" w:rsidR="00B6199D" w:rsidRDefault="00EE2ED4">
      <w:pPr>
        <w:pStyle w:val="Default"/>
        <w:numPr>
          <w:ilvl w:val="1"/>
          <w:numId w:val="6"/>
        </w:numPr>
        <w:spacing w:before="120" w:after="120"/>
        <w:ind w:left="1134" w:hanging="708"/>
        <w:jc w:val="both"/>
        <w:rPr>
          <w:b/>
          <w:bCs/>
          <w:sz w:val="22"/>
          <w:lang w:val="en-GB"/>
        </w:rPr>
      </w:pPr>
      <w:r>
        <w:rPr>
          <w:b/>
          <w:bCs/>
          <w:sz w:val="22"/>
        </w:rPr>
        <w:t>ТПС Парвоз и Кийикли</w:t>
      </w:r>
    </w:p>
    <w:p w14:paraId="533513D0" w14:textId="6C479C91" w:rsidR="00161D6B" w:rsidRPr="00EE2ED4" w:rsidRDefault="00EE2ED4" w:rsidP="00161D6B">
      <w:pPr>
        <w:pStyle w:val="Default"/>
        <w:numPr>
          <w:ilvl w:val="0"/>
          <w:numId w:val="1"/>
        </w:numPr>
        <w:spacing w:before="120"/>
        <w:ind w:left="425" w:hanging="425"/>
        <w:jc w:val="both"/>
        <w:rPr>
          <w:sz w:val="22"/>
          <w:szCs w:val="22"/>
        </w:rPr>
      </w:pPr>
      <w:r w:rsidRPr="00EE2ED4">
        <w:rPr>
          <w:sz w:val="22"/>
          <w:szCs w:val="22"/>
        </w:rPr>
        <w:t>Территории, выделенные под строительство подстанций «Парвоз» и «</w:t>
      </w:r>
      <w:proofErr w:type="spellStart"/>
      <w:r w:rsidRPr="00EE2ED4">
        <w:rPr>
          <w:sz w:val="22"/>
          <w:szCs w:val="22"/>
        </w:rPr>
        <w:t>Кийикли</w:t>
      </w:r>
      <w:proofErr w:type="spellEnd"/>
      <w:r w:rsidRPr="00EE2ED4">
        <w:rPr>
          <w:sz w:val="22"/>
          <w:szCs w:val="22"/>
        </w:rPr>
        <w:t xml:space="preserve">» в </w:t>
      </w:r>
      <w:proofErr w:type="spellStart"/>
      <w:r w:rsidRPr="00EE2ED4">
        <w:rPr>
          <w:sz w:val="22"/>
          <w:szCs w:val="22"/>
        </w:rPr>
        <w:t>Пешкунском</w:t>
      </w:r>
      <w:proofErr w:type="spellEnd"/>
      <w:r w:rsidRPr="00EE2ED4">
        <w:rPr>
          <w:sz w:val="22"/>
          <w:szCs w:val="22"/>
        </w:rPr>
        <w:t xml:space="preserve"> районе Бухарской области. Предлагаемые земельные участки ТПС являются пастбищами и находятся в государственной собственности. Земельные участки выделены АО «УТЙ» решением </w:t>
      </w:r>
      <w:proofErr w:type="spellStart"/>
      <w:r w:rsidRPr="00EE2ED4">
        <w:rPr>
          <w:sz w:val="22"/>
          <w:szCs w:val="22"/>
        </w:rPr>
        <w:t>хокима</w:t>
      </w:r>
      <w:proofErr w:type="spellEnd"/>
      <w:r w:rsidRPr="00EE2ED4">
        <w:rPr>
          <w:sz w:val="22"/>
          <w:szCs w:val="22"/>
        </w:rPr>
        <w:t xml:space="preserve"> </w:t>
      </w:r>
      <w:proofErr w:type="spellStart"/>
      <w:r w:rsidRPr="00EE2ED4">
        <w:rPr>
          <w:sz w:val="22"/>
          <w:szCs w:val="22"/>
        </w:rPr>
        <w:t>Пешкунского</w:t>
      </w:r>
      <w:proofErr w:type="spellEnd"/>
      <w:r w:rsidRPr="00EE2ED4">
        <w:rPr>
          <w:sz w:val="22"/>
          <w:szCs w:val="22"/>
        </w:rPr>
        <w:t xml:space="preserve"> тумана от 12 июня 2020 года под номером 617 (Приложение 6). Площади выделенных земельных </w:t>
      </w:r>
      <w:r w:rsidRPr="00EE2ED4">
        <w:rPr>
          <w:sz w:val="22"/>
          <w:szCs w:val="22"/>
        </w:rPr>
        <w:lastRenderedPageBreak/>
        <w:t>участков под строительство ТПС «Парвоз» и «Кийикли» составляют шесть (6) гектаров.</w:t>
      </w:r>
    </w:p>
    <w:p w14:paraId="3470F2BF" w14:textId="1E27200C" w:rsidR="00161D6B" w:rsidRPr="00EE2ED4" w:rsidRDefault="00EE2ED4" w:rsidP="00161D6B">
      <w:pPr>
        <w:pStyle w:val="Default"/>
        <w:numPr>
          <w:ilvl w:val="0"/>
          <w:numId w:val="1"/>
        </w:numPr>
        <w:spacing w:before="120"/>
        <w:ind w:left="425" w:hanging="425"/>
        <w:jc w:val="both"/>
        <w:rPr>
          <w:sz w:val="22"/>
          <w:szCs w:val="22"/>
        </w:rPr>
      </w:pPr>
      <w:r w:rsidRPr="00EE2ED4">
        <w:rPr>
          <w:sz w:val="22"/>
          <w:szCs w:val="22"/>
        </w:rPr>
        <w:t xml:space="preserve">В январе 2024 года были посещены </w:t>
      </w:r>
      <w:r>
        <w:rPr>
          <w:sz w:val="22"/>
          <w:szCs w:val="22"/>
        </w:rPr>
        <w:t>затронутые</w:t>
      </w:r>
      <w:r w:rsidRPr="00EE2ED4">
        <w:rPr>
          <w:sz w:val="22"/>
          <w:szCs w:val="22"/>
        </w:rPr>
        <w:t xml:space="preserve"> пастбищные земли в </w:t>
      </w:r>
      <w:r>
        <w:rPr>
          <w:sz w:val="22"/>
          <w:szCs w:val="22"/>
        </w:rPr>
        <w:t xml:space="preserve">области </w:t>
      </w:r>
      <w:r w:rsidRPr="00EE2ED4">
        <w:rPr>
          <w:sz w:val="22"/>
          <w:szCs w:val="22"/>
        </w:rPr>
        <w:t xml:space="preserve">Пешку, а также были опрошены директор департамента сельского хозяйства хокимията и предыдущие арендаторы </w:t>
      </w:r>
      <w:r>
        <w:rPr>
          <w:sz w:val="22"/>
          <w:szCs w:val="22"/>
        </w:rPr>
        <w:t>затронуты</w:t>
      </w:r>
      <w:r w:rsidRPr="00EE2ED4">
        <w:rPr>
          <w:sz w:val="22"/>
          <w:szCs w:val="22"/>
        </w:rPr>
        <w:t xml:space="preserve">х земель. Выяснилось, что в июне 2020 года хокимият </w:t>
      </w:r>
      <w:r>
        <w:rPr>
          <w:sz w:val="22"/>
          <w:szCs w:val="22"/>
        </w:rPr>
        <w:t xml:space="preserve">области </w:t>
      </w:r>
      <w:r w:rsidRPr="00EE2ED4">
        <w:rPr>
          <w:sz w:val="22"/>
          <w:szCs w:val="22"/>
        </w:rPr>
        <w:t>Пешку планировал забрать эти земли у арендаторов с компенсацией. Однако в сентябре того же года Указом Президента Республики Узбекистан все пастбищные земли были переданы Комитету по шелководству и животноводству (</w:t>
      </w:r>
      <w:r w:rsidRPr="00EE2ED4">
        <w:rPr>
          <w:sz w:val="22"/>
          <w:szCs w:val="22"/>
          <w:lang w:val="en-US"/>
        </w:rPr>
        <w:t>O</w:t>
      </w:r>
      <w:r w:rsidRPr="00EE2ED4">
        <w:rPr>
          <w:sz w:val="22"/>
          <w:szCs w:val="22"/>
        </w:rPr>
        <w:t>‘</w:t>
      </w:r>
      <w:proofErr w:type="spellStart"/>
      <w:r w:rsidRPr="00EE2ED4">
        <w:rPr>
          <w:sz w:val="22"/>
          <w:szCs w:val="22"/>
          <w:lang w:val="en-US"/>
        </w:rPr>
        <w:t>zbekiston</w:t>
      </w:r>
      <w:proofErr w:type="spellEnd"/>
      <w:r w:rsidRPr="00EE2ED4">
        <w:rPr>
          <w:sz w:val="22"/>
          <w:szCs w:val="22"/>
        </w:rPr>
        <w:t xml:space="preserve"> </w:t>
      </w:r>
      <w:proofErr w:type="spellStart"/>
      <w:r w:rsidRPr="00EE2ED4">
        <w:rPr>
          <w:sz w:val="22"/>
          <w:szCs w:val="22"/>
          <w:lang w:val="en-US"/>
        </w:rPr>
        <w:t>Pillachilik</w:t>
      </w:r>
      <w:proofErr w:type="spellEnd"/>
      <w:r w:rsidRPr="00EE2ED4">
        <w:rPr>
          <w:sz w:val="22"/>
          <w:szCs w:val="22"/>
        </w:rPr>
        <w:t xml:space="preserve"> </w:t>
      </w:r>
      <w:proofErr w:type="spellStart"/>
      <w:r w:rsidRPr="00EE2ED4">
        <w:rPr>
          <w:sz w:val="22"/>
          <w:szCs w:val="22"/>
          <w:lang w:val="en-US"/>
        </w:rPr>
        <w:t>va</w:t>
      </w:r>
      <w:proofErr w:type="spellEnd"/>
      <w:r w:rsidRPr="00EE2ED4">
        <w:rPr>
          <w:sz w:val="22"/>
          <w:szCs w:val="22"/>
        </w:rPr>
        <w:t xml:space="preserve"> </w:t>
      </w:r>
      <w:proofErr w:type="spellStart"/>
      <w:r w:rsidRPr="00EE2ED4">
        <w:rPr>
          <w:sz w:val="22"/>
          <w:szCs w:val="22"/>
          <w:lang w:val="en-US"/>
        </w:rPr>
        <w:t>qorako</w:t>
      </w:r>
      <w:proofErr w:type="spellEnd"/>
      <w:r w:rsidRPr="00EE2ED4">
        <w:rPr>
          <w:sz w:val="22"/>
          <w:szCs w:val="22"/>
        </w:rPr>
        <w:t>‘</w:t>
      </w:r>
      <w:proofErr w:type="spellStart"/>
      <w:r w:rsidRPr="00EE2ED4">
        <w:rPr>
          <w:sz w:val="22"/>
          <w:szCs w:val="22"/>
          <w:lang w:val="en-US"/>
        </w:rPr>
        <w:t>lchilik</w:t>
      </w:r>
      <w:proofErr w:type="spellEnd"/>
      <w:r w:rsidRPr="00EE2ED4">
        <w:rPr>
          <w:sz w:val="22"/>
          <w:szCs w:val="22"/>
        </w:rPr>
        <w:t xml:space="preserve"> </w:t>
      </w:r>
      <w:proofErr w:type="spellStart"/>
      <w:r w:rsidRPr="00EE2ED4">
        <w:rPr>
          <w:sz w:val="22"/>
          <w:szCs w:val="22"/>
          <w:lang w:val="en-US"/>
        </w:rPr>
        <w:t>qo</w:t>
      </w:r>
      <w:proofErr w:type="spellEnd"/>
      <w:r w:rsidRPr="00EE2ED4">
        <w:rPr>
          <w:sz w:val="22"/>
          <w:szCs w:val="22"/>
        </w:rPr>
        <w:t>‘</w:t>
      </w:r>
      <w:proofErr w:type="spellStart"/>
      <w:r w:rsidRPr="00EE2ED4">
        <w:rPr>
          <w:sz w:val="22"/>
          <w:szCs w:val="22"/>
          <w:lang w:val="en-US"/>
        </w:rPr>
        <w:t>mitasi</w:t>
      </w:r>
      <w:proofErr w:type="spellEnd"/>
      <w:r w:rsidRPr="00EE2ED4">
        <w:rPr>
          <w:sz w:val="22"/>
          <w:szCs w:val="22"/>
        </w:rPr>
        <w:t>) (Приложение 7). В ходе полевой оценки в январе 2024 года было установлено, что эти земли в настоящее время являются землями запаса государства, и для их передачи УТЙ компенсация не требуется. В 2020 году в предыдущие договоры арендаторов были внесены поправки, отражающие это изменение.</w:t>
      </w:r>
    </w:p>
    <w:p w14:paraId="14DF97C5" w14:textId="195C5D12" w:rsidR="00C023B5" w:rsidRPr="00EE2ED4" w:rsidRDefault="00EE2ED4" w:rsidP="00262BAC">
      <w:pPr>
        <w:pStyle w:val="Default"/>
        <w:numPr>
          <w:ilvl w:val="0"/>
          <w:numId w:val="1"/>
        </w:numPr>
        <w:spacing w:before="120"/>
        <w:ind w:left="425" w:hanging="425"/>
        <w:jc w:val="both"/>
        <w:rPr>
          <w:sz w:val="22"/>
          <w:szCs w:val="22"/>
        </w:rPr>
      </w:pPr>
      <w:r w:rsidRPr="00EE2ED4">
        <w:rPr>
          <w:sz w:val="22"/>
          <w:szCs w:val="22"/>
        </w:rPr>
        <w:t>В ходе обследования в январе 2024 года два предыдущих арендатора подтвердили, что они вернули земельные участки правительству и не требуют никакой компенсации, поскольку процесс возврата земли был регламентирован их контрактом в соответствии с решением правительства и не был связан с какой-либо проектной деятельностью.</w:t>
      </w:r>
    </w:p>
    <w:p w14:paraId="31A1EF4E" w14:textId="200C4C87" w:rsidR="00CB1F0A" w:rsidRPr="00EE2ED4" w:rsidRDefault="00EE2ED4" w:rsidP="00CB1F0A">
      <w:pPr>
        <w:pStyle w:val="Default"/>
        <w:spacing w:before="120" w:after="120"/>
        <w:ind w:left="425"/>
        <w:jc w:val="center"/>
        <w:rPr>
          <w:b/>
          <w:bCs/>
          <w:sz w:val="22"/>
          <w:szCs w:val="22"/>
        </w:rPr>
      </w:pPr>
      <w:r>
        <w:rPr>
          <w:b/>
          <w:bCs/>
          <w:sz w:val="22"/>
          <w:szCs w:val="22"/>
        </w:rPr>
        <w:t>Таб</w:t>
      </w:r>
      <w:r w:rsidR="00CB1F0A" w:rsidRPr="00EE2ED4">
        <w:rPr>
          <w:b/>
          <w:bCs/>
          <w:sz w:val="22"/>
          <w:szCs w:val="22"/>
        </w:rPr>
        <w:t xml:space="preserve">. 5. </w:t>
      </w:r>
      <w:r w:rsidRPr="00EE2ED4">
        <w:rPr>
          <w:b/>
          <w:bCs/>
          <w:sz w:val="22"/>
          <w:szCs w:val="22"/>
        </w:rPr>
        <w:t>Фотография предлагаемого участка земли под строительство Т</w:t>
      </w:r>
      <w:r w:rsidR="00F367F9">
        <w:rPr>
          <w:b/>
          <w:bCs/>
          <w:sz w:val="22"/>
          <w:szCs w:val="22"/>
        </w:rPr>
        <w:t>П</w:t>
      </w:r>
      <w:r w:rsidRPr="00EE2ED4">
        <w:rPr>
          <w:b/>
          <w:bCs/>
          <w:sz w:val="22"/>
          <w:szCs w:val="22"/>
        </w:rPr>
        <w:t>С «Парвоз»</w:t>
      </w:r>
    </w:p>
    <w:p w14:paraId="5CD55C50" w14:textId="21AA9164" w:rsidR="00C023B5" w:rsidRPr="00EE2ED4" w:rsidRDefault="00C023B5" w:rsidP="00C023B5">
      <w:pPr>
        <w:pStyle w:val="Default"/>
        <w:spacing w:before="120"/>
        <w:jc w:val="both"/>
        <w:rPr>
          <w:b/>
          <w:bCs/>
          <w:sz w:val="22"/>
          <w:szCs w:val="22"/>
        </w:rPr>
      </w:pPr>
    </w:p>
    <w:tbl>
      <w:tblPr>
        <w:tblStyle w:val="a3"/>
        <w:tblW w:w="0" w:type="auto"/>
        <w:tblLook w:val="04A0" w:firstRow="1" w:lastRow="0" w:firstColumn="1" w:lastColumn="0" w:noHBand="0" w:noVBand="1"/>
      </w:tblPr>
      <w:tblGrid>
        <w:gridCol w:w="9106"/>
      </w:tblGrid>
      <w:tr w:rsidR="006506F8" w14:paraId="0E90371F" w14:textId="77777777" w:rsidTr="00FD5B4B">
        <w:tc>
          <w:tcPr>
            <w:tcW w:w="4343" w:type="dxa"/>
          </w:tcPr>
          <w:p w14:paraId="47727F73" w14:textId="5C3F0060" w:rsidR="006506F8" w:rsidRDefault="006506F8" w:rsidP="00786491">
            <w:pPr>
              <w:spacing w:after="160" w:line="259" w:lineRule="auto"/>
              <w:rPr>
                <w:lang w:val="en-US"/>
              </w:rPr>
            </w:pPr>
            <w:r>
              <w:rPr>
                <w:noProof/>
                <w:lang w:eastAsia="ru-RU"/>
              </w:rPr>
              <w:drawing>
                <wp:inline distT="0" distB="0" distL="0" distR="0" wp14:anchorId="77FE5789" wp14:editId="5404C507">
                  <wp:extent cx="5645150" cy="2641600"/>
                  <wp:effectExtent l="0" t="0" r="0" b="6350"/>
                  <wp:docPr id="4324423" name="Рисунок 7" descr="Изображение выглядит как на открытом воздухе, небо, облако,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на открытом воздухе, небо, облако, строительство&#10;&#10;Автоматически созданное описание"/>
                          <pic:cNvPicPr/>
                        </pic:nvPicPr>
                        <pic:blipFill>
                          <a:blip r:embed="rId15"/>
                          <a:stretch>
                            <a:fillRect/>
                          </a:stretch>
                        </pic:blipFill>
                        <pic:spPr>
                          <a:xfrm>
                            <a:off x="0" y="0"/>
                            <a:ext cx="5697713" cy="2666196"/>
                          </a:xfrm>
                          <a:prstGeom prst="rect">
                            <a:avLst/>
                          </a:prstGeom>
                        </pic:spPr>
                      </pic:pic>
                    </a:graphicData>
                  </a:graphic>
                </wp:inline>
              </w:drawing>
            </w:r>
          </w:p>
        </w:tc>
      </w:tr>
    </w:tbl>
    <w:p w14:paraId="3F4EF2EB" w14:textId="335A32D6" w:rsidR="00B6199D" w:rsidRPr="00F367F9" w:rsidRDefault="00F367F9" w:rsidP="00F367F9">
      <w:pPr>
        <w:pStyle w:val="Default"/>
        <w:spacing w:before="120" w:after="120"/>
        <w:jc w:val="center"/>
        <w:rPr>
          <w:b/>
          <w:bCs/>
          <w:sz w:val="22"/>
        </w:rPr>
      </w:pPr>
      <w:r>
        <w:rPr>
          <w:b/>
          <w:bCs/>
          <w:sz w:val="22"/>
          <w:szCs w:val="22"/>
        </w:rPr>
        <w:t>Таб</w:t>
      </w:r>
      <w:r w:rsidR="00CB1F0A" w:rsidRPr="00F367F9">
        <w:rPr>
          <w:b/>
          <w:bCs/>
          <w:sz w:val="22"/>
          <w:szCs w:val="22"/>
        </w:rPr>
        <w:t>. 6.</w:t>
      </w:r>
      <w:r w:rsidR="006506F8" w:rsidRPr="00F367F9">
        <w:rPr>
          <w:b/>
          <w:bCs/>
          <w:sz w:val="22"/>
          <w:szCs w:val="22"/>
        </w:rPr>
        <w:t xml:space="preserve"> </w:t>
      </w:r>
      <w:r w:rsidRPr="00F367F9">
        <w:rPr>
          <w:b/>
          <w:bCs/>
          <w:sz w:val="22"/>
          <w:szCs w:val="22"/>
        </w:rPr>
        <w:t xml:space="preserve">Фотография предлагаемого участка земли под строительство </w:t>
      </w:r>
      <w:r>
        <w:rPr>
          <w:b/>
          <w:bCs/>
          <w:sz w:val="22"/>
          <w:szCs w:val="22"/>
        </w:rPr>
        <w:t>ТПС Кийикли</w:t>
      </w:r>
    </w:p>
    <w:tbl>
      <w:tblPr>
        <w:tblStyle w:val="a3"/>
        <w:tblW w:w="9067" w:type="dxa"/>
        <w:tblLook w:val="04A0" w:firstRow="1" w:lastRow="0" w:firstColumn="1" w:lastColumn="0" w:noHBand="0" w:noVBand="1"/>
      </w:tblPr>
      <w:tblGrid>
        <w:gridCol w:w="9186"/>
      </w:tblGrid>
      <w:tr w:rsidR="00753AB7" w14:paraId="789F6007" w14:textId="77777777" w:rsidTr="00753AB7">
        <w:tc>
          <w:tcPr>
            <w:tcW w:w="9067" w:type="dxa"/>
          </w:tcPr>
          <w:p w14:paraId="10391320" w14:textId="77777777" w:rsidR="00753AB7" w:rsidRDefault="00753AB7" w:rsidP="00786491">
            <w:pPr>
              <w:spacing w:after="160" w:line="259" w:lineRule="auto"/>
              <w:rPr>
                <w:lang w:val="en-US"/>
              </w:rPr>
            </w:pPr>
            <w:r>
              <w:rPr>
                <w:noProof/>
                <w:lang w:eastAsia="ru-RU"/>
              </w:rPr>
              <w:lastRenderedPageBreak/>
              <w:drawing>
                <wp:inline distT="0" distB="0" distL="0" distR="0" wp14:anchorId="0D5A098F" wp14:editId="115BDDF2">
                  <wp:extent cx="5689600" cy="2679700"/>
                  <wp:effectExtent l="0" t="0" r="6350" b="6350"/>
                  <wp:docPr id="1868314261" name="Рисунок 8" descr="Изображение выглядит как небо, на открытом воздухе, земля, обла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небо, на открытом воздухе, земля, облако&#10;&#10;Автоматически созданное описание"/>
                          <pic:cNvPicPr/>
                        </pic:nvPicPr>
                        <pic:blipFill>
                          <a:blip r:embed="rId16"/>
                          <a:stretch>
                            <a:fillRect/>
                          </a:stretch>
                        </pic:blipFill>
                        <pic:spPr>
                          <a:xfrm>
                            <a:off x="0" y="0"/>
                            <a:ext cx="5741972" cy="2704366"/>
                          </a:xfrm>
                          <a:prstGeom prst="rect">
                            <a:avLst/>
                          </a:prstGeom>
                        </pic:spPr>
                      </pic:pic>
                    </a:graphicData>
                  </a:graphic>
                </wp:inline>
              </w:drawing>
            </w:r>
          </w:p>
        </w:tc>
      </w:tr>
    </w:tbl>
    <w:p w14:paraId="4907C6A7" w14:textId="77777777" w:rsidR="00B6199D" w:rsidRDefault="00B6199D" w:rsidP="00B6199D">
      <w:pPr>
        <w:pStyle w:val="Default"/>
        <w:spacing w:before="120" w:after="120"/>
        <w:ind w:left="1134"/>
        <w:jc w:val="both"/>
        <w:rPr>
          <w:b/>
          <w:bCs/>
          <w:sz w:val="22"/>
          <w:lang w:val="en-GB"/>
        </w:rPr>
      </w:pPr>
    </w:p>
    <w:p w14:paraId="435B694F" w14:textId="64CDCCA0" w:rsidR="00307FF1" w:rsidRPr="00631D23" w:rsidRDefault="00F367F9">
      <w:pPr>
        <w:pStyle w:val="Default"/>
        <w:numPr>
          <w:ilvl w:val="1"/>
          <w:numId w:val="6"/>
        </w:numPr>
        <w:spacing w:before="120" w:after="120"/>
        <w:ind w:left="1134" w:hanging="708"/>
        <w:jc w:val="both"/>
        <w:rPr>
          <w:b/>
          <w:bCs/>
          <w:sz w:val="22"/>
          <w:lang w:val="en-GB"/>
        </w:rPr>
      </w:pPr>
      <w:r>
        <w:rPr>
          <w:b/>
          <w:bCs/>
          <w:sz w:val="22"/>
        </w:rPr>
        <w:t>ТПС Джайхун</w:t>
      </w:r>
    </w:p>
    <w:p w14:paraId="029F1033" w14:textId="308EE36B" w:rsidR="00F84D38" w:rsidRPr="00F367F9" w:rsidRDefault="00F367F9" w:rsidP="00F84D38">
      <w:pPr>
        <w:pStyle w:val="Default"/>
        <w:numPr>
          <w:ilvl w:val="0"/>
          <w:numId w:val="1"/>
        </w:numPr>
        <w:spacing w:before="240"/>
        <w:ind w:left="426" w:hanging="426"/>
        <w:jc w:val="both"/>
        <w:rPr>
          <w:sz w:val="22"/>
          <w:szCs w:val="22"/>
        </w:rPr>
      </w:pPr>
      <w:r w:rsidRPr="00F367F9">
        <w:rPr>
          <w:sz w:val="22"/>
          <w:szCs w:val="22"/>
        </w:rPr>
        <w:t>Площадь, выделенная под строительство подстанции «</w:t>
      </w:r>
      <w:proofErr w:type="spellStart"/>
      <w:r w:rsidRPr="00F367F9">
        <w:rPr>
          <w:sz w:val="22"/>
          <w:szCs w:val="22"/>
        </w:rPr>
        <w:t>Джайхун</w:t>
      </w:r>
      <w:proofErr w:type="spellEnd"/>
      <w:r w:rsidRPr="00F367F9">
        <w:rPr>
          <w:sz w:val="22"/>
          <w:szCs w:val="22"/>
        </w:rPr>
        <w:t xml:space="preserve">» находится в </w:t>
      </w:r>
      <w:proofErr w:type="spellStart"/>
      <w:r w:rsidRPr="00F367F9">
        <w:rPr>
          <w:sz w:val="22"/>
          <w:szCs w:val="22"/>
        </w:rPr>
        <w:t>Турткульском</w:t>
      </w:r>
      <w:proofErr w:type="spellEnd"/>
      <w:r w:rsidRPr="00F367F9">
        <w:rPr>
          <w:sz w:val="22"/>
          <w:szCs w:val="22"/>
        </w:rPr>
        <w:t xml:space="preserve"> районе Республики Каракалпакстан и составляет 3 га. Земельный участок ТПС принадлежит </w:t>
      </w:r>
      <w:proofErr w:type="spellStart"/>
      <w:r w:rsidRPr="00F367F9">
        <w:rPr>
          <w:sz w:val="22"/>
          <w:szCs w:val="22"/>
        </w:rPr>
        <w:t>хокимияту</w:t>
      </w:r>
      <w:proofErr w:type="spellEnd"/>
      <w:r w:rsidRPr="00F367F9">
        <w:rPr>
          <w:sz w:val="22"/>
          <w:szCs w:val="22"/>
        </w:rPr>
        <w:t xml:space="preserve"> </w:t>
      </w:r>
      <w:proofErr w:type="spellStart"/>
      <w:r w:rsidRPr="00F367F9">
        <w:rPr>
          <w:sz w:val="22"/>
          <w:szCs w:val="22"/>
        </w:rPr>
        <w:t>Турткульского</w:t>
      </w:r>
      <w:proofErr w:type="spellEnd"/>
      <w:r w:rsidRPr="00F367F9">
        <w:rPr>
          <w:sz w:val="22"/>
          <w:szCs w:val="22"/>
        </w:rPr>
        <w:t xml:space="preserve"> района и был передан УТЙ в декабре 2019 года решением </w:t>
      </w:r>
      <w:proofErr w:type="spellStart"/>
      <w:r w:rsidRPr="00F367F9">
        <w:rPr>
          <w:sz w:val="22"/>
          <w:szCs w:val="22"/>
        </w:rPr>
        <w:t>хокима</w:t>
      </w:r>
      <w:proofErr w:type="spellEnd"/>
      <w:r w:rsidRPr="00F367F9">
        <w:rPr>
          <w:sz w:val="22"/>
          <w:szCs w:val="22"/>
        </w:rPr>
        <w:t xml:space="preserve"> </w:t>
      </w:r>
      <w:proofErr w:type="spellStart"/>
      <w:r w:rsidRPr="00F367F9">
        <w:rPr>
          <w:sz w:val="22"/>
          <w:szCs w:val="22"/>
        </w:rPr>
        <w:t>Турткульского</w:t>
      </w:r>
      <w:proofErr w:type="spellEnd"/>
      <w:r w:rsidRPr="00F367F9">
        <w:rPr>
          <w:sz w:val="22"/>
          <w:szCs w:val="22"/>
        </w:rPr>
        <w:t xml:space="preserve"> района Республики Каракалпакстан № 5211. (См. Приложение 2.) Площадь выделенной под строительство ТПС «Джайхун» земли составляет 3 (три) га.</w:t>
      </w:r>
    </w:p>
    <w:p w14:paraId="2C4145BF" w14:textId="4B125712" w:rsidR="0044709B" w:rsidRPr="00F367F9" w:rsidRDefault="00F367F9" w:rsidP="00E53560">
      <w:pPr>
        <w:pStyle w:val="Default"/>
        <w:spacing w:before="240" w:after="240"/>
        <w:ind w:left="426"/>
        <w:jc w:val="center"/>
        <w:rPr>
          <w:b/>
          <w:bCs/>
          <w:sz w:val="22"/>
          <w:szCs w:val="22"/>
        </w:rPr>
      </w:pPr>
      <w:r>
        <w:rPr>
          <w:b/>
          <w:bCs/>
          <w:sz w:val="22"/>
          <w:szCs w:val="22"/>
        </w:rPr>
        <w:t>Таб</w:t>
      </w:r>
      <w:r w:rsidR="00F84D38" w:rsidRPr="00F367F9">
        <w:rPr>
          <w:b/>
          <w:bCs/>
          <w:sz w:val="22"/>
          <w:szCs w:val="22"/>
        </w:rPr>
        <w:t xml:space="preserve">. </w:t>
      </w:r>
      <w:r w:rsidR="00CB1F0A" w:rsidRPr="00F367F9">
        <w:rPr>
          <w:b/>
          <w:bCs/>
          <w:sz w:val="22"/>
          <w:szCs w:val="22"/>
        </w:rPr>
        <w:t>7</w:t>
      </w:r>
      <w:r w:rsidR="00F84D38" w:rsidRPr="00F367F9">
        <w:rPr>
          <w:b/>
          <w:bCs/>
          <w:sz w:val="22"/>
          <w:szCs w:val="22"/>
        </w:rPr>
        <w:t xml:space="preserve">. </w:t>
      </w:r>
      <w:r w:rsidRPr="00F367F9">
        <w:rPr>
          <w:b/>
          <w:bCs/>
          <w:sz w:val="22"/>
          <w:szCs w:val="22"/>
        </w:rPr>
        <w:t>Проект Т</w:t>
      </w:r>
      <w:r>
        <w:rPr>
          <w:b/>
          <w:bCs/>
          <w:sz w:val="22"/>
          <w:szCs w:val="22"/>
        </w:rPr>
        <w:t>П</w:t>
      </w:r>
      <w:r w:rsidRPr="00F367F9">
        <w:rPr>
          <w:b/>
          <w:bCs/>
          <w:sz w:val="22"/>
          <w:szCs w:val="22"/>
        </w:rPr>
        <w:t>С «Дж</w:t>
      </w:r>
      <w:r>
        <w:rPr>
          <w:b/>
          <w:bCs/>
          <w:sz w:val="22"/>
          <w:szCs w:val="22"/>
        </w:rPr>
        <w:t>а</w:t>
      </w:r>
      <w:r w:rsidRPr="00F367F9">
        <w:rPr>
          <w:b/>
          <w:bCs/>
          <w:sz w:val="22"/>
          <w:szCs w:val="22"/>
        </w:rPr>
        <w:t>йхун» и фотография предлагаемого участка земли под строительство</w:t>
      </w:r>
    </w:p>
    <w:tbl>
      <w:tblPr>
        <w:tblStyle w:val="a3"/>
        <w:tblW w:w="9018" w:type="dxa"/>
        <w:tblInd w:w="426" w:type="dxa"/>
        <w:tblLook w:val="04A0" w:firstRow="1" w:lastRow="0" w:firstColumn="1" w:lastColumn="0" w:noHBand="0" w:noVBand="1"/>
      </w:tblPr>
      <w:tblGrid>
        <w:gridCol w:w="4627"/>
        <w:gridCol w:w="4391"/>
      </w:tblGrid>
      <w:tr w:rsidR="0044709B" w:rsidRPr="00631D23" w14:paraId="7D896BEF" w14:textId="77777777" w:rsidTr="0044709B">
        <w:trPr>
          <w:trHeight w:val="3571"/>
        </w:trPr>
        <w:tc>
          <w:tcPr>
            <w:tcW w:w="4627" w:type="dxa"/>
          </w:tcPr>
          <w:p w14:paraId="51BFC112" w14:textId="00064191" w:rsidR="0044709B" w:rsidRPr="00631D23" w:rsidRDefault="000F1DD5" w:rsidP="0044709B">
            <w:pPr>
              <w:pStyle w:val="Default"/>
              <w:spacing w:before="240" w:after="240"/>
              <w:jc w:val="both"/>
              <w:rPr>
                <w:b/>
                <w:bCs/>
                <w:sz w:val="22"/>
                <w:szCs w:val="22"/>
              </w:rPr>
            </w:pPr>
            <w:r w:rsidRPr="00631D23">
              <w:rPr>
                <w:noProof/>
                <w:sz w:val="22"/>
              </w:rPr>
              <w:object w:dxaOrig="29593" w:dyaOrig="21432" w14:anchorId="4B6BD0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99.75pt;height:161.8pt;mso-width-percent:0;mso-height-percent:0;mso-width-percent:0;mso-height-percent:0" o:ole="">
                  <v:imagedata r:id="rId17" o:title=""/>
                </v:shape>
                <o:OLEObject Type="Embed" ProgID="AcroExch.Document.DC" ShapeID="_x0000_i1025" DrawAspect="Content" ObjectID="_1796536182" r:id="rId18"/>
              </w:object>
            </w:r>
          </w:p>
        </w:tc>
        <w:tc>
          <w:tcPr>
            <w:tcW w:w="4391" w:type="dxa"/>
          </w:tcPr>
          <w:p w14:paraId="445EA269" w14:textId="7C0C03B3" w:rsidR="0044709B" w:rsidRPr="00631D23" w:rsidRDefault="0044709B" w:rsidP="0044709B">
            <w:pPr>
              <w:pStyle w:val="Default"/>
              <w:spacing w:before="240" w:after="240"/>
              <w:jc w:val="both"/>
              <w:rPr>
                <w:b/>
                <w:bCs/>
                <w:sz w:val="22"/>
                <w:szCs w:val="22"/>
              </w:rPr>
            </w:pPr>
            <w:r w:rsidRPr="00631D23">
              <w:rPr>
                <w:noProof/>
                <w:sz w:val="22"/>
                <w:lang w:eastAsia="ru-RU"/>
              </w:rPr>
              <w:drawing>
                <wp:inline distT="0" distB="0" distL="0" distR="0" wp14:anchorId="73F6E85B" wp14:editId="231E1ABC">
                  <wp:extent cx="2520489" cy="200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548144" cy="2022197"/>
                          </a:xfrm>
                          <a:prstGeom prst="rect">
                            <a:avLst/>
                          </a:prstGeom>
                          <a:noFill/>
                        </pic:spPr>
                      </pic:pic>
                    </a:graphicData>
                  </a:graphic>
                </wp:inline>
              </w:drawing>
            </w:r>
          </w:p>
        </w:tc>
      </w:tr>
    </w:tbl>
    <w:p w14:paraId="600F0F5E" w14:textId="6FEFF303" w:rsidR="00F84D38" w:rsidRPr="00631D23" w:rsidRDefault="00F367F9">
      <w:pPr>
        <w:pStyle w:val="Default"/>
        <w:numPr>
          <w:ilvl w:val="1"/>
          <w:numId w:val="6"/>
        </w:numPr>
        <w:spacing w:before="120" w:after="120"/>
        <w:ind w:left="1134" w:hanging="708"/>
        <w:jc w:val="both"/>
        <w:rPr>
          <w:b/>
          <w:bCs/>
          <w:sz w:val="22"/>
          <w:lang w:val="en-GB"/>
        </w:rPr>
      </w:pPr>
      <w:r>
        <w:rPr>
          <w:b/>
          <w:bCs/>
          <w:sz w:val="22"/>
        </w:rPr>
        <w:t>ТПС Турон</w:t>
      </w:r>
    </w:p>
    <w:p w14:paraId="192756C7" w14:textId="235986BB" w:rsidR="008631EC" w:rsidRPr="00F367F9" w:rsidRDefault="00F367F9" w:rsidP="006C5939">
      <w:pPr>
        <w:pStyle w:val="Default"/>
        <w:numPr>
          <w:ilvl w:val="0"/>
          <w:numId w:val="1"/>
        </w:numPr>
        <w:spacing w:before="120"/>
        <w:ind w:left="425" w:hanging="425"/>
        <w:jc w:val="both"/>
        <w:rPr>
          <w:sz w:val="22"/>
          <w:szCs w:val="22"/>
        </w:rPr>
      </w:pPr>
      <w:r w:rsidRPr="00F367F9">
        <w:rPr>
          <w:sz w:val="22"/>
          <w:szCs w:val="22"/>
        </w:rPr>
        <w:t>Территория, выделенная под строительство подстанции «</w:t>
      </w:r>
      <w:proofErr w:type="spellStart"/>
      <w:r w:rsidRPr="00F367F9">
        <w:rPr>
          <w:sz w:val="22"/>
          <w:szCs w:val="22"/>
        </w:rPr>
        <w:t>Турон</w:t>
      </w:r>
      <w:proofErr w:type="spellEnd"/>
      <w:r w:rsidRPr="00F367F9">
        <w:rPr>
          <w:sz w:val="22"/>
          <w:szCs w:val="22"/>
        </w:rPr>
        <w:t xml:space="preserve">», находится в </w:t>
      </w:r>
      <w:proofErr w:type="spellStart"/>
      <w:r w:rsidRPr="00F367F9">
        <w:rPr>
          <w:sz w:val="22"/>
          <w:szCs w:val="22"/>
        </w:rPr>
        <w:t>Тупроккалинском</w:t>
      </w:r>
      <w:proofErr w:type="spellEnd"/>
      <w:r w:rsidRPr="00F367F9">
        <w:rPr>
          <w:sz w:val="22"/>
          <w:szCs w:val="22"/>
        </w:rPr>
        <w:t xml:space="preserve"> районе Хорезмской области. Территория ТПС представляет собой пустырь, принадлежащий государству. Решением хокима Тупроккалинского района № 54 от 14 мая 2020 года он был передан УТЙ. </w:t>
      </w:r>
      <w:r w:rsidRPr="00F367F9">
        <w:rPr>
          <w:sz w:val="22"/>
          <w:szCs w:val="22"/>
          <w:lang w:val="en-US"/>
        </w:rPr>
        <w:t>(</w:t>
      </w:r>
      <w:proofErr w:type="spellStart"/>
      <w:r w:rsidRPr="00F367F9">
        <w:rPr>
          <w:sz w:val="22"/>
          <w:szCs w:val="22"/>
          <w:lang w:val="en-US"/>
        </w:rPr>
        <w:t>См</w:t>
      </w:r>
      <w:proofErr w:type="spellEnd"/>
      <w:r w:rsidRPr="00F367F9">
        <w:rPr>
          <w:sz w:val="22"/>
          <w:szCs w:val="22"/>
          <w:lang w:val="en-US"/>
        </w:rPr>
        <w:t xml:space="preserve">. </w:t>
      </w:r>
      <w:proofErr w:type="spellStart"/>
      <w:r w:rsidRPr="00F367F9">
        <w:rPr>
          <w:sz w:val="22"/>
          <w:szCs w:val="22"/>
          <w:lang w:val="en-US"/>
        </w:rPr>
        <w:t>Приложение</w:t>
      </w:r>
      <w:proofErr w:type="spellEnd"/>
      <w:r w:rsidRPr="00F367F9">
        <w:rPr>
          <w:sz w:val="22"/>
          <w:szCs w:val="22"/>
          <w:lang w:val="en-US"/>
        </w:rPr>
        <w:t xml:space="preserve"> 2.) </w:t>
      </w:r>
      <w:proofErr w:type="spellStart"/>
      <w:r w:rsidRPr="00F367F9">
        <w:rPr>
          <w:sz w:val="22"/>
          <w:szCs w:val="22"/>
          <w:lang w:val="en-US"/>
        </w:rPr>
        <w:t>Площадь</w:t>
      </w:r>
      <w:proofErr w:type="spellEnd"/>
      <w:r w:rsidRPr="00F367F9">
        <w:rPr>
          <w:sz w:val="22"/>
          <w:szCs w:val="22"/>
          <w:lang w:val="en-US"/>
        </w:rPr>
        <w:t xml:space="preserve"> </w:t>
      </w:r>
      <w:proofErr w:type="spellStart"/>
      <w:r w:rsidRPr="00F367F9">
        <w:rPr>
          <w:sz w:val="22"/>
          <w:szCs w:val="22"/>
          <w:lang w:val="en-US"/>
        </w:rPr>
        <w:t>предлагаемого</w:t>
      </w:r>
      <w:proofErr w:type="spellEnd"/>
      <w:r w:rsidRPr="00F367F9">
        <w:rPr>
          <w:sz w:val="22"/>
          <w:szCs w:val="22"/>
          <w:lang w:val="en-US"/>
        </w:rPr>
        <w:t xml:space="preserve"> </w:t>
      </w:r>
      <w:proofErr w:type="spellStart"/>
      <w:r w:rsidRPr="00F367F9">
        <w:rPr>
          <w:sz w:val="22"/>
          <w:szCs w:val="22"/>
          <w:lang w:val="en-US"/>
        </w:rPr>
        <w:t>земельного</w:t>
      </w:r>
      <w:proofErr w:type="spellEnd"/>
      <w:r w:rsidRPr="00F367F9">
        <w:rPr>
          <w:sz w:val="22"/>
          <w:szCs w:val="22"/>
          <w:lang w:val="en-US"/>
        </w:rPr>
        <w:t xml:space="preserve"> </w:t>
      </w:r>
      <w:proofErr w:type="spellStart"/>
      <w:r w:rsidRPr="00F367F9">
        <w:rPr>
          <w:sz w:val="22"/>
          <w:szCs w:val="22"/>
          <w:lang w:val="en-US"/>
        </w:rPr>
        <w:t>участка</w:t>
      </w:r>
      <w:proofErr w:type="spellEnd"/>
      <w:r w:rsidRPr="00F367F9">
        <w:rPr>
          <w:sz w:val="22"/>
          <w:szCs w:val="22"/>
          <w:lang w:val="en-US"/>
        </w:rPr>
        <w:t xml:space="preserve"> </w:t>
      </w:r>
      <w:proofErr w:type="spellStart"/>
      <w:r w:rsidRPr="00F367F9">
        <w:rPr>
          <w:sz w:val="22"/>
          <w:szCs w:val="22"/>
          <w:lang w:val="en-US"/>
        </w:rPr>
        <w:t>составляет</w:t>
      </w:r>
      <w:proofErr w:type="spellEnd"/>
      <w:r w:rsidRPr="00F367F9">
        <w:rPr>
          <w:sz w:val="22"/>
          <w:szCs w:val="22"/>
          <w:lang w:val="en-US"/>
        </w:rPr>
        <w:t xml:space="preserve"> </w:t>
      </w:r>
      <w:proofErr w:type="spellStart"/>
      <w:r w:rsidRPr="00F367F9">
        <w:rPr>
          <w:sz w:val="22"/>
          <w:szCs w:val="22"/>
          <w:lang w:val="en-US"/>
        </w:rPr>
        <w:t>три</w:t>
      </w:r>
      <w:proofErr w:type="spellEnd"/>
      <w:r w:rsidRPr="00F367F9">
        <w:rPr>
          <w:sz w:val="22"/>
          <w:szCs w:val="22"/>
          <w:lang w:val="en-US"/>
        </w:rPr>
        <w:t xml:space="preserve"> (3) </w:t>
      </w:r>
      <w:proofErr w:type="spellStart"/>
      <w:r w:rsidRPr="00F367F9">
        <w:rPr>
          <w:sz w:val="22"/>
          <w:szCs w:val="22"/>
          <w:lang w:val="en-US"/>
        </w:rPr>
        <w:t>гектара</w:t>
      </w:r>
      <w:proofErr w:type="spellEnd"/>
      <w:r w:rsidRPr="00F367F9">
        <w:rPr>
          <w:sz w:val="22"/>
          <w:szCs w:val="22"/>
          <w:lang w:val="en-US"/>
        </w:rPr>
        <w:t>.</w:t>
      </w:r>
    </w:p>
    <w:p w14:paraId="543726F4" w14:textId="20464F7B" w:rsidR="0017525C" w:rsidRPr="00F367F9" w:rsidRDefault="00F367F9" w:rsidP="007E1A30">
      <w:pPr>
        <w:pStyle w:val="Default"/>
        <w:spacing w:before="120" w:after="120"/>
        <w:ind w:left="425"/>
        <w:jc w:val="center"/>
        <w:rPr>
          <w:b/>
          <w:bCs/>
          <w:sz w:val="22"/>
          <w:szCs w:val="22"/>
        </w:rPr>
      </w:pPr>
      <w:r>
        <w:rPr>
          <w:b/>
          <w:bCs/>
          <w:sz w:val="22"/>
          <w:szCs w:val="22"/>
        </w:rPr>
        <w:lastRenderedPageBreak/>
        <w:t>Таб</w:t>
      </w:r>
      <w:r w:rsidR="0017525C" w:rsidRPr="00E67FCB">
        <w:rPr>
          <w:b/>
          <w:bCs/>
          <w:sz w:val="22"/>
          <w:szCs w:val="22"/>
        </w:rPr>
        <w:t xml:space="preserve">. </w:t>
      </w:r>
      <w:r w:rsidR="00CB1F0A" w:rsidRPr="00E67FCB">
        <w:rPr>
          <w:b/>
          <w:bCs/>
          <w:sz w:val="22"/>
          <w:szCs w:val="22"/>
        </w:rPr>
        <w:t>8</w:t>
      </w:r>
      <w:r w:rsidR="0017525C" w:rsidRPr="00E67FCB">
        <w:rPr>
          <w:b/>
          <w:bCs/>
          <w:sz w:val="22"/>
          <w:szCs w:val="22"/>
        </w:rPr>
        <w:t xml:space="preserve">. </w:t>
      </w:r>
      <w:r w:rsidRPr="00F367F9">
        <w:rPr>
          <w:b/>
          <w:bCs/>
          <w:sz w:val="22"/>
          <w:szCs w:val="22"/>
        </w:rPr>
        <w:t>Проект Т</w:t>
      </w:r>
      <w:r>
        <w:rPr>
          <w:b/>
          <w:bCs/>
          <w:sz w:val="22"/>
          <w:szCs w:val="22"/>
        </w:rPr>
        <w:t>П</w:t>
      </w:r>
      <w:r w:rsidRPr="00F367F9">
        <w:rPr>
          <w:b/>
          <w:bCs/>
          <w:sz w:val="22"/>
          <w:szCs w:val="22"/>
        </w:rPr>
        <w:t>С Турон и фотография предлагаемого участка земли под строительство</w:t>
      </w:r>
    </w:p>
    <w:tbl>
      <w:tblPr>
        <w:tblStyle w:val="a3"/>
        <w:tblW w:w="8703" w:type="dxa"/>
        <w:tblInd w:w="426" w:type="dxa"/>
        <w:tblLook w:val="04A0" w:firstRow="1" w:lastRow="0" w:firstColumn="1" w:lastColumn="0" w:noHBand="0" w:noVBand="1"/>
      </w:tblPr>
      <w:tblGrid>
        <w:gridCol w:w="4668"/>
        <w:gridCol w:w="4035"/>
      </w:tblGrid>
      <w:tr w:rsidR="00035F6C" w:rsidRPr="00631D23" w14:paraId="434EB58B" w14:textId="77777777" w:rsidTr="00430D51">
        <w:trPr>
          <w:trHeight w:val="4324"/>
        </w:trPr>
        <w:tc>
          <w:tcPr>
            <w:tcW w:w="4502" w:type="dxa"/>
          </w:tcPr>
          <w:p w14:paraId="27A70BD4" w14:textId="62D741D0" w:rsidR="00035F6C" w:rsidRPr="00631D23" w:rsidRDefault="00EA0514" w:rsidP="00035F6C">
            <w:pPr>
              <w:pStyle w:val="Default"/>
              <w:spacing w:before="240" w:after="240"/>
              <w:jc w:val="both"/>
              <w:rPr>
                <w:b/>
                <w:bCs/>
                <w:sz w:val="22"/>
                <w:szCs w:val="22"/>
              </w:rPr>
            </w:pPr>
            <w:r w:rsidRPr="00631D23">
              <w:rPr>
                <w:b/>
                <w:bCs/>
                <w:noProof/>
                <w:sz w:val="22"/>
                <w:szCs w:val="22"/>
                <w:lang w:eastAsia="ru-RU"/>
              </w:rPr>
              <w:drawing>
                <wp:inline distT="0" distB="0" distL="0" distR="0" wp14:anchorId="7704AAB7" wp14:editId="074568EF">
                  <wp:extent cx="2827020" cy="2602178"/>
                  <wp:effectExtent l="0" t="0" r="0" b="8255"/>
                  <wp:docPr id="105155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52228" name="Picture 105155222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3086" cy="2635376"/>
                          </a:xfrm>
                          <a:prstGeom prst="rect">
                            <a:avLst/>
                          </a:prstGeom>
                        </pic:spPr>
                      </pic:pic>
                    </a:graphicData>
                  </a:graphic>
                </wp:inline>
              </w:drawing>
            </w:r>
          </w:p>
        </w:tc>
        <w:tc>
          <w:tcPr>
            <w:tcW w:w="4201" w:type="dxa"/>
          </w:tcPr>
          <w:p w14:paraId="4E7D9876" w14:textId="09BCE3B8" w:rsidR="00035F6C" w:rsidRPr="00631D23" w:rsidRDefault="00035F6C" w:rsidP="00035F6C">
            <w:pPr>
              <w:pStyle w:val="Default"/>
              <w:spacing w:before="240" w:after="240"/>
              <w:jc w:val="both"/>
              <w:rPr>
                <w:b/>
                <w:bCs/>
                <w:sz w:val="22"/>
                <w:szCs w:val="22"/>
              </w:rPr>
            </w:pPr>
            <w:r w:rsidRPr="00631D23">
              <w:rPr>
                <w:noProof/>
                <w:sz w:val="22"/>
                <w:lang w:eastAsia="ru-RU"/>
              </w:rPr>
              <w:drawing>
                <wp:inline distT="0" distB="0" distL="0" distR="0" wp14:anchorId="2E78B59A" wp14:editId="7332FFC2">
                  <wp:extent cx="2423160" cy="2589080"/>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483576" cy="2653633"/>
                          </a:xfrm>
                          <a:prstGeom prst="rect">
                            <a:avLst/>
                          </a:prstGeom>
                          <a:noFill/>
                        </pic:spPr>
                      </pic:pic>
                    </a:graphicData>
                  </a:graphic>
                </wp:inline>
              </w:drawing>
            </w:r>
          </w:p>
        </w:tc>
      </w:tr>
    </w:tbl>
    <w:p w14:paraId="4F13363A" w14:textId="64CE8763" w:rsidR="0017525C" w:rsidRPr="00631D23" w:rsidRDefault="00A44A4F">
      <w:pPr>
        <w:pStyle w:val="Default"/>
        <w:numPr>
          <w:ilvl w:val="1"/>
          <w:numId w:val="6"/>
        </w:numPr>
        <w:spacing w:before="120" w:after="120"/>
        <w:ind w:left="1134" w:hanging="708"/>
        <w:jc w:val="both"/>
        <w:rPr>
          <w:b/>
          <w:bCs/>
          <w:sz w:val="22"/>
          <w:lang w:val="en-GB"/>
        </w:rPr>
      </w:pPr>
      <w:r>
        <w:rPr>
          <w:b/>
          <w:bCs/>
          <w:sz w:val="22"/>
        </w:rPr>
        <w:t>ТПС Ургенч</w:t>
      </w:r>
    </w:p>
    <w:p w14:paraId="688AE247" w14:textId="48F924DC" w:rsidR="00DB692D" w:rsidRPr="00A44A4F" w:rsidRDefault="00A44A4F" w:rsidP="0061784A">
      <w:pPr>
        <w:pStyle w:val="Default"/>
        <w:numPr>
          <w:ilvl w:val="0"/>
          <w:numId w:val="1"/>
        </w:numPr>
        <w:ind w:left="426" w:hanging="426"/>
        <w:jc w:val="both"/>
        <w:rPr>
          <w:b/>
          <w:bCs/>
          <w:sz w:val="22"/>
        </w:rPr>
      </w:pPr>
      <w:r w:rsidRPr="00A44A4F">
        <w:rPr>
          <w:sz w:val="22"/>
          <w:szCs w:val="22"/>
        </w:rPr>
        <w:t>В феврале 2024 года железнодорожное управление приняло решение о строительстве запланированного Ургенчского ТПС на участке, принадлежащем Узбекским железным дорогам с 2021 года и расположенном в Ургенчском районе Хорезмской области. Данная земля использовалась в качестве стоянки железнодорожных контейнеров. 23 февраля 2024 года железнодорожное управление вынесло решение № 157 о выделении необходимых площадей (см. Приложение 2). Выделенная площадь земли под строительство Ургенчского ТПС составляет 0,8 га.</w:t>
      </w:r>
    </w:p>
    <w:p w14:paraId="6B737819" w14:textId="71AC4B19" w:rsidR="0017525C" w:rsidRPr="00A44A4F" w:rsidRDefault="00A44A4F" w:rsidP="002A5718">
      <w:pPr>
        <w:pStyle w:val="Default"/>
        <w:spacing w:before="120" w:after="120"/>
        <w:jc w:val="center"/>
        <w:rPr>
          <w:b/>
          <w:bCs/>
          <w:sz w:val="22"/>
        </w:rPr>
      </w:pPr>
      <w:r>
        <w:rPr>
          <w:b/>
          <w:bCs/>
          <w:sz w:val="22"/>
          <w:szCs w:val="22"/>
        </w:rPr>
        <w:t>Таб</w:t>
      </w:r>
      <w:r w:rsidR="006773BD" w:rsidRPr="00A44A4F">
        <w:rPr>
          <w:b/>
          <w:bCs/>
          <w:sz w:val="22"/>
          <w:szCs w:val="22"/>
        </w:rPr>
        <w:t xml:space="preserve">. </w:t>
      </w:r>
      <w:r w:rsidR="00CB1F0A" w:rsidRPr="00A44A4F">
        <w:rPr>
          <w:b/>
          <w:bCs/>
          <w:sz w:val="22"/>
          <w:szCs w:val="22"/>
        </w:rPr>
        <w:t>9</w:t>
      </w:r>
      <w:r w:rsidR="006773BD" w:rsidRPr="00A44A4F">
        <w:rPr>
          <w:b/>
          <w:bCs/>
          <w:sz w:val="22"/>
          <w:szCs w:val="22"/>
        </w:rPr>
        <w:t xml:space="preserve">. </w:t>
      </w:r>
      <w:r w:rsidRPr="00A44A4F">
        <w:rPr>
          <w:b/>
          <w:bCs/>
          <w:sz w:val="22"/>
          <w:szCs w:val="22"/>
        </w:rPr>
        <w:t>Проект ТПС Ургенч и фотография предлагаемого участка под строительство</w:t>
      </w:r>
    </w:p>
    <w:tbl>
      <w:tblPr>
        <w:tblStyle w:val="a3"/>
        <w:tblW w:w="8967" w:type="dxa"/>
        <w:jc w:val="center"/>
        <w:tblLook w:val="04A0" w:firstRow="1" w:lastRow="0" w:firstColumn="1" w:lastColumn="0" w:noHBand="0" w:noVBand="1"/>
      </w:tblPr>
      <w:tblGrid>
        <w:gridCol w:w="4649"/>
        <w:gridCol w:w="4318"/>
      </w:tblGrid>
      <w:tr w:rsidR="006773BD" w:rsidRPr="00631D23" w14:paraId="4F67207B" w14:textId="77777777" w:rsidTr="002D0877">
        <w:trPr>
          <w:trHeight w:val="4343"/>
          <w:jc w:val="center"/>
        </w:trPr>
        <w:tc>
          <w:tcPr>
            <w:tcW w:w="4649" w:type="dxa"/>
            <w:vAlign w:val="center"/>
          </w:tcPr>
          <w:p w14:paraId="5DC20153" w14:textId="05BD4841" w:rsidR="006773BD" w:rsidRPr="00631D23" w:rsidRDefault="00533BB6" w:rsidP="00586154">
            <w:pPr>
              <w:pStyle w:val="Default"/>
              <w:spacing w:before="240" w:after="240"/>
              <w:jc w:val="both"/>
              <w:rPr>
                <w:b/>
                <w:bCs/>
                <w:sz w:val="22"/>
                <w:szCs w:val="22"/>
              </w:rPr>
            </w:pPr>
            <w:r w:rsidRPr="00631D23">
              <w:rPr>
                <w:b/>
                <w:bCs/>
                <w:noProof/>
                <w:sz w:val="22"/>
                <w:szCs w:val="22"/>
                <w:lang w:eastAsia="ru-RU"/>
              </w:rPr>
              <w:drawing>
                <wp:inline distT="0" distB="0" distL="0" distR="0" wp14:anchorId="19F437F8" wp14:editId="51ACAE4F">
                  <wp:extent cx="2636566" cy="2595245"/>
                  <wp:effectExtent l="0" t="0" r="0" b="0"/>
                  <wp:docPr id="12128378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37880" name="Picture 1212837880"/>
                          <pic:cNvPicPr/>
                        </pic:nvPicPr>
                        <pic:blipFill>
                          <a:blip r:embed="rId22">
                            <a:extLst>
                              <a:ext uri="{28A0092B-C50C-407E-A947-70E740481C1C}">
                                <a14:useLocalDpi xmlns:a14="http://schemas.microsoft.com/office/drawing/2010/main" val="0"/>
                              </a:ext>
                            </a:extLst>
                          </a:blip>
                          <a:stretch>
                            <a:fillRect/>
                          </a:stretch>
                        </pic:blipFill>
                        <pic:spPr>
                          <a:xfrm>
                            <a:off x="0" y="0"/>
                            <a:ext cx="2686758" cy="2644650"/>
                          </a:xfrm>
                          <a:prstGeom prst="rect">
                            <a:avLst/>
                          </a:prstGeom>
                        </pic:spPr>
                      </pic:pic>
                    </a:graphicData>
                  </a:graphic>
                </wp:inline>
              </w:drawing>
            </w:r>
          </w:p>
        </w:tc>
        <w:tc>
          <w:tcPr>
            <w:tcW w:w="4318" w:type="dxa"/>
            <w:vAlign w:val="center"/>
          </w:tcPr>
          <w:p w14:paraId="76B9C27D" w14:textId="07557C0E" w:rsidR="006773BD" w:rsidRPr="00631D23" w:rsidRDefault="00F0222A" w:rsidP="00586154">
            <w:pPr>
              <w:pStyle w:val="Default"/>
              <w:spacing w:before="240" w:after="240"/>
              <w:jc w:val="both"/>
              <w:rPr>
                <w:b/>
                <w:bCs/>
                <w:sz w:val="22"/>
                <w:szCs w:val="22"/>
              </w:rPr>
            </w:pPr>
            <w:r>
              <w:rPr>
                <w:b/>
                <w:bCs/>
                <w:noProof/>
                <w:sz w:val="22"/>
                <w:szCs w:val="22"/>
                <w:lang w:eastAsia="ru-RU"/>
              </w:rPr>
              <w:drawing>
                <wp:inline distT="0" distB="0" distL="0" distR="0" wp14:anchorId="7584C860" wp14:editId="1080F964">
                  <wp:extent cx="2569210" cy="2595494"/>
                  <wp:effectExtent l="0" t="0" r="2540" b="0"/>
                  <wp:docPr id="675261573" name="Picture 2" descr="A large dirt field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61573" name="Picture 2" descr="A large dirt field with buildings in the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1172" cy="2607578"/>
                          </a:xfrm>
                          <a:prstGeom prst="rect">
                            <a:avLst/>
                          </a:prstGeom>
                        </pic:spPr>
                      </pic:pic>
                    </a:graphicData>
                  </a:graphic>
                </wp:inline>
              </w:drawing>
            </w:r>
          </w:p>
        </w:tc>
      </w:tr>
    </w:tbl>
    <w:p w14:paraId="75C97FDA" w14:textId="7E935E16" w:rsidR="0017525C" w:rsidRPr="00A44A4F" w:rsidRDefault="00A44A4F">
      <w:pPr>
        <w:pStyle w:val="Default"/>
        <w:numPr>
          <w:ilvl w:val="1"/>
          <w:numId w:val="6"/>
        </w:numPr>
        <w:spacing w:before="120"/>
        <w:ind w:left="1134" w:hanging="708"/>
        <w:jc w:val="both"/>
        <w:rPr>
          <w:b/>
          <w:bCs/>
          <w:sz w:val="22"/>
        </w:rPr>
      </w:pPr>
      <w:r w:rsidRPr="00A44A4F">
        <w:rPr>
          <w:b/>
          <w:bCs/>
          <w:sz w:val="22"/>
        </w:rPr>
        <w:t>Отвод земель и переселение</w:t>
      </w:r>
    </w:p>
    <w:p w14:paraId="2152DD57" w14:textId="431279A1" w:rsidR="00300D98" w:rsidRPr="00A44A4F" w:rsidRDefault="00A44A4F" w:rsidP="009C4154">
      <w:pPr>
        <w:pStyle w:val="Default"/>
        <w:numPr>
          <w:ilvl w:val="0"/>
          <w:numId w:val="1"/>
        </w:numPr>
        <w:spacing w:before="120"/>
        <w:ind w:left="425" w:hanging="425"/>
        <w:jc w:val="both"/>
        <w:rPr>
          <w:sz w:val="22"/>
          <w:szCs w:val="22"/>
        </w:rPr>
      </w:pPr>
      <w:r w:rsidRPr="00A44A4F">
        <w:rPr>
          <w:sz w:val="22"/>
          <w:szCs w:val="22"/>
        </w:rPr>
        <w:lastRenderedPageBreak/>
        <w:t>Не ожидается постоянного и/или временного воздействия на земельные участки и другие активы, принадлежащие или используемые членами местных сообществ. Комплексная проверка и полевые исследования в октябре 2023 года и апреле 2024 года подтвердили отсутствие какого-либо потенциального постоянного или временного воздействия на средства к существованию в результате физического или экономического перемещения любых официальных или неофициальных жильцов предлагаемых земельных участков для строительства Т</w:t>
      </w:r>
      <w:r>
        <w:rPr>
          <w:sz w:val="22"/>
          <w:szCs w:val="22"/>
        </w:rPr>
        <w:t>П</w:t>
      </w:r>
      <w:r w:rsidRPr="00A44A4F">
        <w:rPr>
          <w:sz w:val="22"/>
          <w:szCs w:val="22"/>
        </w:rPr>
        <w:t>С Бухара 1, Навбахор, Джайхун, Турон и Ургенч.</w:t>
      </w:r>
    </w:p>
    <w:p w14:paraId="6CABADA4" w14:textId="0BDAA673" w:rsidR="00F84D38" w:rsidRPr="00A44A4F" w:rsidRDefault="00A44A4F" w:rsidP="009C4154">
      <w:pPr>
        <w:pStyle w:val="Default"/>
        <w:numPr>
          <w:ilvl w:val="0"/>
          <w:numId w:val="1"/>
        </w:numPr>
        <w:spacing w:before="120"/>
        <w:ind w:left="425" w:hanging="425"/>
        <w:jc w:val="both"/>
        <w:rPr>
          <w:sz w:val="22"/>
          <w:szCs w:val="22"/>
        </w:rPr>
      </w:pPr>
      <w:r w:rsidRPr="00A44A4F">
        <w:rPr>
          <w:sz w:val="22"/>
          <w:szCs w:val="22"/>
        </w:rPr>
        <w:t>Никакие третьи лица не используют землю предполагаемой подстанции для проживания или получения дохода.</w:t>
      </w:r>
    </w:p>
    <w:p w14:paraId="5F983D40" w14:textId="77777777" w:rsidR="00EA750E" w:rsidRPr="00A44A4F" w:rsidRDefault="00EA750E" w:rsidP="00EA750E">
      <w:pPr>
        <w:pStyle w:val="Default"/>
        <w:spacing w:before="240"/>
        <w:ind w:left="426"/>
        <w:jc w:val="both"/>
        <w:rPr>
          <w:sz w:val="22"/>
          <w:szCs w:val="22"/>
        </w:rPr>
      </w:pPr>
    </w:p>
    <w:p w14:paraId="0206C232" w14:textId="342DA6FE" w:rsidR="00447274" w:rsidRPr="00A44A4F" w:rsidRDefault="00447274">
      <w:pPr>
        <w:spacing w:after="160" w:line="259" w:lineRule="auto"/>
        <w:rPr>
          <w:color w:val="000000"/>
          <w:sz w:val="22"/>
        </w:rPr>
      </w:pPr>
      <w:r w:rsidRPr="00A44A4F">
        <w:rPr>
          <w:sz w:val="22"/>
        </w:rPr>
        <w:br w:type="page"/>
      </w:r>
    </w:p>
    <w:p w14:paraId="6C97D684" w14:textId="640AB0D0" w:rsidR="00B96F0B" w:rsidRPr="00631D23" w:rsidRDefault="006B27AC">
      <w:pPr>
        <w:pStyle w:val="1"/>
        <w:numPr>
          <w:ilvl w:val="0"/>
          <w:numId w:val="17"/>
        </w:numPr>
        <w:spacing w:before="0"/>
        <w:ind w:left="0" w:hanging="426"/>
        <w:jc w:val="center"/>
        <w:rPr>
          <w:rFonts w:ascii="Arial" w:hAnsi="Arial" w:cs="Arial"/>
          <w:b/>
          <w:bCs/>
          <w:color w:val="auto"/>
          <w:sz w:val="22"/>
          <w:szCs w:val="22"/>
        </w:rPr>
      </w:pPr>
      <w:bookmarkStart w:id="98" w:name="_Toc185091140"/>
      <w:r w:rsidRPr="006B27AC">
        <w:rPr>
          <w:rFonts w:ascii="Arial" w:hAnsi="Arial" w:cs="Arial"/>
          <w:b/>
          <w:bCs/>
          <w:color w:val="auto"/>
          <w:sz w:val="22"/>
          <w:szCs w:val="22"/>
        </w:rPr>
        <w:lastRenderedPageBreak/>
        <w:t>ОБЩЕСТВЕННЫЕ КОНСУЛЬТАЦИИ И УЧАСТИЕ</w:t>
      </w:r>
      <w:bookmarkEnd w:id="98"/>
    </w:p>
    <w:p w14:paraId="1B97AE79" w14:textId="768A2936" w:rsidR="00E5260C" w:rsidRPr="00320E1F" w:rsidRDefault="00320E1F" w:rsidP="0005635F">
      <w:pPr>
        <w:pStyle w:val="Default"/>
        <w:numPr>
          <w:ilvl w:val="0"/>
          <w:numId w:val="1"/>
        </w:numPr>
        <w:spacing w:before="120" w:after="120"/>
        <w:ind w:left="425" w:hanging="425"/>
        <w:jc w:val="both"/>
        <w:rPr>
          <w:sz w:val="22"/>
        </w:rPr>
      </w:pPr>
      <w:r w:rsidRPr="00320E1F">
        <w:rPr>
          <w:sz w:val="22"/>
        </w:rPr>
        <w:t xml:space="preserve">Согласно </w:t>
      </w:r>
      <w:r>
        <w:rPr>
          <w:sz w:val="22"/>
        </w:rPr>
        <w:t>ПОЗМ</w:t>
      </w:r>
      <w:r w:rsidRPr="00320E1F">
        <w:rPr>
          <w:sz w:val="22"/>
        </w:rPr>
        <w:t xml:space="preserve"> Азиатского банка развития (АБР) (2009), затронутые лица и заинтересованные стороны проекта должны быть содержательно проконсультированы и им должны быть предоставлены возможности для участия в планировании и реализации </w:t>
      </w:r>
      <w:r>
        <w:rPr>
          <w:sz w:val="22"/>
        </w:rPr>
        <w:t>ОЗП</w:t>
      </w:r>
      <w:r w:rsidRPr="00320E1F">
        <w:rPr>
          <w:sz w:val="22"/>
        </w:rPr>
        <w:t xml:space="preserve">. Согласно тем же принципам, затронутые лица должны быть проинформированы надлежащим и своевременным образом о процессе планирования </w:t>
      </w:r>
      <w:r>
        <w:rPr>
          <w:sz w:val="22"/>
        </w:rPr>
        <w:t>ОЗП</w:t>
      </w:r>
      <w:r w:rsidRPr="00320E1F">
        <w:rPr>
          <w:sz w:val="22"/>
        </w:rPr>
        <w:t xml:space="preserve"> и результатах, а также о графиках и процедурах подготовки и реализации мероприятий </w:t>
      </w:r>
      <w:r>
        <w:rPr>
          <w:sz w:val="22"/>
        </w:rPr>
        <w:t>ОЗП</w:t>
      </w:r>
      <w:r w:rsidRPr="00320E1F">
        <w:rPr>
          <w:sz w:val="22"/>
        </w:rPr>
        <w:t>, включая права, процедуру оплаты и переселение.</w:t>
      </w:r>
    </w:p>
    <w:p w14:paraId="358D37C7" w14:textId="07842706" w:rsidR="006C2433" w:rsidRPr="00320E1F" w:rsidRDefault="00320E1F" w:rsidP="0005635F">
      <w:pPr>
        <w:pStyle w:val="Default"/>
        <w:numPr>
          <w:ilvl w:val="0"/>
          <w:numId w:val="1"/>
        </w:numPr>
        <w:spacing w:before="120" w:after="120"/>
        <w:ind w:left="425" w:hanging="425"/>
        <w:jc w:val="both"/>
        <w:rPr>
          <w:sz w:val="22"/>
        </w:rPr>
      </w:pPr>
      <w:r w:rsidRPr="00320E1F">
        <w:rPr>
          <w:sz w:val="22"/>
        </w:rPr>
        <w:t xml:space="preserve">Раскрытие информации и консультации описываются в двух частях. Первая часть состоит из встреч с </w:t>
      </w:r>
      <w:r>
        <w:rPr>
          <w:sz w:val="22"/>
        </w:rPr>
        <w:t>затронуты</w:t>
      </w:r>
      <w:r w:rsidRPr="00320E1F">
        <w:rPr>
          <w:sz w:val="22"/>
        </w:rPr>
        <w:t>ми домохозяйствами во время переписи, инвентаризации потерь и социально-экономического обследования.</w:t>
      </w:r>
    </w:p>
    <w:p w14:paraId="02F8F891" w14:textId="2E3AD7C0" w:rsidR="00613D13" w:rsidRPr="00320E1F" w:rsidRDefault="00320E1F" w:rsidP="0005635F">
      <w:pPr>
        <w:pStyle w:val="Default"/>
        <w:numPr>
          <w:ilvl w:val="0"/>
          <w:numId w:val="1"/>
        </w:numPr>
        <w:spacing w:before="120" w:after="120"/>
        <w:ind w:left="425" w:hanging="425"/>
        <w:jc w:val="both"/>
        <w:rPr>
          <w:sz w:val="22"/>
        </w:rPr>
      </w:pPr>
      <w:r w:rsidRPr="00320E1F">
        <w:rPr>
          <w:sz w:val="22"/>
        </w:rPr>
        <w:t>Публичные консультации с заинтересованными сторонами были проведены в октябре-ноябре 2023 года и январе-апреле 2024 года. В консультационных встречах приняли участие представители местных органов власти, хокимиятов Каганского, Ромитанского, Хазараспского и Ургенчского районов, местных женских организаций, представители консультантов по железной дороге и надзору, а также местное население.</w:t>
      </w:r>
    </w:p>
    <w:p w14:paraId="77C5E250" w14:textId="219C6637" w:rsidR="00613D13" w:rsidRPr="00A44A4F" w:rsidRDefault="00A44A4F" w:rsidP="00A44A4F">
      <w:pPr>
        <w:pStyle w:val="Default"/>
        <w:numPr>
          <w:ilvl w:val="0"/>
          <w:numId w:val="1"/>
        </w:numPr>
        <w:spacing w:before="120"/>
        <w:ind w:left="426" w:hanging="426"/>
        <w:rPr>
          <w:sz w:val="22"/>
        </w:rPr>
      </w:pPr>
      <w:r w:rsidRPr="00A44A4F">
        <w:rPr>
          <w:sz w:val="22"/>
        </w:rPr>
        <w:t>Основными целями консультаций являются:</w:t>
      </w:r>
    </w:p>
    <w:p w14:paraId="3EF35C0C" w14:textId="6AC04447" w:rsidR="00A44A4F" w:rsidRPr="00A44A4F" w:rsidRDefault="00A44A4F">
      <w:pPr>
        <w:numPr>
          <w:ilvl w:val="0"/>
          <w:numId w:val="8"/>
        </w:numPr>
        <w:ind w:left="1134" w:hanging="567"/>
        <w:rPr>
          <w:bCs/>
          <w:sz w:val="22"/>
        </w:rPr>
      </w:pPr>
      <w:r w:rsidRPr="00A44A4F">
        <w:rPr>
          <w:bCs/>
          <w:sz w:val="22"/>
        </w:rPr>
        <w:t>информирование населения и органов власти о ходе реализации проекта и информирование бенефициаров о положительных результатах проекта.</w:t>
      </w:r>
    </w:p>
    <w:p w14:paraId="191EFC8C" w14:textId="77777777" w:rsidR="00A44A4F" w:rsidRPr="00A44A4F" w:rsidRDefault="00A44A4F">
      <w:pPr>
        <w:numPr>
          <w:ilvl w:val="0"/>
          <w:numId w:val="8"/>
        </w:numPr>
        <w:ind w:left="1134" w:hanging="567"/>
        <w:jc w:val="both"/>
        <w:rPr>
          <w:bCs/>
          <w:sz w:val="22"/>
        </w:rPr>
      </w:pPr>
      <w:r w:rsidRPr="00A44A4F">
        <w:rPr>
          <w:bCs/>
          <w:sz w:val="22"/>
        </w:rPr>
        <w:t>распространение информации о проекте, его мероприятиях и объеме работ, а также изучение мнений и восприятия затронутых лиц и местных сообществ относительно постоянного отвода земель и надлежащей компенсации.</w:t>
      </w:r>
    </w:p>
    <w:p w14:paraId="54CB4593" w14:textId="77777777" w:rsidR="00A44A4F" w:rsidRPr="00A44A4F" w:rsidRDefault="00A44A4F">
      <w:pPr>
        <w:numPr>
          <w:ilvl w:val="0"/>
          <w:numId w:val="8"/>
        </w:numPr>
        <w:ind w:left="1134" w:hanging="567"/>
        <w:jc w:val="both"/>
        <w:rPr>
          <w:bCs/>
          <w:sz w:val="22"/>
        </w:rPr>
      </w:pPr>
      <w:r w:rsidRPr="00A44A4F">
        <w:rPr>
          <w:bCs/>
          <w:sz w:val="22"/>
        </w:rPr>
        <w:t>вовлечение их в качестве заинтересованных сторон в процесс планирования проекта и его дальнейшей реализации.</w:t>
      </w:r>
    </w:p>
    <w:p w14:paraId="1538F385" w14:textId="77777777" w:rsidR="00A44A4F" w:rsidRPr="00A44A4F" w:rsidRDefault="00A44A4F">
      <w:pPr>
        <w:numPr>
          <w:ilvl w:val="0"/>
          <w:numId w:val="8"/>
        </w:numPr>
        <w:ind w:left="1134" w:hanging="567"/>
        <w:jc w:val="both"/>
        <w:rPr>
          <w:bCs/>
          <w:sz w:val="22"/>
        </w:rPr>
      </w:pPr>
      <w:r w:rsidRPr="00A44A4F">
        <w:rPr>
          <w:bCs/>
          <w:sz w:val="22"/>
        </w:rPr>
        <w:t>получение мнения местного населения по минимизации негативных последствий от отвода земель.</w:t>
      </w:r>
    </w:p>
    <w:p w14:paraId="44E2E3FF" w14:textId="77777777" w:rsidR="00A44A4F" w:rsidRPr="00A44A4F" w:rsidRDefault="00A44A4F">
      <w:pPr>
        <w:numPr>
          <w:ilvl w:val="0"/>
          <w:numId w:val="8"/>
        </w:numPr>
        <w:ind w:left="1134" w:hanging="567"/>
        <w:jc w:val="both"/>
        <w:rPr>
          <w:bCs/>
          <w:sz w:val="22"/>
        </w:rPr>
      </w:pPr>
      <w:r w:rsidRPr="00A44A4F">
        <w:rPr>
          <w:bCs/>
          <w:sz w:val="22"/>
        </w:rPr>
        <w:t>информирование населения о механизме подачи жалоб, связанных с реализацией проекта.</w:t>
      </w:r>
    </w:p>
    <w:p w14:paraId="4F518DB2" w14:textId="77777777" w:rsidR="00A44A4F" w:rsidRPr="00A44A4F" w:rsidRDefault="00A44A4F">
      <w:pPr>
        <w:numPr>
          <w:ilvl w:val="0"/>
          <w:numId w:val="8"/>
        </w:numPr>
        <w:ind w:left="1134" w:hanging="567"/>
        <w:jc w:val="both"/>
        <w:rPr>
          <w:bCs/>
          <w:sz w:val="22"/>
        </w:rPr>
      </w:pPr>
      <w:r w:rsidRPr="00A44A4F">
        <w:rPr>
          <w:bCs/>
          <w:sz w:val="22"/>
        </w:rPr>
        <w:t>стимулирование участия общественности в процессе сбора информации в ходе детального исследования.</w:t>
      </w:r>
    </w:p>
    <w:p w14:paraId="06B5BA43" w14:textId="77777777" w:rsidR="00A44A4F" w:rsidRPr="00A44A4F" w:rsidRDefault="00A44A4F">
      <w:pPr>
        <w:numPr>
          <w:ilvl w:val="0"/>
          <w:numId w:val="8"/>
        </w:numPr>
        <w:ind w:left="1134" w:hanging="567"/>
        <w:jc w:val="both"/>
        <w:rPr>
          <w:bCs/>
          <w:sz w:val="22"/>
        </w:rPr>
      </w:pPr>
      <w:r w:rsidRPr="00A44A4F">
        <w:rPr>
          <w:bCs/>
          <w:sz w:val="22"/>
        </w:rPr>
        <w:t>оценка желания местного населения участвовать в проекте и перечень мер, которые необходимо предпринять в ходе реализации проекта.</w:t>
      </w:r>
    </w:p>
    <w:p w14:paraId="04B75298" w14:textId="77777777" w:rsidR="00A44A4F" w:rsidRPr="00A44A4F" w:rsidRDefault="00A44A4F">
      <w:pPr>
        <w:numPr>
          <w:ilvl w:val="0"/>
          <w:numId w:val="8"/>
        </w:numPr>
        <w:ind w:left="1134" w:hanging="567"/>
        <w:jc w:val="both"/>
        <w:rPr>
          <w:bCs/>
          <w:sz w:val="22"/>
        </w:rPr>
      </w:pPr>
      <w:r w:rsidRPr="00A44A4F">
        <w:rPr>
          <w:bCs/>
          <w:sz w:val="22"/>
        </w:rPr>
        <w:t>обсуждение общих принципов национального законодательства и Заявления АБР о политике защитных мер 2009 года и информирование их о широком спектре возможностей и прав на получение компенсации.</w:t>
      </w:r>
    </w:p>
    <w:p w14:paraId="07E831D1" w14:textId="77777777" w:rsidR="00A44A4F" w:rsidRPr="00A44A4F" w:rsidRDefault="00A44A4F">
      <w:pPr>
        <w:numPr>
          <w:ilvl w:val="0"/>
          <w:numId w:val="8"/>
        </w:numPr>
        <w:ind w:left="1134" w:hanging="567"/>
        <w:jc w:val="both"/>
        <w:rPr>
          <w:bCs/>
          <w:sz w:val="22"/>
        </w:rPr>
      </w:pPr>
      <w:r w:rsidRPr="00A44A4F">
        <w:rPr>
          <w:bCs/>
          <w:sz w:val="22"/>
        </w:rPr>
        <w:t>обсуждение временных последствий, связанных с отводом земель в результате строительства водопровода.</w:t>
      </w:r>
    </w:p>
    <w:p w14:paraId="6A9D8FCA" w14:textId="35F8C07D" w:rsidR="00613D13" w:rsidRPr="00320E1F" w:rsidRDefault="00320E1F" w:rsidP="00A44A4F">
      <w:pPr>
        <w:pStyle w:val="Default"/>
        <w:numPr>
          <w:ilvl w:val="0"/>
          <w:numId w:val="1"/>
        </w:numPr>
        <w:spacing w:before="240"/>
        <w:ind w:left="426" w:hanging="426"/>
        <w:jc w:val="both"/>
        <w:rPr>
          <w:sz w:val="22"/>
        </w:rPr>
      </w:pPr>
      <w:r w:rsidRPr="00320E1F">
        <w:rPr>
          <w:sz w:val="22"/>
        </w:rPr>
        <w:t xml:space="preserve">В ходе консультаций была раскрыта информация о проекте и мероприятиях </w:t>
      </w:r>
      <w:r>
        <w:rPr>
          <w:sz w:val="22"/>
        </w:rPr>
        <w:t>ОЗП</w:t>
      </w:r>
      <w:r w:rsidRPr="00320E1F">
        <w:rPr>
          <w:sz w:val="22"/>
        </w:rPr>
        <w:t>, включая требования государственного законодательства и политики АБР, механизм рассмотрения жалоб по проекту и матрицу прав.</w:t>
      </w:r>
    </w:p>
    <w:p w14:paraId="554349D1" w14:textId="33324FBA" w:rsidR="006F03F1" w:rsidRPr="00320E1F" w:rsidRDefault="00320E1F" w:rsidP="00F714CA">
      <w:pPr>
        <w:pStyle w:val="Default"/>
        <w:numPr>
          <w:ilvl w:val="0"/>
          <w:numId w:val="1"/>
        </w:numPr>
        <w:spacing w:before="240"/>
        <w:ind w:left="426" w:hanging="426"/>
        <w:jc w:val="both"/>
        <w:rPr>
          <w:sz w:val="22"/>
        </w:rPr>
      </w:pPr>
      <w:r w:rsidRPr="00320E1F">
        <w:rPr>
          <w:sz w:val="22"/>
        </w:rPr>
        <w:t>В ходе консультаций было согласовано, что в ходе дальнейшей реализации проекта будут проводиться мероприятия по повышению осведомленности, чтобы информировать общественность о потенциальных выгодах проекта. Эти мероприятия будут проводиться на уровне общин, и консультации будут продолжаться до завершения строительных работ. Информация также будет размещена на территории проекта, в частности в махаллинском комитете, который является наиболее доступным для местного населения.</w:t>
      </w:r>
    </w:p>
    <w:p w14:paraId="671CE911" w14:textId="3E7A5C2B" w:rsidR="00C108C8" w:rsidRPr="00535830" w:rsidRDefault="00320E1F">
      <w:pPr>
        <w:pStyle w:val="Default"/>
        <w:numPr>
          <w:ilvl w:val="1"/>
          <w:numId w:val="7"/>
        </w:numPr>
        <w:spacing w:before="120"/>
        <w:ind w:left="1134" w:hanging="708"/>
        <w:jc w:val="both"/>
        <w:rPr>
          <w:b/>
          <w:bCs/>
          <w:color w:val="auto"/>
          <w:sz w:val="22"/>
          <w:szCs w:val="22"/>
        </w:rPr>
      </w:pPr>
      <w:r w:rsidRPr="00320E1F">
        <w:rPr>
          <w:b/>
          <w:bCs/>
          <w:color w:val="auto"/>
          <w:sz w:val="22"/>
          <w:szCs w:val="22"/>
        </w:rPr>
        <w:lastRenderedPageBreak/>
        <w:t>Определение заинтересованных сторон</w:t>
      </w:r>
    </w:p>
    <w:p w14:paraId="5B260F5C" w14:textId="56D5D2B0" w:rsidR="00C108C8" w:rsidRPr="00320E1F" w:rsidRDefault="00320E1F" w:rsidP="00DA05B5">
      <w:pPr>
        <w:pStyle w:val="Default"/>
        <w:numPr>
          <w:ilvl w:val="0"/>
          <w:numId w:val="1"/>
        </w:numPr>
        <w:spacing w:before="240"/>
        <w:ind w:left="426" w:hanging="426"/>
        <w:jc w:val="both"/>
        <w:rPr>
          <w:sz w:val="22"/>
        </w:rPr>
      </w:pPr>
      <w:r w:rsidRPr="00320E1F">
        <w:rPr>
          <w:sz w:val="22"/>
        </w:rPr>
        <w:t>В ходе посещения объекта были проведены встречи со следующими заинтересованными сторонами:</w:t>
      </w:r>
    </w:p>
    <w:p w14:paraId="698A0A43" w14:textId="6015AADF" w:rsidR="00320E1F" w:rsidRPr="00320E1F" w:rsidRDefault="00320E1F">
      <w:pPr>
        <w:pStyle w:val="Default"/>
        <w:numPr>
          <w:ilvl w:val="0"/>
          <w:numId w:val="19"/>
        </w:numPr>
        <w:spacing w:before="120" w:after="120"/>
        <w:jc w:val="both"/>
        <w:rPr>
          <w:sz w:val="22"/>
        </w:rPr>
      </w:pPr>
      <w:proofErr w:type="spellStart"/>
      <w:r w:rsidRPr="00320E1F">
        <w:rPr>
          <w:sz w:val="22"/>
        </w:rPr>
        <w:t>Суванов</w:t>
      </w:r>
      <w:proofErr w:type="spellEnd"/>
      <w:r w:rsidRPr="00320E1F">
        <w:rPr>
          <w:sz w:val="22"/>
        </w:rPr>
        <w:t xml:space="preserve"> </w:t>
      </w:r>
      <w:proofErr w:type="spellStart"/>
      <w:r w:rsidRPr="00320E1F">
        <w:rPr>
          <w:sz w:val="22"/>
        </w:rPr>
        <w:t>Уктам</w:t>
      </w:r>
      <w:proofErr w:type="spellEnd"/>
      <w:r w:rsidRPr="00320E1F">
        <w:rPr>
          <w:sz w:val="22"/>
        </w:rPr>
        <w:t xml:space="preserve"> – заместитель главы хокимията (исполнительной власти) Каганского района по общим вопросам;</w:t>
      </w:r>
    </w:p>
    <w:p w14:paraId="6FB8AECA" w14:textId="5A1D8557" w:rsidR="00320E1F" w:rsidRPr="00320E1F" w:rsidRDefault="00320E1F">
      <w:pPr>
        <w:pStyle w:val="Default"/>
        <w:numPr>
          <w:ilvl w:val="0"/>
          <w:numId w:val="19"/>
        </w:numPr>
        <w:spacing w:before="120" w:after="120"/>
        <w:jc w:val="both"/>
        <w:rPr>
          <w:sz w:val="22"/>
        </w:rPr>
      </w:pPr>
      <w:r w:rsidRPr="00320E1F">
        <w:rPr>
          <w:sz w:val="22"/>
        </w:rPr>
        <w:t>Базаров Юлд</w:t>
      </w:r>
      <w:r>
        <w:rPr>
          <w:sz w:val="22"/>
        </w:rPr>
        <w:t>а</w:t>
      </w:r>
      <w:r w:rsidRPr="00320E1F">
        <w:rPr>
          <w:sz w:val="22"/>
        </w:rPr>
        <w:t xml:space="preserve">ш – глава </w:t>
      </w:r>
      <w:proofErr w:type="spellStart"/>
      <w:r w:rsidRPr="00320E1F">
        <w:rPr>
          <w:sz w:val="22"/>
        </w:rPr>
        <w:t>махалли</w:t>
      </w:r>
      <w:proofErr w:type="spellEnd"/>
      <w:r w:rsidRPr="00320E1F">
        <w:rPr>
          <w:sz w:val="22"/>
        </w:rPr>
        <w:t xml:space="preserve"> </w:t>
      </w:r>
      <w:proofErr w:type="spellStart"/>
      <w:r w:rsidRPr="00320E1F">
        <w:rPr>
          <w:sz w:val="22"/>
        </w:rPr>
        <w:t>Беклер</w:t>
      </w:r>
      <w:proofErr w:type="spellEnd"/>
      <w:r w:rsidRPr="00320E1F">
        <w:rPr>
          <w:sz w:val="22"/>
        </w:rPr>
        <w:t xml:space="preserve"> Каганского района;</w:t>
      </w:r>
    </w:p>
    <w:p w14:paraId="1B165E4A" w14:textId="38093E8E" w:rsidR="00320E1F" w:rsidRPr="00320E1F" w:rsidRDefault="00320E1F">
      <w:pPr>
        <w:pStyle w:val="Default"/>
        <w:numPr>
          <w:ilvl w:val="0"/>
          <w:numId w:val="19"/>
        </w:numPr>
        <w:spacing w:before="120" w:after="120"/>
        <w:jc w:val="both"/>
        <w:rPr>
          <w:sz w:val="22"/>
        </w:rPr>
      </w:pPr>
      <w:proofErr w:type="spellStart"/>
      <w:r w:rsidRPr="00320E1F">
        <w:rPr>
          <w:sz w:val="22"/>
        </w:rPr>
        <w:t>Файоз</w:t>
      </w:r>
      <w:proofErr w:type="spellEnd"/>
      <w:r w:rsidRPr="00320E1F">
        <w:rPr>
          <w:sz w:val="22"/>
        </w:rPr>
        <w:t xml:space="preserve"> </w:t>
      </w:r>
      <w:proofErr w:type="spellStart"/>
      <w:r w:rsidRPr="00320E1F">
        <w:rPr>
          <w:sz w:val="22"/>
        </w:rPr>
        <w:t>Хамзоев</w:t>
      </w:r>
      <w:proofErr w:type="spellEnd"/>
      <w:r w:rsidRPr="00320E1F">
        <w:rPr>
          <w:sz w:val="22"/>
        </w:rPr>
        <w:t xml:space="preserve"> – начальник управления сельского хозяйства </w:t>
      </w:r>
      <w:r>
        <w:rPr>
          <w:sz w:val="22"/>
        </w:rPr>
        <w:t xml:space="preserve">области </w:t>
      </w:r>
      <w:r w:rsidRPr="00320E1F">
        <w:rPr>
          <w:sz w:val="22"/>
        </w:rPr>
        <w:t>Пешку;</w:t>
      </w:r>
    </w:p>
    <w:p w14:paraId="442C0DBB" w14:textId="6541BA3E" w:rsidR="00320E1F" w:rsidRPr="00320E1F" w:rsidRDefault="00320E1F">
      <w:pPr>
        <w:pStyle w:val="Default"/>
        <w:numPr>
          <w:ilvl w:val="0"/>
          <w:numId w:val="19"/>
        </w:numPr>
        <w:spacing w:before="120" w:after="120"/>
        <w:jc w:val="both"/>
        <w:rPr>
          <w:sz w:val="22"/>
        </w:rPr>
      </w:pPr>
      <w:proofErr w:type="spellStart"/>
      <w:r w:rsidRPr="00320E1F">
        <w:rPr>
          <w:sz w:val="22"/>
        </w:rPr>
        <w:t>Берноев</w:t>
      </w:r>
      <w:proofErr w:type="spellEnd"/>
      <w:r w:rsidRPr="00320E1F">
        <w:rPr>
          <w:sz w:val="22"/>
        </w:rPr>
        <w:t xml:space="preserve"> </w:t>
      </w:r>
      <w:proofErr w:type="spellStart"/>
      <w:r w:rsidRPr="00320E1F">
        <w:rPr>
          <w:sz w:val="22"/>
        </w:rPr>
        <w:t>Умиджан</w:t>
      </w:r>
      <w:proofErr w:type="spellEnd"/>
      <w:r w:rsidRPr="00320E1F">
        <w:rPr>
          <w:sz w:val="22"/>
        </w:rPr>
        <w:t xml:space="preserve"> – глава хокимията Ромитанского района;</w:t>
      </w:r>
    </w:p>
    <w:p w14:paraId="69179865" w14:textId="0DB1E2AD" w:rsidR="00320E1F" w:rsidRPr="00320E1F" w:rsidRDefault="00320E1F">
      <w:pPr>
        <w:pStyle w:val="Default"/>
        <w:numPr>
          <w:ilvl w:val="0"/>
          <w:numId w:val="19"/>
        </w:numPr>
        <w:spacing w:before="120" w:after="120"/>
        <w:jc w:val="both"/>
        <w:rPr>
          <w:sz w:val="22"/>
        </w:rPr>
      </w:pPr>
      <w:r w:rsidRPr="00320E1F">
        <w:rPr>
          <w:sz w:val="22"/>
        </w:rPr>
        <w:t>Умид Солтанов – заместитель главы хокимията Ромитанского района;</w:t>
      </w:r>
    </w:p>
    <w:p w14:paraId="10509F8D" w14:textId="6945B2B7" w:rsidR="00E5260C" w:rsidRPr="00320E1F" w:rsidRDefault="00320E1F">
      <w:pPr>
        <w:pStyle w:val="Default"/>
        <w:numPr>
          <w:ilvl w:val="0"/>
          <w:numId w:val="19"/>
        </w:numPr>
        <w:spacing w:before="120" w:after="120"/>
        <w:jc w:val="both"/>
        <w:rPr>
          <w:sz w:val="20"/>
        </w:rPr>
      </w:pPr>
      <w:r w:rsidRPr="00320E1F">
        <w:rPr>
          <w:sz w:val="22"/>
        </w:rPr>
        <w:t>Интизар Рахимова – заместитель главы Ургенчского районного хокимията</w:t>
      </w:r>
    </w:p>
    <w:p w14:paraId="00058FC3" w14:textId="6321F718" w:rsidR="00E5260C" w:rsidRPr="00631D23" w:rsidRDefault="00DE1440">
      <w:pPr>
        <w:pStyle w:val="Default"/>
        <w:numPr>
          <w:ilvl w:val="1"/>
          <w:numId w:val="7"/>
        </w:numPr>
        <w:spacing w:before="120"/>
        <w:ind w:left="1276" w:hanging="567"/>
        <w:jc w:val="both"/>
        <w:rPr>
          <w:b/>
          <w:bCs/>
          <w:color w:val="auto"/>
          <w:sz w:val="22"/>
          <w:szCs w:val="22"/>
        </w:rPr>
      </w:pPr>
      <w:r w:rsidRPr="00DE1440">
        <w:rPr>
          <w:b/>
          <w:bCs/>
          <w:color w:val="auto"/>
          <w:sz w:val="22"/>
          <w:szCs w:val="22"/>
        </w:rPr>
        <w:t>Раскрытие информации</w:t>
      </w:r>
    </w:p>
    <w:p w14:paraId="0384AE59" w14:textId="32E3EAA3" w:rsidR="0067151A" w:rsidRPr="00DE1440" w:rsidRDefault="00DE1440" w:rsidP="006707B4">
      <w:pPr>
        <w:pStyle w:val="Default"/>
        <w:numPr>
          <w:ilvl w:val="0"/>
          <w:numId w:val="1"/>
        </w:numPr>
        <w:spacing w:before="240" w:after="160" w:line="259" w:lineRule="auto"/>
        <w:ind w:left="567" w:hanging="567"/>
        <w:jc w:val="both"/>
        <w:rPr>
          <w:sz w:val="22"/>
        </w:rPr>
      </w:pPr>
      <w:r w:rsidRPr="00DE1440">
        <w:rPr>
          <w:sz w:val="22"/>
        </w:rPr>
        <w:t xml:space="preserve">Помимо общественных консультаций, на веб-сайтах АБР и «Узбекистон темир йуллари» будут опубликованы документы по социальным гарантиям, связанные с проектом, такие как </w:t>
      </w:r>
      <w:r w:rsidRPr="00DE1440">
        <w:rPr>
          <w:sz w:val="22"/>
          <w:lang w:val="en-GB"/>
        </w:rPr>
        <w:t>SDDR</w:t>
      </w:r>
      <w:r w:rsidRPr="00DE1440">
        <w:rPr>
          <w:sz w:val="22"/>
        </w:rPr>
        <w:t xml:space="preserve">, </w:t>
      </w:r>
      <w:r>
        <w:rPr>
          <w:sz w:val="22"/>
        </w:rPr>
        <w:t>ПОЗП</w:t>
      </w:r>
      <w:r w:rsidRPr="00DE1440">
        <w:rPr>
          <w:sz w:val="22"/>
        </w:rPr>
        <w:t xml:space="preserve"> и полугодовые отчеты по мониторингу.</w:t>
      </w:r>
    </w:p>
    <w:p w14:paraId="1D98AC96" w14:textId="3C21E840" w:rsidR="007B7293" w:rsidRPr="00631D23" w:rsidRDefault="003A4365">
      <w:pPr>
        <w:pStyle w:val="1"/>
        <w:numPr>
          <w:ilvl w:val="0"/>
          <w:numId w:val="17"/>
        </w:numPr>
        <w:spacing w:before="120"/>
        <w:ind w:left="1077" w:hanging="426"/>
        <w:jc w:val="center"/>
        <w:rPr>
          <w:rFonts w:ascii="Arial" w:hAnsi="Arial" w:cs="Arial"/>
          <w:b/>
          <w:bCs/>
          <w:color w:val="auto"/>
          <w:sz w:val="22"/>
          <w:szCs w:val="22"/>
        </w:rPr>
      </w:pPr>
      <w:bookmarkStart w:id="99" w:name="_Toc185091141"/>
      <w:r>
        <w:rPr>
          <w:rFonts w:ascii="Arial" w:hAnsi="Arial" w:cs="Arial"/>
          <w:b/>
          <w:bCs/>
          <w:color w:val="auto"/>
          <w:sz w:val="22"/>
          <w:szCs w:val="22"/>
        </w:rPr>
        <w:t>МЕХАНИЗМ РАССМОТРЕНИЯ ЖАЛОБ</w:t>
      </w:r>
      <w:bookmarkEnd w:id="99"/>
    </w:p>
    <w:p w14:paraId="7B08F827" w14:textId="658546FB" w:rsidR="007B7293" w:rsidRPr="00631D23" w:rsidRDefault="003A4365">
      <w:pPr>
        <w:pStyle w:val="Default"/>
        <w:numPr>
          <w:ilvl w:val="1"/>
          <w:numId w:val="9"/>
        </w:numPr>
        <w:spacing w:before="120"/>
        <w:ind w:left="1418" w:hanging="851"/>
        <w:jc w:val="both"/>
        <w:rPr>
          <w:b/>
          <w:bCs/>
          <w:color w:val="auto"/>
          <w:sz w:val="22"/>
          <w:szCs w:val="22"/>
          <w:lang w:val="en-US"/>
        </w:rPr>
      </w:pPr>
      <w:r>
        <w:rPr>
          <w:b/>
          <w:bCs/>
          <w:color w:val="auto"/>
          <w:sz w:val="22"/>
          <w:szCs w:val="22"/>
        </w:rPr>
        <w:t>Общее</w:t>
      </w:r>
      <w:r w:rsidR="007B7293" w:rsidRPr="00631D23">
        <w:rPr>
          <w:b/>
          <w:bCs/>
          <w:color w:val="auto"/>
          <w:sz w:val="22"/>
          <w:szCs w:val="22"/>
          <w:lang w:val="en-US"/>
        </w:rPr>
        <w:t xml:space="preserve"> </w:t>
      </w:r>
    </w:p>
    <w:p w14:paraId="2224FA43" w14:textId="26B3B99D" w:rsidR="007B7293" w:rsidRPr="00947A1C" w:rsidRDefault="00947A1C" w:rsidP="007D7E82">
      <w:pPr>
        <w:pStyle w:val="Default"/>
        <w:numPr>
          <w:ilvl w:val="0"/>
          <w:numId w:val="1"/>
        </w:numPr>
        <w:spacing w:before="120" w:after="120"/>
        <w:ind w:left="567" w:hanging="567"/>
        <w:jc w:val="both"/>
        <w:rPr>
          <w:sz w:val="22"/>
        </w:rPr>
      </w:pPr>
      <w:r w:rsidRPr="00947A1C">
        <w:rPr>
          <w:sz w:val="22"/>
        </w:rPr>
        <w:t>Механизм п</w:t>
      </w:r>
      <w:r>
        <w:rPr>
          <w:sz w:val="22"/>
        </w:rPr>
        <w:t>одачи</w:t>
      </w:r>
      <w:r w:rsidRPr="00947A1C">
        <w:rPr>
          <w:sz w:val="22"/>
        </w:rPr>
        <w:t xml:space="preserve"> жалоб предназначен для того, чтобы позволить </w:t>
      </w:r>
      <w:r>
        <w:rPr>
          <w:sz w:val="22"/>
        </w:rPr>
        <w:t>ЛВП</w:t>
      </w:r>
      <w:r w:rsidRPr="00947A1C">
        <w:rPr>
          <w:sz w:val="22"/>
        </w:rPr>
        <w:t xml:space="preserve"> обжаловать любое решение, с которым они не согласны, практику или деятельность, вытекающие из компенсации за землю или другие активы. </w:t>
      </w:r>
      <w:r>
        <w:rPr>
          <w:sz w:val="22"/>
        </w:rPr>
        <w:t>ЛВП</w:t>
      </w:r>
      <w:r w:rsidRPr="00947A1C">
        <w:rPr>
          <w:sz w:val="22"/>
        </w:rPr>
        <w:t xml:space="preserve">, если таковые имеются, будут полностью проинформированы о своих правах и процедурах рассмотрения жалоб, будь то устно или письменно, во время консультаций, обследования и во время компенсации. Всегда будут приниматься меры по предотвращению жалоб, а не для того, чтобы проходить через процесс возмещения ущерба. Этого можно добиться путем тщательной разработки и реализации </w:t>
      </w:r>
      <w:r>
        <w:rPr>
          <w:sz w:val="22"/>
        </w:rPr>
        <w:t>ОЗП</w:t>
      </w:r>
      <w:r w:rsidRPr="00947A1C">
        <w:rPr>
          <w:sz w:val="22"/>
        </w:rPr>
        <w:t xml:space="preserve">, путем обеспечения полного участия и консультаций с </w:t>
      </w:r>
      <w:r>
        <w:rPr>
          <w:sz w:val="22"/>
        </w:rPr>
        <w:t>ЛВП</w:t>
      </w:r>
      <w:r w:rsidRPr="00947A1C">
        <w:rPr>
          <w:sz w:val="22"/>
        </w:rPr>
        <w:t xml:space="preserve">, а также путем установления обширной коммуникации и координации между затронутыми сообществами, </w:t>
      </w:r>
      <w:r>
        <w:rPr>
          <w:sz w:val="22"/>
        </w:rPr>
        <w:t>УТЙ</w:t>
      </w:r>
      <w:r w:rsidRPr="00947A1C">
        <w:rPr>
          <w:sz w:val="22"/>
        </w:rPr>
        <w:t xml:space="preserve"> и местными органами власти в целом. Жалобы будут рассматриваться в рамках процесса, описанного ниже.</w:t>
      </w:r>
    </w:p>
    <w:p w14:paraId="7FA1AD2F" w14:textId="6AF513CC" w:rsidR="007B7293" w:rsidRPr="00631D23" w:rsidRDefault="007B7293">
      <w:pPr>
        <w:pStyle w:val="Default"/>
        <w:numPr>
          <w:ilvl w:val="1"/>
          <w:numId w:val="9"/>
        </w:numPr>
        <w:spacing w:before="120" w:after="120"/>
        <w:ind w:left="1276" w:hanging="709"/>
        <w:jc w:val="both"/>
        <w:rPr>
          <w:b/>
          <w:bCs/>
          <w:color w:val="auto"/>
          <w:sz w:val="22"/>
          <w:szCs w:val="22"/>
          <w:lang w:val="en-US"/>
        </w:rPr>
      </w:pPr>
      <w:r w:rsidRPr="00947A1C">
        <w:rPr>
          <w:b/>
          <w:bCs/>
          <w:color w:val="auto"/>
          <w:sz w:val="22"/>
          <w:szCs w:val="22"/>
        </w:rPr>
        <w:t xml:space="preserve"> </w:t>
      </w:r>
      <w:r w:rsidR="00947A1C">
        <w:rPr>
          <w:b/>
          <w:bCs/>
          <w:color w:val="auto"/>
          <w:sz w:val="22"/>
          <w:szCs w:val="22"/>
        </w:rPr>
        <w:t>Цель</w:t>
      </w:r>
    </w:p>
    <w:p w14:paraId="1E4D0851" w14:textId="23C55CFE" w:rsidR="00947A1C" w:rsidRPr="00947A1C" w:rsidRDefault="00947A1C" w:rsidP="00947A1C">
      <w:pPr>
        <w:pStyle w:val="Default"/>
        <w:numPr>
          <w:ilvl w:val="0"/>
          <w:numId w:val="1"/>
        </w:numPr>
        <w:spacing w:before="120"/>
        <w:ind w:left="567" w:hanging="567"/>
        <w:jc w:val="both"/>
        <w:rPr>
          <w:sz w:val="22"/>
        </w:rPr>
      </w:pPr>
      <w:r w:rsidRPr="00947A1C">
        <w:rPr>
          <w:sz w:val="22"/>
        </w:rPr>
        <w:t>В соответствии с ПОЗМ АБР (2009) для обеспечения эффективности проекта создан механизм рассмотрения жалоб (МРЖ). Основными целями МРЖ являются обеспечение получения и своевременного рассмотрения жалоб и проблем, поданных затронутыми лицами, затронутыми проектом, а также разрешение жалоб на уровне проекта и предотвращение эскалации в национальные суды или в Механизм подотчетности АБР. Механизм рассмотрения жалоб, созданный для предоставления затронутым лицам механизма обжалования любого нежелательного решения, практики или деятельности, вытекающих из проблемы дезориентации или компенсации земли или других активов. ЛВП полностью информированы о своих правах и процедурах рассмотрения жалоб, как устно, так и письменно, во время консультаций, обследования и/или во время компенсации.</w:t>
      </w:r>
    </w:p>
    <w:p w14:paraId="109CEA44" w14:textId="27BEB88A" w:rsidR="007B7293" w:rsidRPr="00947A1C" w:rsidRDefault="00947A1C" w:rsidP="00947A1C">
      <w:pPr>
        <w:pStyle w:val="Default"/>
        <w:numPr>
          <w:ilvl w:val="0"/>
          <w:numId w:val="1"/>
        </w:numPr>
        <w:spacing w:before="120"/>
        <w:ind w:left="567" w:hanging="567"/>
        <w:jc w:val="both"/>
        <w:rPr>
          <w:sz w:val="22"/>
        </w:rPr>
      </w:pPr>
      <w:r w:rsidRPr="00947A1C">
        <w:rPr>
          <w:sz w:val="22"/>
        </w:rPr>
        <w:t xml:space="preserve">Механизм рассмотрения жалоб не препятствует доступу к судебным или административным средствам правовой защиты страны. Затронутые могут </w:t>
      </w:r>
      <w:r w:rsidRPr="00947A1C">
        <w:rPr>
          <w:sz w:val="22"/>
        </w:rPr>
        <w:lastRenderedPageBreak/>
        <w:t>обратиться в суд в любое время и независимо от процесса рассмотрения жалоб на уровне проекта.</w:t>
      </w:r>
    </w:p>
    <w:p w14:paraId="6ED3E1FB" w14:textId="3343F561" w:rsidR="007B7293" w:rsidRPr="00947A1C" w:rsidRDefault="00947A1C" w:rsidP="00947A1C">
      <w:pPr>
        <w:pStyle w:val="Default"/>
        <w:numPr>
          <w:ilvl w:val="0"/>
          <w:numId w:val="1"/>
        </w:numPr>
        <w:spacing w:before="120" w:after="120"/>
        <w:ind w:left="567" w:hanging="567"/>
        <w:jc w:val="both"/>
        <w:rPr>
          <w:sz w:val="22"/>
        </w:rPr>
      </w:pPr>
      <w:r w:rsidRPr="00947A1C">
        <w:rPr>
          <w:sz w:val="22"/>
        </w:rPr>
        <w:t>Наряду с требованиями АБР по разработке и утверждению МРЖ при реализации инвестиционных проектов, порядок рассмотрения жалоб в Узбекистане регулируется «Законом Республики Узбекистан «О порядке подачи обращений физических и юридических лиц» (№ 378 от 03 декабря 2014 года)».</w:t>
      </w:r>
    </w:p>
    <w:p w14:paraId="51914BA0" w14:textId="53928A88" w:rsidR="007B7293" w:rsidRPr="00947A1C" w:rsidRDefault="00947A1C" w:rsidP="00947A1C">
      <w:pPr>
        <w:pStyle w:val="Default"/>
        <w:numPr>
          <w:ilvl w:val="0"/>
          <w:numId w:val="1"/>
        </w:numPr>
        <w:spacing w:before="120"/>
        <w:ind w:left="567" w:hanging="567"/>
        <w:jc w:val="both"/>
        <w:rPr>
          <w:sz w:val="22"/>
        </w:rPr>
      </w:pPr>
      <w:r w:rsidRPr="00947A1C">
        <w:rPr>
          <w:sz w:val="22"/>
        </w:rPr>
        <w:t>Согласно данному Закону, заявление или жалоба рассматриваются в течение пятнадцати (15) дней со дня поступления в государственный орган, который обязан разрешить вопрос по существу, а также требующие дополнительного изучения (исследования) и/или проверки (следствия), запрос дополнительных документов действителен в течение одного месяца. Порядок подачи жалоб и заявлений граждан обсуждался в ходе публичных консультаций в проектных округах.</w:t>
      </w:r>
    </w:p>
    <w:p w14:paraId="4E0F1343" w14:textId="0E0CA059" w:rsidR="007B7293" w:rsidRPr="00947A1C" w:rsidRDefault="00947A1C">
      <w:pPr>
        <w:pStyle w:val="Default"/>
        <w:numPr>
          <w:ilvl w:val="1"/>
          <w:numId w:val="9"/>
        </w:numPr>
        <w:ind w:left="993" w:hanging="426"/>
        <w:rPr>
          <w:b/>
          <w:bCs/>
          <w:sz w:val="22"/>
          <w:lang w:val="en-US"/>
        </w:rPr>
      </w:pPr>
      <w:r w:rsidRPr="00947A1C">
        <w:rPr>
          <w:b/>
          <w:bCs/>
          <w:sz w:val="22"/>
        </w:rPr>
        <w:t>Механизм рассмотрения жалоб</w:t>
      </w:r>
      <w:r w:rsidRPr="00947A1C">
        <w:rPr>
          <w:b/>
          <w:bCs/>
          <w:sz w:val="22"/>
          <w:lang w:val="en-US"/>
        </w:rPr>
        <w:t xml:space="preserve"> </w:t>
      </w:r>
    </w:p>
    <w:p w14:paraId="3362DEE3" w14:textId="0F118BB7" w:rsidR="007B7293" w:rsidRPr="00947A1C" w:rsidRDefault="00947A1C" w:rsidP="00947A1C">
      <w:pPr>
        <w:pStyle w:val="Default"/>
        <w:numPr>
          <w:ilvl w:val="0"/>
          <w:numId w:val="1"/>
        </w:numPr>
        <w:spacing w:before="120"/>
        <w:ind w:left="567" w:hanging="567"/>
        <w:jc w:val="both"/>
        <w:rPr>
          <w:sz w:val="22"/>
        </w:rPr>
      </w:pPr>
      <w:r w:rsidRPr="00947A1C">
        <w:rPr>
          <w:sz w:val="22"/>
        </w:rPr>
        <w:t>Затронутое лицо имеет право подавать жалобы и оспаривать любой аспект компенсации за отвод земли и переселение. ГРП (УТЙ) выступает в качестве секретаря МРЖ, чтобы гарантировать, что МРЖ является функциональным и эффективно решает экологические и социальные проблемы затронутых проектом людей. Предлагаемый МРЖ был разработан совместно с менеджером ГРП и специалистом по гарантиям и обнародован на общественных консультациях. ГРП обеспечит, чтобы жалобы и претензии по всем аспектам отвода земли, компенсации и переселения рассматривались своевременно и удовлетворительным образом. Затронутым лицам были предоставлены все возможности для разрешения их претензий на уровне проекта. В соответствии с установленным механизмом рассмотрения жалоб на уровне проекта затронутые домохозяйства могут обжаловать любое решение, практику или деятельность, связанную с оценкой, приобретением и компенсацией земли или других активов.</w:t>
      </w:r>
    </w:p>
    <w:p w14:paraId="730D735E" w14:textId="6B7A3A4E" w:rsidR="007B7293" w:rsidRPr="00631D23" w:rsidRDefault="007B7293" w:rsidP="00C22E88">
      <w:pPr>
        <w:spacing w:before="120" w:after="120"/>
        <w:jc w:val="center"/>
        <w:rPr>
          <w:sz w:val="22"/>
        </w:rPr>
      </w:pPr>
      <w:bookmarkStart w:id="100" w:name="_Hlk158792086"/>
      <w:proofErr w:type="spellStart"/>
      <w:r w:rsidRPr="00631D23">
        <w:rPr>
          <w:b/>
          <w:sz w:val="22"/>
        </w:rPr>
        <w:t>Ta</w:t>
      </w:r>
      <w:r w:rsidR="00947A1C">
        <w:rPr>
          <w:b/>
          <w:sz w:val="22"/>
        </w:rPr>
        <w:t>блица</w:t>
      </w:r>
      <w:proofErr w:type="spellEnd"/>
      <w:r w:rsidRPr="00631D23">
        <w:rPr>
          <w:b/>
          <w:sz w:val="22"/>
          <w:lang w:val="en-US"/>
        </w:rPr>
        <w:t xml:space="preserve"> </w:t>
      </w:r>
      <w:r w:rsidR="001F271D" w:rsidRPr="00631D23">
        <w:rPr>
          <w:b/>
          <w:sz w:val="22"/>
          <w:lang w:val="en-US"/>
        </w:rPr>
        <w:t>3</w:t>
      </w:r>
      <w:r w:rsidRPr="00631D23">
        <w:rPr>
          <w:b/>
          <w:spacing w:val="-5"/>
          <w:sz w:val="22"/>
        </w:rPr>
        <w:t>.</w:t>
      </w:r>
      <w:r w:rsidRPr="00631D23">
        <w:rPr>
          <w:b/>
          <w:bCs/>
          <w:spacing w:val="-6"/>
          <w:sz w:val="22"/>
        </w:rPr>
        <w:t xml:space="preserve"> </w:t>
      </w:r>
      <w:r w:rsidR="00947A1C" w:rsidRPr="00947A1C">
        <w:rPr>
          <w:b/>
          <w:bCs/>
          <w:sz w:val="22"/>
        </w:rPr>
        <w:t>Цикл рассмотрения жалоб</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7371"/>
      </w:tblGrid>
      <w:tr w:rsidR="007B7293" w:rsidRPr="00631D23" w14:paraId="6FB8F34C" w14:textId="77777777" w:rsidTr="00815471">
        <w:trPr>
          <w:trHeight w:val="297"/>
        </w:trPr>
        <w:tc>
          <w:tcPr>
            <w:tcW w:w="1985" w:type="dxa"/>
            <w:shd w:val="clear" w:color="auto" w:fill="9CC2E4"/>
          </w:tcPr>
          <w:p w14:paraId="660FD33C" w14:textId="4E92EFD7" w:rsidR="007B7293" w:rsidRPr="00815471" w:rsidRDefault="00815471" w:rsidP="00815471">
            <w:pPr>
              <w:pStyle w:val="TableParagraph"/>
              <w:rPr>
                <w:rFonts w:ascii="Arial" w:hAnsi="Arial" w:cs="Arial"/>
                <w:b/>
                <w:sz w:val="20"/>
                <w:szCs w:val="20"/>
                <w:lang w:val="ru-RU"/>
              </w:rPr>
            </w:pPr>
            <w:r>
              <w:rPr>
                <w:rFonts w:ascii="Arial" w:hAnsi="Arial" w:cs="Arial"/>
                <w:b/>
                <w:spacing w:val="-2"/>
                <w:sz w:val="20"/>
                <w:szCs w:val="20"/>
                <w:lang w:val="ru-RU"/>
              </w:rPr>
              <w:t>Уровень</w:t>
            </w:r>
            <w:r>
              <w:rPr>
                <w:rFonts w:ascii="Arial" w:hAnsi="Arial" w:cs="Arial"/>
                <w:b/>
                <w:spacing w:val="-2"/>
                <w:sz w:val="20"/>
                <w:szCs w:val="20"/>
                <w:lang w:val="en-GB"/>
              </w:rPr>
              <w:t>/</w:t>
            </w:r>
            <w:r>
              <w:rPr>
                <w:rFonts w:ascii="Arial" w:hAnsi="Arial" w:cs="Arial"/>
                <w:b/>
                <w:spacing w:val="-2"/>
                <w:sz w:val="20"/>
                <w:szCs w:val="20"/>
                <w:lang w:val="ru-RU"/>
              </w:rPr>
              <w:t>шаги</w:t>
            </w:r>
          </w:p>
        </w:tc>
        <w:tc>
          <w:tcPr>
            <w:tcW w:w="7371" w:type="dxa"/>
            <w:tcBorders>
              <w:bottom w:val="single" w:sz="4" w:space="0" w:color="000000"/>
            </w:tcBorders>
            <w:shd w:val="clear" w:color="auto" w:fill="9CC2E4"/>
          </w:tcPr>
          <w:p w14:paraId="082788D4" w14:textId="26BADD4D" w:rsidR="007B7293" w:rsidRPr="00815471" w:rsidRDefault="00815471" w:rsidP="00586154">
            <w:pPr>
              <w:pStyle w:val="TableParagraph"/>
              <w:ind w:left="107"/>
              <w:rPr>
                <w:rFonts w:ascii="Arial" w:hAnsi="Arial" w:cs="Arial"/>
                <w:b/>
                <w:sz w:val="20"/>
                <w:szCs w:val="20"/>
                <w:lang w:val="ru-RU"/>
              </w:rPr>
            </w:pPr>
            <w:r>
              <w:rPr>
                <w:rFonts w:ascii="Arial" w:hAnsi="Arial" w:cs="Arial"/>
                <w:b/>
                <w:spacing w:val="-2"/>
                <w:sz w:val="20"/>
                <w:szCs w:val="20"/>
                <w:lang w:val="ru-RU"/>
              </w:rPr>
              <w:t>Процесс</w:t>
            </w:r>
          </w:p>
        </w:tc>
      </w:tr>
      <w:tr w:rsidR="007B7293" w:rsidRPr="00631D23" w14:paraId="662EC987" w14:textId="77777777" w:rsidTr="00815471">
        <w:trPr>
          <w:trHeight w:val="699"/>
        </w:trPr>
        <w:tc>
          <w:tcPr>
            <w:tcW w:w="1985" w:type="dxa"/>
            <w:tcBorders>
              <w:bottom w:val="single" w:sz="4" w:space="0" w:color="000000"/>
            </w:tcBorders>
            <w:shd w:val="clear" w:color="auto" w:fill="9CC2E4"/>
          </w:tcPr>
          <w:p w14:paraId="0FCE01C9" w14:textId="76D93A00" w:rsidR="00815471" w:rsidRPr="00815471" w:rsidRDefault="00815471" w:rsidP="00815471">
            <w:pPr>
              <w:rPr>
                <w:rFonts w:eastAsia="Times New Roman"/>
                <w:b/>
                <w:bCs/>
                <w:color w:val="000000"/>
                <w:sz w:val="20"/>
                <w:szCs w:val="20"/>
              </w:rPr>
            </w:pPr>
            <w:r w:rsidRPr="00815471">
              <w:rPr>
                <w:rFonts w:eastAsia="Times New Roman"/>
                <w:b/>
                <w:bCs/>
                <w:color w:val="000000"/>
                <w:sz w:val="20"/>
                <w:szCs w:val="20"/>
              </w:rPr>
              <w:t>Уровень 1: Администрация региональных железнодорожных станций или хокимият</w:t>
            </w:r>
          </w:p>
          <w:p w14:paraId="5AB25313" w14:textId="601E91D8" w:rsidR="007B7293" w:rsidRPr="00815471" w:rsidRDefault="007B7293" w:rsidP="00947A1C">
            <w:pPr>
              <w:pStyle w:val="TableParagraph"/>
              <w:spacing w:line="233" w:lineRule="exact"/>
              <w:ind w:left="-129" w:firstLine="129"/>
              <w:rPr>
                <w:rFonts w:ascii="Arial" w:hAnsi="Arial" w:cs="Arial"/>
                <w:b/>
                <w:sz w:val="20"/>
                <w:szCs w:val="20"/>
                <w:lang w:val="ru-RU"/>
              </w:rPr>
            </w:pPr>
          </w:p>
        </w:tc>
        <w:tc>
          <w:tcPr>
            <w:tcW w:w="7371" w:type="dxa"/>
            <w:tcBorders>
              <w:top w:val="single" w:sz="4" w:space="0" w:color="000000"/>
              <w:bottom w:val="nil"/>
            </w:tcBorders>
          </w:tcPr>
          <w:p w14:paraId="12DA2E59" w14:textId="77777777" w:rsidR="00815471" w:rsidRPr="00E67FCB" w:rsidRDefault="00815471" w:rsidP="00815471">
            <w:pPr>
              <w:pStyle w:val="TableParagraph"/>
              <w:spacing w:line="233" w:lineRule="exact"/>
              <w:ind w:left="107" w:right="138"/>
              <w:jc w:val="both"/>
              <w:rPr>
                <w:rFonts w:ascii="Arial" w:hAnsi="Arial" w:cs="Arial"/>
                <w:sz w:val="20"/>
                <w:szCs w:val="20"/>
                <w:lang w:val="ru-RU"/>
              </w:rPr>
            </w:pPr>
            <w:r w:rsidRPr="00E67FCB">
              <w:rPr>
                <w:rFonts w:ascii="Arial" w:hAnsi="Arial" w:cs="Arial"/>
                <w:sz w:val="20"/>
                <w:szCs w:val="20"/>
                <w:lang w:val="ru-RU"/>
              </w:rPr>
              <w:t>Затронутое лицо обращается на любую железнодорожную станцию ​​БМУХ. Прием и регистрацию жалоб осуществляет начальник станции или уполномоченное должностное лицо.</w:t>
            </w:r>
          </w:p>
          <w:p w14:paraId="5730CE7E" w14:textId="77777777" w:rsidR="00815471" w:rsidRPr="00E67FCB" w:rsidRDefault="00815471" w:rsidP="00815471">
            <w:pPr>
              <w:pStyle w:val="TableParagraph"/>
              <w:spacing w:line="233" w:lineRule="exact"/>
              <w:ind w:left="107" w:right="138"/>
              <w:jc w:val="both"/>
              <w:rPr>
                <w:rFonts w:ascii="Arial" w:hAnsi="Arial" w:cs="Arial"/>
                <w:sz w:val="20"/>
                <w:szCs w:val="20"/>
                <w:lang w:val="ru-RU"/>
              </w:rPr>
            </w:pPr>
            <w:r w:rsidRPr="00E67FCB">
              <w:rPr>
                <w:rFonts w:ascii="Arial" w:hAnsi="Arial" w:cs="Arial"/>
                <w:sz w:val="20"/>
                <w:szCs w:val="20"/>
                <w:lang w:val="ru-RU"/>
              </w:rPr>
              <w:t xml:space="preserve">Представители ГРП на местах будут ежедневно собирать информацию о жалобах, полученных от станций. Альтернативным местом контакта для жалоб также будут </w:t>
            </w:r>
            <w:proofErr w:type="spellStart"/>
            <w:r w:rsidRPr="00E67FCB">
              <w:rPr>
                <w:rFonts w:ascii="Arial" w:hAnsi="Arial" w:cs="Arial"/>
                <w:sz w:val="20"/>
                <w:szCs w:val="20"/>
                <w:lang w:val="ru-RU"/>
              </w:rPr>
              <w:t>хокимияты</w:t>
            </w:r>
            <w:proofErr w:type="spellEnd"/>
            <w:r w:rsidRPr="00E67FCB">
              <w:rPr>
                <w:rFonts w:ascii="Arial" w:hAnsi="Arial" w:cs="Arial"/>
                <w:sz w:val="20"/>
                <w:szCs w:val="20"/>
                <w:lang w:val="ru-RU"/>
              </w:rPr>
              <w:t>, поскольку они связаны национальным законодательством: (</w:t>
            </w:r>
            <w:r w:rsidRPr="00815471">
              <w:rPr>
                <w:rFonts w:ascii="Arial" w:hAnsi="Arial" w:cs="Arial"/>
                <w:sz w:val="20"/>
                <w:szCs w:val="20"/>
              </w:rPr>
              <w:t>i</w:t>
            </w:r>
            <w:r w:rsidRPr="00E67FCB">
              <w:rPr>
                <w:rFonts w:ascii="Arial" w:hAnsi="Arial" w:cs="Arial"/>
                <w:sz w:val="20"/>
                <w:szCs w:val="20"/>
                <w:lang w:val="ru-RU"/>
              </w:rPr>
              <w:t xml:space="preserve">) </w:t>
            </w:r>
            <w:proofErr w:type="spellStart"/>
            <w:r w:rsidRPr="00E67FCB">
              <w:rPr>
                <w:rFonts w:ascii="Arial" w:hAnsi="Arial" w:cs="Arial"/>
                <w:sz w:val="20"/>
                <w:szCs w:val="20"/>
                <w:lang w:val="ru-RU"/>
              </w:rPr>
              <w:t>хокимияты</w:t>
            </w:r>
            <w:proofErr w:type="spellEnd"/>
            <w:r w:rsidRPr="00E67FCB">
              <w:rPr>
                <w:rFonts w:ascii="Arial" w:hAnsi="Arial" w:cs="Arial"/>
                <w:sz w:val="20"/>
                <w:szCs w:val="20"/>
                <w:lang w:val="ru-RU"/>
              </w:rPr>
              <w:t xml:space="preserve"> соответствующих районов (городов) обязаны информировать владельцев жилых, производственных и других зданий, сооружений и насаждений в письменной форме под роспись о принятом решении не менее чем за шесть месяцев до сноса, (</w:t>
            </w:r>
            <w:r w:rsidRPr="00815471">
              <w:rPr>
                <w:rFonts w:ascii="Arial" w:hAnsi="Arial" w:cs="Arial"/>
                <w:sz w:val="20"/>
                <w:szCs w:val="20"/>
              </w:rPr>
              <w:t>ii</w:t>
            </w:r>
            <w:r w:rsidRPr="00E67FCB">
              <w:rPr>
                <w:rFonts w:ascii="Arial" w:hAnsi="Arial" w:cs="Arial"/>
                <w:sz w:val="20"/>
                <w:szCs w:val="20"/>
                <w:lang w:val="ru-RU"/>
              </w:rPr>
              <w:t>) есть 1-й заместитель хокима, курирующий промышленность, капитальное строительство, связь и коммунальное хозяйство, который обычно отвечает за все вопросы/жалобы, связанные со строительством и выделением земель; он тесно сотрудничает с руководителями станций, и в случае жалоб они будут информировать друг друга.</w:t>
            </w:r>
          </w:p>
          <w:p w14:paraId="4C8A06AC" w14:textId="066EA087" w:rsidR="007B7293" w:rsidRPr="00E67FCB" w:rsidRDefault="00815471" w:rsidP="00815471">
            <w:pPr>
              <w:pStyle w:val="TableParagraph"/>
              <w:spacing w:line="233" w:lineRule="exact"/>
              <w:ind w:left="107" w:right="138"/>
              <w:jc w:val="both"/>
              <w:rPr>
                <w:rFonts w:ascii="Arial" w:hAnsi="Arial" w:cs="Arial"/>
                <w:sz w:val="20"/>
                <w:szCs w:val="20"/>
                <w:lang w:val="ru-RU"/>
              </w:rPr>
            </w:pPr>
            <w:r w:rsidRPr="00E67FCB">
              <w:rPr>
                <w:rFonts w:ascii="Arial" w:hAnsi="Arial" w:cs="Arial"/>
                <w:sz w:val="20"/>
                <w:szCs w:val="20"/>
                <w:lang w:val="ru-RU"/>
              </w:rPr>
              <w:t xml:space="preserve">После регистрации полученных жалоб представители ГРП проверяют характер/специфичность жалобы и направляют ее в компетентный орган для разрешения. В то же время представитель ГРП информирует ГРП в Ташкенте о полученной жалобе и дальнейших мерах, принятых для ее разрешения. В зависимости от характера жалобы она может быть направлена ​​Подрядчику, Земельному кадастру, Махалле или районному отделению Комитета по охране природы. Например, жалобы, связанные с вопросами переселения, могут быть направлены в Земельный кадастр, Хокимият и Махалли. В случае экологических проблем жалоба будет направлена ​​Подрядчику или Районному комитету по охране природы. </w:t>
            </w:r>
            <w:r w:rsidRPr="00E67FCB">
              <w:rPr>
                <w:rFonts w:ascii="Arial" w:hAnsi="Arial" w:cs="Arial"/>
                <w:sz w:val="20"/>
                <w:szCs w:val="20"/>
                <w:lang w:val="ru-RU"/>
              </w:rPr>
              <w:lastRenderedPageBreak/>
              <w:t>Представителям ГРП будут помогать Консультант и Специалист по гарантиям ГРП в реализации МРЖ. На этом уровне жалобы должны быть разрешены в течение 2 недель.</w:t>
            </w:r>
          </w:p>
        </w:tc>
      </w:tr>
      <w:tr w:rsidR="007B7293" w:rsidRPr="00815471" w14:paraId="54B3893B" w14:textId="77777777" w:rsidTr="00815471">
        <w:trPr>
          <w:trHeight w:val="3355"/>
        </w:trPr>
        <w:tc>
          <w:tcPr>
            <w:tcW w:w="1985" w:type="dxa"/>
            <w:shd w:val="clear" w:color="auto" w:fill="9CC2E4"/>
          </w:tcPr>
          <w:p w14:paraId="2BF6201A" w14:textId="77777777" w:rsidR="007B7293" w:rsidRPr="00815471" w:rsidRDefault="007B7293" w:rsidP="00586154">
            <w:pPr>
              <w:pStyle w:val="TableParagraph"/>
              <w:spacing w:line="236" w:lineRule="exact"/>
              <w:ind w:left="107"/>
              <w:rPr>
                <w:rFonts w:ascii="Arial" w:hAnsi="Arial" w:cs="Arial"/>
                <w:b/>
                <w:sz w:val="20"/>
                <w:szCs w:val="20"/>
                <w:lang w:val="ru-RU"/>
              </w:rPr>
            </w:pPr>
          </w:p>
          <w:p w14:paraId="3DF7949E" w14:textId="66060675" w:rsidR="007B7293" w:rsidRPr="00815471" w:rsidRDefault="00815471" w:rsidP="00586154">
            <w:pPr>
              <w:pStyle w:val="TableParagraph"/>
              <w:spacing w:line="233" w:lineRule="exact"/>
              <w:ind w:left="107"/>
              <w:rPr>
                <w:rFonts w:asciiTheme="minorBidi" w:hAnsiTheme="minorBidi"/>
                <w:b/>
                <w:sz w:val="20"/>
                <w:szCs w:val="20"/>
                <w:lang w:val="ru-RU"/>
              </w:rPr>
            </w:pPr>
            <w:r w:rsidRPr="00815471">
              <w:rPr>
                <w:rFonts w:asciiTheme="minorBidi" w:eastAsia="Times New Roman" w:hAnsiTheme="minorBidi"/>
                <w:b/>
                <w:bCs/>
                <w:color w:val="000000"/>
                <w:sz w:val="20"/>
                <w:szCs w:val="20"/>
                <w:lang w:val="ru-RU"/>
              </w:rPr>
              <w:t xml:space="preserve">Уровень 2 - Секретариат УТЙ в Ташкенте </w:t>
            </w:r>
          </w:p>
        </w:tc>
        <w:tc>
          <w:tcPr>
            <w:tcW w:w="7371" w:type="dxa"/>
            <w:tcBorders>
              <w:top w:val="nil"/>
              <w:bottom w:val="single" w:sz="4" w:space="0" w:color="auto"/>
            </w:tcBorders>
          </w:tcPr>
          <w:p w14:paraId="52B908EE" w14:textId="31D15295" w:rsidR="00815471" w:rsidRDefault="00815471" w:rsidP="00066188">
            <w:pPr>
              <w:pStyle w:val="TableParagraph"/>
              <w:spacing w:line="233" w:lineRule="exact"/>
              <w:ind w:left="107" w:right="138"/>
              <w:jc w:val="both"/>
              <w:rPr>
                <w:rFonts w:ascii="Arial" w:hAnsi="Arial" w:cs="Arial"/>
                <w:sz w:val="20"/>
                <w:szCs w:val="20"/>
                <w:lang w:val="ru-RU"/>
              </w:rPr>
            </w:pPr>
            <w:r w:rsidRPr="00815471">
              <w:rPr>
                <w:rFonts w:ascii="Arial" w:hAnsi="Arial" w:cs="Arial"/>
                <w:sz w:val="20"/>
                <w:szCs w:val="20"/>
                <w:lang w:val="ru-RU"/>
              </w:rPr>
              <w:t>В случае, если жалоба не была удовлетворена на первом этапе или заявитель не удовлетворен принятым решением, он/она может подать жалобу непосредственно в секретариат УТЙ в Ташкенте. В соответствии с установленной процедурой секретариат рассмотрит жалобу и направит жалобы в соответствующий департамент для принятия решения об ее удовлетворении. В случае, если жалоба не связана напрямую с проектом, заявителю будет рекомендована дальнейшая инстанция, куда он/она должен обратиться для принятия решения.</w:t>
            </w:r>
          </w:p>
          <w:p w14:paraId="7331B32C" w14:textId="0DD27888" w:rsidR="007B7293" w:rsidRPr="00815471" w:rsidRDefault="00815471" w:rsidP="00066188">
            <w:pPr>
              <w:pStyle w:val="TableParagraph"/>
              <w:spacing w:line="233" w:lineRule="exact"/>
              <w:ind w:left="107" w:right="138"/>
              <w:jc w:val="both"/>
              <w:rPr>
                <w:rFonts w:ascii="Arial" w:hAnsi="Arial" w:cs="Arial"/>
                <w:sz w:val="20"/>
                <w:szCs w:val="20"/>
                <w:lang w:val="ru-RU"/>
              </w:rPr>
            </w:pPr>
            <w:r w:rsidRPr="00815471">
              <w:rPr>
                <w:rFonts w:ascii="Arial" w:hAnsi="Arial" w:cs="Arial"/>
                <w:sz w:val="20"/>
                <w:szCs w:val="20"/>
                <w:lang w:val="ru-RU"/>
              </w:rPr>
              <w:t xml:space="preserve">В случае, если жалобе требуется больше времени и ресурсов для разрешения, </w:t>
            </w:r>
            <w:r>
              <w:rPr>
                <w:rFonts w:ascii="Arial" w:hAnsi="Arial" w:cs="Arial"/>
                <w:sz w:val="20"/>
                <w:szCs w:val="20"/>
                <w:lang w:val="ru-RU"/>
              </w:rPr>
              <w:t>УТЙ</w:t>
            </w:r>
            <w:r w:rsidRPr="00815471">
              <w:rPr>
                <w:rFonts w:ascii="Arial" w:hAnsi="Arial" w:cs="Arial"/>
                <w:sz w:val="20"/>
                <w:szCs w:val="20"/>
                <w:lang w:val="ru-RU"/>
              </w:rPr>
              <w:t xml:space="preserve"> может создать группу по рассмотрению жалоб со следующими членами, такими как представители представительства </w:t>
            </w:r>
            <w:r w:rsidRPr="00815471">
              <w:rPr>
                <w:rFonts w:ascii="Arial" w:hAnsi="Arial" w:cs="Arial"/>
                <w:sz w:val="20"/>
                <w:szCs w:val="20"/>
              </w:rPr>
              <w:t>UTY</w:t>
            </w:r>
            <w:r w:rsidRPr="00815471">
              <w:rPr>
                <w:rFonts w:ascii="Arial" w:hAnsi="Arial" w:cs="Arial"/>
                <w:sz w:val="20"/>
                <w:szCs w:val="20"/>
                <w:lang w:val="ru-RU"/>
              </w:rPr>
              <w:t xml:space="preserve"> в районе, районного хокимията, кадастрового отдела и </w:t>
            </w:r>
            <w:proofErr w:type="spellStart"/>
            <w:r w:rsidRPr="00815471">
              <w:rPr>
                <w:rFonts w:ascii="Arial" w:hAnsi="Arial" w:cs="Arial"/>
                <w:sz w:val="20"/>
                <w:szCs w:val="20"/>
                <w:lang w:val="ru-RU"/>
              </w:rPr>
              <w:t>махаллинского</w:t>
            </w:r>
            <w:proofErr w:type="spellEnd"/>
            <w:r w:rsidRPr="00815471">
              <w:rPr>
                <w:rFonts w:ascii="Arial" w:hAnsi="Arial" w:cs="Arial"/>
                <w:sz w:val="20"/>
                <w:szCs w:val="20"/>
                <w:lang w:val="ru-RU"/>
              </w:rPr>
              <w:t xml:space="preserve"> или сельского собрания граждан и/или фермерских советов, и/или женской ассоциации. Все жалобы будут разрешены в течение 15 дней, а в случае, если потребуются дополнительные сведения, для разрешения и закрытия жалобы будет использовано максимум 30 дней с предварительным уведомлением заявителя.</w:t>
            </w:r>
          </w:p>
        </w:tc>
      </w:tr>
    </w:tbl>
    <w:p w14:paraId="06A48C28" w14:textId="2B4C741D" w:rsidR="007B7293" w:rsidRPr="00815471" w:rsidRDefault="00815471">
      <w:pPr>
        <w:pStyle w:val="Default"/>
        <w:numPr>
          <w:ilvl w:val="1"/>
          <w:numId w:val="9"/>
        </w:numPr>
        <w:spacing w:before="120" w:after="120"/>
        <w:ind w:left="1276" w:hanging="709"/>
        <w:jc w:val="both"/>
        <w:rPr>
          <w:b/>
          <w:bCs/>
          <w:sz w:val="22"/>
          <w:szCs w:val="22"/>
          <w:lang w:val="en-US"/>
        </w:rPr>
      </w:pPr>
      <w:bookmarkStart w:id="101" w:name="Grievance_Redress_Commission"/>
      <w:bookmarkStart w:id="102" w:name="_bookmark114"/>
      <w:bookmarkEnd w:id="101"/>
      <w:bookmarkEnd w:id="102"/>
      <w:r w:rsidRPr="00815471">
        <w:rPr>
          <w:b/>
          <w:bCs/>
          <w:sz w:val="22"/>
          <w:szCs w:val="22"/>
          <w:lang w:val="en-US"/>
        </w:rPr>
        <w:t>Комиссия по рассмотрению жалоб</w:t>
      </w:r>
    </w:p>
    <w:p w14:paraId="058C70AE" w14:textId="346AAECF" w:rsidR="00760139" w:rsidRPr="00760139" w:rsidRDefault="00760139" w:rsidP="00760139">
      <w:pPr>
        <w:pStyle w:val="Default"/>
        <w:numPr>
          <w:ilvl w:val="0"/>
          <w:numId w:val="1"/>
        </w:numPr>
        <w:spacing w:before="120" w:after="120"/>
        <w:ind w:left="567" w:hanging="567"/>
        <w:jc w:val="both"/>
        <w:rPr>
          <w:sz w:val="22"/>
          <w:szCs w:val="22"/>
          <w:lang w:val="en-US"/>
        </w:rPr>
      </w:pPr>
      <w:r w:rsidRPr="00E67FCB">
        <w:rPr>
          <w:sz w:val="22"/>
          <w:szCs w:val="22"/>
        </w:rPr>
        <w:t xml:space="preserve">В течение всего цикла проекта Комиссия по рассмотрению жалоб (КРЖ) будет поддерживать свою работу для своевременного решения социальных и/или экологических проблем, если таковые возникнут во время строительных работ. В ходе реализации проекта любые жалобы местного населения будут рассматриваться с помощью механизма рассмотрения жалоб, созданного в рамках проекта, и применяться как к социальным, так и к экологическим мерам защиты. </w:t>
      </w:r>
      <w:r w:rsidRPr="00760139">
        <w:rPr>
          <w:sz w:val="22"/>
          <w:szCs w:val="22"/>
          <w:lang w:val="en-US"/>
        </w:rPr>
        <w:t xml:space="preserve">КРЖ </w:t>
      </w:r>
      <w:proofErr w:type="spellStart"/>
      <w:r w:rsidRPr="00760139">
        <w:rPr>
          <w:sz w:val="22"/>
          <w:szCs w:val="22"/>
          <w:lang w:val="en-US"/>
        </w:rPr>
        <w:t>будет</w:t>
      </w:r>
      <w:proofErr w:type="spellEnd"/>
      <w:r w:rsidRPr="00760139">
        <w:rPr>
          <w:sz w:val="22"/>
          <w:szCs w:val="22"/>
          <w:lang w:val="en-US"/>
        </w:rPr>
        <w:t xml:space="preserve"> </w:t>
      </w:r>
      <w:proofErr w:type="spellStart"/>
      <w:r w:rsidRPr="00760139">
        <w:rPr>
          <w:sz w:val="22"/>
          <w:szCs w:val="22"/>
          <w:lang w:val="en-US"/>
        </w:rPr>
        <w:t>соответствовать</w:t>
      </w:r>
      <w:proofErr w:type="spellEnd"/>
      <w:r w:rsidRPr="00760139">
        <w:rPr>
          <w:sz w:val="22"/>
          <w:szCs w:val="22"/>
          <w:lang w:val="en-US"/>
        </w:rPr>
        <w:t xml:space="preserve"> КРЖ и </w:t>
      </w:r>
      <w:proofErr w:type="spellStart"/>
      <w:r w:rsidRPr="00760139">
        <w:rPr>
          <w:sz w:val="22"/>
          <w:szCs w:val="22"/>
          <w:lang w:val="en-US"/>
        </w:rPr>
        <w:t>состоять</w:t>
      </w:r>
      <w:proofErr w:type="spellEnd"/>
      <w:r w:rsidRPr="00760139">
        <w:rPr>
          <w:sz w:val="22"/>
          <w:szCs w:val="22"/>
          <w:lang w:val="en-US"/>
        </w:rPr>
        <w:t xml:space="preserve"> </w:t>
      </w:r>
      <w:proofErr w:type="spellStart"/>
      <w:r w:rsidRPr="00760139">
        <w:rPr>
          <w:sz w:val="22"/>
          <w:szCs w:val="22"/>
          <w:lang w:val="en-US"/>
        </w:rPr>
        <w:t>из</w:t>
      </w:r>
      <w:proofErr w:type="spellEnd"/>
      <w:r w:rsidRPr="00760139">
        <w:rPr>
          <w:sz w:val="22"/>
          <w:szCs w:val="22"/>
          <w:lang w:val="en-US"/>
        </w:rPr>
        <w:t>:</w:t>
      </w:r>
    </w:p>
    <w:p w14:paraId="77CB75EF" w14:textId="77777777" w:rsidR="00760139" w:rsidRPr="00E67FCB" w:rsidRDefault="00760139" w:rsidP="00760139">
      <w:pPr>
        <w:pStyle w:val="Default"/>
        <w:spacing w:before="120" w:after="120"/>
        <w:ind w:left="567"/>
        <w:jc w:val="both"/>
        <w:rPr>
          <w:sz w:val="22"/>
          <w:szCs w:val="22"/>
        </w:rPr>
      </w:pPr>
      <w:r w:rsidRPr="00E67FCB">
        <w:rPr>
          <w:sz w:val="22"/>
          <w:szCs w:val="22"/>
        </w:rPr>
        <w:t xml:space="preserve">• Уровень 1: Глава станции и представитель соответствующего </w:t>
      </w:r>
      <w:proofErr w:type="spellStart"/>
      <w:r w:rsidRPr="00E67FCB">
        <w:rPr>
          <w:sz w:val="22"/>
          <w:szCs w:val="22"/>
        </w:rPr>
        <w:t>хокимията</w:t>
      </w:r>
      <w:proofErr w:type="spellEnd"/>
      <w:r w:rsidRPr="00E67FCB">
        <w:rPr>
          <w:sz w:val="22"/>
          <w:szCs w:val="22"/>
        </w:rPr>
        <w:t>/</w:t>
      </w:r>
      <w:proofErr w:type="spellStart"/>
      <w:r w:rsidRPr="00E67FCB">
        <w:rPr>
          <w:sz w:val="22"/>
          <w:szCs w:val="22"/>
        </w:rPr>
        <w:t>махаллинского</w:t>
      </w:r>
      <w:proofErr w:type="spellEnd"/>
      <w:r w:rsidRPr="00E67FCB">
        <w:rPr>
          <w:sz w:val="22"/>
          <w:szCs w:val="22"/>
        </w:rPr>
        <w:t xml:space="preserve"> или сельского собрания граждан и/или фермерских советов, или/и женской ассоциации,</w:t>
      </w:r>
    </w:p>
    <w:p w14:paraId="6AC1EAE2" w14:textId="77777777" w:rsidR="00760139" w:rsidRPr="00E67FCB" w:rsidRDefault="00760139" w:rsidP="00760139">
      <w:pPr>
        <w:pStyle w:val="Default"/>
        <w:spacing w:before="120" w:after="120"/>
        <w:ind w:left="567"/>
        <w:jc w:val="both"/>
        <w:rPr>
          <w:sz w:val="22"/>
          <w:szCs w:val="22"/>
        </w:rPr>
      </w:pPr>
      <w:r w:rsidRPr="00E67FCB">
        <w:rPr>
          <w:sz w:val="22"/>
          <w:szCs w:val="22"/>
        </w:rPr>
        <w:t xml:space="preserve">• Уровень 2: Глава, ГРП, сотрудник по гарантиям, ГРП и представитель соответствующего </w:t>
      </w:r>
      <w:proofErr w:type="spellStart"/>
      <w:r w:rsidRPr="00E67FCB">
        <w:rPr>
          <w:sz w:val="22"/>
          <w:szCs w:val="22"/>
        </w:rPr>
        <w:t>хокимията</w:t>
      </w:r>
      <w:proofErr w:type="spellEnd"/>
      <w:r w:rsidRPr="00E67FCB">
        <w:rPr>
          <w:sz w:val="22"/>
          <w:szCs w:val="22"/>
        </w:rPr>
        <w:t>/</w:t>
      </w:r>
      <w:proofErr w:type="spellStart"/>
      <w:r w:rsidRPr="00E67FCB">
        <w:rPr>
          <w:sz w:val="22"/>
          <w:szCs w:val="22"/>
        </w:rPr>
        <w:t>махаллинского</w:t>
      </w:r>
      <w:proofErr w:type="spellEnd"/>
      <w:r w:rsidRPr="00E67FCB">
        <w:rPr>
          <w:sz w:val="22"/>
          <w:szCs w:val="22"/>
        </w:rPr>
        <w:t xml:space="preserve"> или сельского собрания граждан и/или фермерских советов, или/и женской ассоциации,</w:t>
      </w:r>
    </w:p>
    <w:p w14:paraId="0522723A" w14:textId="0470DCD5" w:rsidR="00A372F8" w:rsidRPr="00760139" w:rsidRDefault="00760139">
      <w:pPr>
        <w:pStyle w:val="Default"/>
        <w:numPr>
          <w:ilvl w:val="1"/>
          <w:numId w:val="9"/>
        </w:numPr>
        <w:spacing w:before="120" w:after="120"/>
        <w:ind w:left="1276" w:hanging="709"/>
        <w:jc w:val="both"/>
        <w:rPr>
          <w:b/>
          <w:bCs/>
          <w:sz w:val="22"/>
          <w:szCs w:val="22"/>
        </w:rPr>
      </w:pPr>
      <w:r w:rsidRPr="00760139">
        <w:rPr>
          <w:b/>
          <w:bCs/>
          <w:sz w:val="22"/>
          <w:szCs w:val="22"/>
        </w:rPr>
        <w:t>Контактные данные для подачи жалобы</w:t>
      </w:r>
    </w:p>
    <w:p w14:paraId="76EC4635" w14:textId="42D9DA6D" w:rsidR="00A372F8" w:rsidRPr="00760139" w:rsidRDefault="00760139" w:rsidP="007E061F">
      <w:pPr>
        <w:pStyle w:val="Default"/>
        <w:numPr>
          <w:ilvl w:val="0"/>
          <w:numId w:val="1"/>
        </w:numPr>
        <w:spacing w:before="120" w:after="120"/>
        <w:ind w:left="567" w:hanging="567"/>
        <w:jc w:val="both"/>
        <w:rPr>
          <w:sz w:val="22"/>
          <w:szCs w:val="22"/>
        </w:rPr>
      </w:pPr>
      <w:r w:rsidRPr="00760139">
        <w:rPr>
          <w:sz w:val="22"/>
          <w:szCs w:val="22"/>
        </w:rPr>
        <w:t>В таблице ниже приведена контактная информация для подачи жалоб в соответствии с циклами рассмотрения жалоб уровня 1 и уровня 2:</w:t>
      </w:r>
    </w:p>
    <w:p w14:paraId="67F15E87" w14:textId="4B64715A" w:rsidR="007E061F" w:rsidRPr="00760139" w:rsidRDefault="007E061F" w:rsidP="007E061F">
      <w:pPr>
        <w:pStyle w:val="Default"/>
        <w:spacing w:before="120" w:after="120"/>
        <w:ind w:left="567"/>
        <w:jc w:val="both"/>
        <w:rPr>
          <w:sz w:val="22"/>
          <w:szCs w:val="22"/>
        </w:rPr>
      </w:pPr>
      <w:r w:rsidRPr="002A0DBF">
        <w:rPr>
          <w:b/>
          <w:bCs/>
          <w:sz w:val="22"/>
          <w:szCs w:val="22"/>
          <w:lang w:val="en-US"/>
        </w:rPr>
        <w:t>Ta</w:t>
      </w:r>
      <w:r w:rsidR="00760139">
        <w:rPr>
          <w:b/>
          <w:bCs/>
          <w:sz w:val="22"/>
          <w:szCs w:val="22"/>
        </w:rPr>
        <w:t>блица</w:t>
      </w:r>
      <w:r w:rsidRPr="00760139">
        <w:rPr>
          <w:b/>
          <w:bCs/>
          <w:sz w:val="22"/>
          <w:szCs w:val="22"/>
        </w:rPr>
        <w:t xml:space="preserve"> </w:t>
      </w:r>
      <w:r w:rsidR="002A0DBF" w:rsidRPr="00760139">
        <w:rPr>
          <w:b/>
          <w:bCs/>
          <w:sz w:val="22"/>
          <w:szCs w:val="22"/>
        </w:rPr>
        <w:t>4</w:t>
      </w:r>
      <w:r w:rsidRPr="00760139">
        <w:rPr>
          <w:sz w:val="22"/>
          <w:szCs w:val="22"/>
        </w:rPr>
        <w:t>:</w:t>
      </w:r>
      <w:r w:rsidR="002A0DBF" w:rsidRPr="00760139">
        <w:rPr>
          <w:sz w:val="22"/>
          <w:szCs w:val="22"/>
        </w:rPr>
        <w:t xml:space="preserve"> </w:t>
      </w:r>
      <w:r w:rsidR="00760139" w:rsidRPr="00760139">
        <w:rPr>
          <w:sz w:val="22"/>
          <w:szCs w:val="22"/>
        </w:rPr>
        <w:t>Контактные данные для подачи жалобы</w:t>
      </w:r>
    </w:p>
    <w:tbl>
      <w:tblPr>
        <w:tblStyle w:val="a3"/>
        <w:tblW w:w="0" w:type="auto"/>
        <w:tblInd w:w="567" w:type="dxa"/>
        <w:tblLook w:val="04A0" w:firstRow="1" w:lastRow="0" w:firstColumn="1" w:lastColumn="0" w:noHBand="0" w:noVBand="1"/>
      </w:tblPr>
      <w:tblGrid>
        <w:gridCol w:w="2034"/>
        <w:gridCol w:w="1926"/>
        <w:gridCol w:w="1881"/>
        <w:gridCol w:w="2834"/>
      </w:tblGrid>
      <w:tr w:rsidR="007E061F" w14:paraId="35C5C3D8" w14:textId="77777777" w:rsidTr="007E061F">
        <w:tc>
          <w:tcPr>
            <w:tcW w:w="1764" w:type="dxa"/>
          </w:tcPr>
          <w:p w14:paraId="4BA159C3" w14:textId="402EA30D" w:rsidR="007E061F" w:rsidRPr="00760139" w:rsidRDefault="00760139" w:rsidP="007E061F">
            <w:pPr>
              <w:pStyle w:val="Default"/>
              <w:spacing w:before="120" w:after="120"/>
              <w:jc w:val="both"/>
              <w:rPr>
                <w:b/>
                <w:bCs/>
                <w:sz w:val="20"/>
                <w:szCs w:val="20"/>
              </w:rPr>
            </w:pPr>
            <w:r>
              <w:rPr>
                <w:b/>
                <w:bCs/>
                <w:sz w:val="20"/>
                <w:szCs w:val="20"/>
              </w:rPr>
              <w:t>Уровень</w:t>
            </w:r>
          </w:p>
        </w:tc>
        <w:tc>
          <w:tcPr>
            <w:tcW w:w="1350" w:type="dxa"/>
          </w:tcPr>
          <w:p w14:paraId="07FD6E47" w14:textId="565D9B19" w:rsidR="007E061F" w:rsidRPr="00760139" w:rsidRDefault="00760139" w:rsidP="007E061F">
            <w:pPr>
              <w:pStyle w:val="Default"/>
              <w:spacing w:before="120" w:after="120"/>
              <w:jc w:val="both"/>
              <w:rPr>
                <w:b/>
                <w:bCs/>
                <w:sz w:val="20"/>
                <w:szCs w:val="20"/>
              </w:rPr>
            </w:pPr>
            <w:r>
              <w:rPr>
                <w:b/>
                <w:bCs/>
                <w:sz w:val="20"/>
                <w:szCs w:val="20"/>
              </w:rPr>
              <w:t>Местоположение</w:t>
            </w:r>
          </w:p>
        </w:tc>
        <w:tc>
          <w:tcPr>
            <w:tcW w:w="1984" w:type="dxa"/>
          </w:tcPr>
          <w:p w14:paraId="207C4481" w14:textId="4D00F924" w:rsidR="007E061F" w:rsidRPr="007E061F" w:rsidRDefault="00760139" w:rsidP="007E061F">
            <w:pPr>
              <w:pStyle w:val="Default"/>
              <w:spacing w:before="120" w:after="120"/>
              <w:jc w:val="both"/>
              <w:rPr>
                <w:b/>
                <w:bCs/>
                <w:sz w:val="20"/>
                <w:szCs w:val="20"/>
                <w:lang w:val="en-US"/>
              </w:rPr>
            </w:pPr>
            <w:proofErr w:type="spellStart"/>
            <w:r w:rsidRPr="00760139">
              <w:rPr>
                <w:b/>
                <w:bCs/>
                <w:sz w:val="20"/>
                <w:szCs w:val="20"/>
                <w:lang w:val="en-US"/>
              </w:rPr>
              <w:t>Ответственная</w:t>
            </w:r>
            <w:proofErr w:type="spellEnd"/>
            <w:r w:rsidRPr="00760139">
              <w:rPr>
                <w:b/>
                <w:bCs/>
                <w:sz w:val="20"/>
                <w:szCs w:val="20"/>
                <w:lang w:val="en-US"/>
              </w:rPr>
              <w:t xml:space="preserve"> </w:t>
            </w:r>
            <w:proofErr w:type="spellStart"/>
            <w:r w:rsidRPr="00760139">
              <w:rPr>
                <w:b/>
                <w:bCs/>
                <w:sz w:val="20"/>
                <w:szCs w:val="20"/>
                <w:lang w:val="en-US"/>
              </w:rPr>
              <w:t>сторона</w:t>
            </w:r>
            <w:proofErr w:type="spellEnd"/>
          </w:p>
        </w:tc>
        <w:tc>
          <w:tcPr>
            <w:tcW w:w="3351" w:type="dxa"/>
          </w:tcPr>
          <w:p w14:paraId="5A5CD0DE" w14:textId="535C36D9" w:rsidR="007E061F" w:rsidRPr="00760139" w:rsidRDefault="00760139" w:rsidP="007E061F">
            <w:pPr>
              <w:pStyle w:val="Default"/>
              <w:spacing w:before="120" w:after="120"/>
              <w:jc w:val="both"/>
              <w:rPr>
                <w:b/>
                <w:bCs/>
                <w:sz w:val="20"/>
                <w:szCs w:val="20"/>
              </w:rPr>
            </w:pPr>
            <w:r>
              <w:rPr>
                <w:b/>
                <w:bCs/>
                <w:sz w:val="20"/>
                <w:szCs w:val="20"/>
              </w:rPr>
              <w:t>Контакты</w:t>
            </w:r>
          </w:p>
        </w:tc>
      </w:tr>
      <w:tr w:rsidR="007E061F" w14:paraId="1DDD9AD9" w14:textId="77777777" w:rsidTr="007E061F">
        <w:tc>
          <w:tcPr>
            <w:tcW w:w="1764" w:type="dxa"/>
          </w:tcPr>
          <w:p w14:paraId="7EF6FE38" w14:textId="2A8C8448" w:rsidR="007E061F" w:rsidRPr="007E061F" w:rsidRDefault="00760139" w:rsidP="007E061F">
            <w:pPr>
              <w:pStyle w:val="Default"/>
              <w:spacing w:before="120" w:after="120"/>
              <w:jc w:val="both"/>
              <w:rPr>
                <w:sz w:val="20"/>
                <w:szCs w:val="20"/>
                <w:lang w:val="en-US"/>
              </w:rPr>
            </w:pPr>
            <w:r w:rsidRPr="00760139">
              <w:rPr>
                <w:sz w:val="20"/>
                <w:szCs w:val="20"/>
                <w:lang w:val="en-US"/>
              </w:rPr>
              <w:t>Уровень-1 (</w:t>
            </w:r>
            <w:proofErr w:type="spellStart"/>
            <w:r w:rsidRPr="00760139">
              <w:rPr>
                <w:sz w:val="20"/>
                <w:szCs w:val="20"/>
                <w:lang w:val="en-US"/>
              </w:rPr>
              <w:t>Железнодорожная</w:t>
            </w:r>
            <w:proofErr w:type="spellEnd"/>
            <w:r w:rsidRPr="00760139">
              <w:rPr>
                <w:sz w:val="20"/>
                <w:szCs w:val="20"/>
                <w:lang w:val="en-US"/>
              </w:rPr>
              <w:t xml:space="preserve"> </w:t>
            </w:r>
            <w:proofErr w:type="spellStart"/>
            <w:r w:rsidRPr="00760139">
              <w:rPr>
                <w:sz w:val="20"/>
                <w:szCs w:val="20"/>
                <w:lang w:val="en-US"/>
              </w:rPr>
              <w:t>станция</w:t>
            </w:r>
            <w:proofErr w:type="spellEnd"/>
            <w:r w:rsidRPr="00760139">
              <w:rPr>
                <w:sz w:val="20"/>
                <w:szCs w:val="20"/>
                <w:lang w:val="en-US"/>
              </w:rPr>
              <w:t>)</w:t>
            </w:r>
          </w:p>
        </w:tc>
        <w:tc>
          <w:tcPr>
            <w:tcW w:w="1350" w:type="dxa"/>
          </w:tcPr>
          <w:p w14:paraId="6483B8DB" w14:textId="4731C554" w:rsidR="007E061F" w:rsidRPr="00760139" w:rsidRDefault="00760139" w:rsidP="007E061F">
            <w:pPr>
              <w:pStyle w:val="Default"/>
              <w:spacing w:before="120" w:after="120"/>
              <w:jc w:val="both"/>
              <w:rPr>
                <w:sz w:val="20"/>
                <w:szCs w:val="20"/>
              </w:rPr>
            </w:pPr>
            <w:r>
              <w:rPr>
                <w:sz w:val="20"/>
                <w:szCs w:val="20"/>
              </w:rPr>
              <w:t>Бухара</w:t>
            </w:r>
          </w:p>
        </w:tc>
        <w:tc>
          <w:tcPr>
            <w:tcW w:w="1984" w:type="dxa"/>
          </w:tcPr>
          <w:p w14:paraId="2C5795FB" w14:textId="5E30F825" w:rsidR="007E061F" w:rsidRPr="007E061F" w:rsidRDefault="00760139" w:rsidP="007E061F">
            <w:pPr>
              <w:pStyle w:val="Default"/>
              <w:spacing w:before="120" w:after="120"/>
              <w:jc w:val="both"/>
              <w:rPr>
                <w:sz w:val="20"/>
                <w:szCs w:val="20"/>
                <w:lang w:val="en-US"/>
              </w:rPr>
            </w:pPr>
            <w:proofErr w:type="spellStart"/>
            <w:r w:rsidRPr="00760139">
              <w:rPr>
                <w:sz w:val="20"/>
                <w:szCs w:val="20"/>
                <w:lang w:val="en-US"/>
              </w:rPr>
              <w:t>Управление</w:t>
            </w:r>
            <w:proofErr w:type="spellEnd"/>
            <w:r w:rsidRPr="00760139">
              <w:rPr>
                <w:sz w:val="20"/>
                <w:szCs w:val="20"/>
                <w:lang w:val="en-US"/>
              </w:rPr>
              <w:t xml:space="preserve"> </w:t>
            </w:r>
            <w:proofErr w:type="spellStart"/>
            <w:r w:rsidRPr="00760139">
              <w:rPr>
                <w:sz w:val="20"/>
                <w:szCs w:val="20"/>
                <w:lang w:val="en-US"/>
              </w:rPr>
              <w:t>Бухарской</w:t>
            </w:r>
            <w:proofErr w:type="spellEnd"/>
            <w:r w:rsidRPr="00760139">
              <w:rPr>
                <w:sz w:val="20"/>
                <w:szCs w:val="20"/>
                <w:lang w:val="en-US"/>
              </w:rPr>
              <w:t xml:space="preserve"> </w:t>
            </w:r>
            <w:proofErr w:type="spellStart"/>
            <w:r w:rsidRPr="00760139">
              <w:rPr>
                <w:sz w:val="20"/>
                <w:szCs w:val="20"/>
                <w:lang w:val="en-US"/>
              </w:rPr>
              <w:t>железной</w:t>
            </w:r>
            <w:proofErr w:type="spellEnd"/>
            <w:r w:rsidRPr="00760139">
              <w:rPr>
                <w:sz w:val="20"/>
                <w:szCs w:val="20"/>
                <w:lang w:val="en-US"/>
              </w:rPr>
              <w:t xml:space="preserve"> </w:t>
            </w:r>
            <w:proofErr w:type="spellStart"/>
            <w:r w:rsidRPr="00760139">
              <w:rPr>
                <w:sz w:val="20"/>
                <w:szCs w:val="20"/>
                <w:lang w:val="en-US"/>
              </w:rPr>
              <w:t>дороги</w:t>
            </w:r>
            <w:proofErr w:type="spellEnd"/>
          </w:p>
        </w:tc>
        <w:tc>
          <w:tcPr>
            <w:tcW w:w="3351" w:type="dxa"/>
          </w:tcPr>
          <w:p w14:paraId="5A0760BB" w14:textId="6816C17E" w:rsidR="00760139" w:rsidRPr="00760139" w:rsidRDefault="00760139" w:rsidP="007E061F">
            <w:pPr>
              <w:pStyle w:val="Default"/>
              <w:spacing w:before="120" w:after="120"/>
              <w:jc w:val="both"/>
              <w:rPr>
                <w:sz w:val="20"/>
                <w:szCs w:val="20"/>
                <w:u w:val="single"/>
              </w:rPr>
            </w:pPr>
            <w:r w:rsidRPr="00760139">
              <w:rPr>
                <w:sz w:val="20"/>
                <w:szCs w:val="20"/>
                <w:u w:val="single"/>
              </w:rPr>
              <w:t>Адрес:</w:t>
            </w:r>
            <w:r w:rsidRPr="00760139">
              <w:rPr>
                <w:sz w:val="20"/>
                <w:szCs w:val="20"/>
              </w:rPr>
              <w:t xml:space="preserve"> 200700, Бухарская область, Каганский район, ул. </w:t>
            </w:r>
            <w:proofErr w:type="spellStart"/>
            <w:r w:rsidRPr="00E67FCB">
              <w:rPr>
                <w:sz w:val="20"/>
                <w:szCs w:val="20"/>
              </w:rPr>
              <w:t>Зебунисо</w:t>
            </w:r>
            <w:proofErr w:type="spellEnd"/>
            <w:r w:rsidRPr="00E67FCB">
              <w:rPr>
                <w:sz w:val="20"/>
                <w:szCs w:val="20"/>
              </w:rPr>
              <w:t>, 2</w:t>
            </w:r>
          </w:p>
          <w:p w14:paraId="6BDC4ED8" w14:textId="283A276E" w:rsidR="007E061F" w:rsidRPr="00760139" w:rsidRDefault="007E061F" w:rsidP="007E061F">
            <w:pPr>
              <w:pStyle w:val="Default"/>
              <w:spacing w:before="120" w:after="120"/>
              <w:jc w:val="both"/>
              <w:rPr>
                <w:sz w:val="20"/>
                <w:szCs w:val="20"/>
              </w:rPr>
            </w:pPr>
            <w:proofErr w:type="spellStart"/>
            <w:r w:rsidRPr="007E061F">
              <w:rPr>
                <w:sz w:val="20"/>
                <w:szCs w:val="20"/>
                <w:u w:val="single"/>
                <w:lang w:val="en-US"/>
              </w:rPr>
              <w:t>Te</w:t>
            </w:r>
            <w:proofErr w:type="spellEnd"/>
            <w:r w:rsidR="00760139">
              <w:rPr>
                <w:sz w:val="20"/>
                <w:szCs w:val="20"/>
                <w:u w:val="single"/>
              </w:rPr>
              <w:t>л</w:t>
            </w:r>
            <w:r w:rsidRPr="00760139">
              <w:rPr>
                <w:sz w:val="20"/>
                <w:szCs w:val="20"/>
                <w:u w:val="single"/>
              </w:rPr>
              <w:t>:</w:t>
            </w:r>
            <w:r w:rsidRPr="00760139">
              <w:rPr>
                <w:sz w:val="20"/>
                <w:szCs w:val="20"/>
              </w:rPr>
              <w:t xml:space="preserve"> (365) 524-68 18,</w:t>
            </w:r>
            <w:r w:rsidRPr="007E061F">
              <w:rPr>
                <w:sz w:val="20"/>
                <w:szCs w:val="20"/>
                <w:lang w:val="en-US"/>
              </w:rPr>
              <w:t> </w:t>
            </w:r>
          </w:p>
          <w:p w14:paraId="651E5880" w14:textId="6AE58FB9" w:rsidR="007E061F" w:rsidRPr="00760139" w:rsidRDefault="00760139" w:rsidP="007E061F">
            <w:pPr>
              <w:pStyle w:val="Default"/>
              <w:spacing w:before="120" w:after="120"/>
              <w:jc w:val="both"/>
              <w:rPr>
                <w:rFonts w:ascii="Times New Roman" w:hAnsi="Times New Roman" w:cs="Times New Roman"/>
                <w:color w:val="5C5A54"/>
                <w:sz w:val="20"/>
                <w:szCs w:val="20"/>
                <w:shd w:val="clear" w:color="auto" w:fill="FFFFFF"/>
              </w:rPr>
            </w:pPr>
            <w:r>
              <w:rPr>
                <w:sz w:val="20"/>
                <w:szCs w:val="20"/>
              </w:rPr>
              <w:t>Почта</w:t>
            </w:r>
            <w:r w:rsidR="007E061F" w:rsidRPr="00760139">
              <w:rPr>
                <w:sz w:val="20"/>
                <w:szCs w:val="20"/>
              </w:rPr>
              <w:t xml:space="preserve">: </w:t>
            </w:r>
            <w:hyperlink r:id="rId24" w:history="1">
              <w:r w:rsidR="007E061F" w:rsidRPr="0061062B">
                <w:rPr>
                  <w:rStyle w:val="a6"/>
                  <w:rFonts w:ascii="Times New Roman" w:hAnsi="Times New Roman" w:cs="Times New Roman"/>
                  <w:sz w:val="20"/>
                  <w:szCs w:val="20"/>
                  <w:shd w:val="clear" w:color="auto" w:fill="FFFFFF"/>
                  <w:lang w:val="en-US"/>
                </w:rPr>
                <w:t>k</w:t>
              </w:r>
              <w:r w:rsidR="007E061F" w:rsidRPr="00760139">
                <w:rPr>
                  <w:rStyle w:val="a6"/>
                  <w:rFonts w:ascii="Times New Roman" w:hAnsi="Times New Roman" w:cs="Times New Roman"/>
                  <w:sz w:val="20"/>
                  <w:szCs w:val="20"/>
                  <w:shd w:val="clear" w:color="auto" w:fill="FFFFFF"/>
                </w:rPr>
                <w:t>.</w:t>
              </w:r>
              <w:r w:rsidR="007E061F" w:rsidRPr="0061062B">
                <w:rPr>
                  <w:rStyle w:val="a6"/>
                  <w:rFonts w:ascii="Times New Roman" w:hAnsi="Times New Roman" w:cs="Times New Roman"/>
                  <w:sz w:val="20"/>
                  <w:szCs w:val="20"/>
                  <w:shd w:val="clear" w:color="auto" w:fill="FFFFFF"/>
                  <w:lang w:val="en-US"/>
                </w:rPr>
                <w:t>raimov</w:t>
              </w:r>
              <w:r w:rsidR="007E061F" w:rsidRPr="00760139">
                <w:rPr>
                  <w:rStyle w:val="a6"/>
                  <w:rFonts w:ascii="Times New Roman" w:hAnsi="Times New Roman" w:cs="Times New Roman"/>
                  <w:sz w:val="20"/>
                  <w:szCs w:val="20"/>
                  <w:shd w:val="clear" w:color="auto" w:fill="FFFFFF"/>
                </w:rPr>
                <w:t>@</w:t>
              </w:r>
              <w:r w:rsidR="007E061F" w:rsidRPr="0061062B">
                <w:rPr>
                  <w:rStyle w:val="a6"/>
                  <w:rFonts w:ascii="Times New Roman" w:hAnsi="Times New Roman" w:cs="Times New Roman"/>
                  <w:sz w:val="20"/>
                  <w:szCs w:val="20"/>
                  <w:shd w:val="clear" w:color="auto" w:fill="FFFFFF"/>
                  <w:lang w:val="en-US"/>
                </w:rPr>
                <w:t>exat</w:t>
              </w:r>
              <w:r w:rsidR="007E061F" w:rsidRPr="00760139">
                <w:rPr>
                  <w:rStyle w:val="a6"/>
                  <w:rFonts w:ascii="Times New Roman" w:hAnsi="Times New Roman" w:cs="Times New Roman"/>
                  <w:sz w:val="20"/>
                  <w:szCs w:val="20"/>
                  <w:shd w:val="clear" w:color="auto" w:fill="FFFFFF"/>
                </w:rPr>
                <w:t>.</w:t>
              </w:r>
              <w:proofErr w:type="spellStart"/>
              <w:r w:rsidR="007E061F" w:rsidRPr="0061062B">
                <w:rPr>
                  <w:rStyle w:val="a6"/>
                  <w:rFonts w:ascii="Times New Roman" w:hAnsi="Times New Roman" w:cs="Times New Roman"/>
                  <w:sz w:val="20"/>
                  <w:szCs w:val="20"/>
                  <w:shd w:val="clear" w:color="auto" w:fill="FFFFFF"/>
                  <w:lang w:val="en-US"/>
                </w:rPr>
                <w:t>uz</w:t>
              </w:r>
              <w:proofErr w:type="spellEnd"/>
            </w:hyperlink>
            <w:r w:rsidR="007E061F" w:rsidRPr="00760139">
              <w:rPr>
                <w:rFonts w:ascii="Times New Roman" w:hAnsi="Times New Roman" w:cs="Times New Roman"/>
                <w:color w:val="5C5A54"/>
                <w:sz w:val="20"/>
                <w:szCs w:val="20"/>
                <w:shd w:val="clear" w:color="auto" w:fill="FFFFFF"/>
              </w:rPr>
              <w:t>;</w:t>
            </w:r>
            <w:r w:rsidR="007E061F" w:rsidRPr="0061062B">
              <w:rPr>
                <w:rFonts w:ascii="Times New Roman" w:hAnsi="Times New Roman" w:cs="Times New Roman"/>
                <w:color w:val="5C5A54"/>
                <w:sz w:val="20"/>
                <w:szCs w:val="20"/>
                <w:shd w:val="clear" w:color="auto" w:fill="FFFFFF"/>
                <w:lang w:val="en-US"/>
              </w:rPr>
              <w:t> </w:t>
            </w:r>
          </w:p>
          <w:p w14:paraId="372191A8" w14:textId="05EDCA07" w:rsidR="007E061F" w:rsidRPr="007E061F" w:rsidRDefault="007E061F" w:rsidP="007E061F">
            <w:pPr>
              <w:shd w:val="clear" w:color="auto" w:fill="FFFFFF"/>
              <w:rPr>
                <w:sz w:val="20"/>
                <w:szCs w:val="20"/>
                <w:lang w:val="en-US"/>
              </w:rPr>
            </w:pPr>
            <w:r w:rsidRPr="00760139">
              <w:rPr>
                <w:rFonts w:ascii="Times New Roman" w:hAnsi="Times New Roman" w:cs="Times New Roman"/>
                <w:sz w:val="20"/>
                <w:szCs w:val="20"/>
                <w:shd w:val="clear" w:color="auto" w:fill="FFFFFF"/>
              </w:rPr>
              <w:t xml:space="preserve">            </w:t>
            </w:r>
            <w:hyperlink r:id="rId25" w:history="1">
              <w:r w:rsidRPr="00605E3F">
                <w:rPr>
                  <w:rStyle w:val="a6"/>
                  <w:rFonts w:ascii="Times New Roman" w:hAnsi="Times New Roman" w:cs="Times New Roman"/>
                  <w:sz w:val="20"/>
                  <w:szCs w:val="20"/>
                  <w:shd w:val="clear" w:color="auto" w:fill="FFFFFF"/>
                </w:rPr>
                <w:t>rju-3@railway.uz</w:t>
              </w:r>
            </w:hyperlink>
          </w:p>
        </w:tc>
      </w:tr>
      <w:tr w:rsidR="007E061F" w14:paraId="498EAF20" w14:textId="77777777" w:rsidTr="007E061F">
        <w:tc>
          <w:tcPr>
            <w:tcW w:w="1764" w:type="dxa"/>
          </w:tcPr>
          <w:p w14:paraId="05207D30" w14:textId="77777777" w:rsidR="007E061F" w:rsidRPr="007E061F" w:rsidRDefault="007E061F" w:rsidP="007E061F">
            <w:pPr>
              <w:pStyle w:val="Default"/>
              <w:spacing w:before="120" w:after="120"/>
              <w:jc w:val="both"/>
              <w:rPr>
                <w:sz w:val="20"/>
                <w:szCs w:val="20"/>
                <w:lang w:val="en-US"/>
              </w:rPr>
            </w:pPr>
          </w:p>
        </w:tc>
        <w:tc>
          <w:tcPr>
            <w:tcW w:w="1350" w:type="dxa"/>
          </w:tcPr>
          <w:p w14:paraId="4A6F473F" w14:textId="7DEF9585" w:rsidR="007E061F" w:rsidRPr="00760139" w:rsidRDefault="00760139" w:rsidP="007E061F">
            <w:pPr>
              <w:pStyle w:val="Default"/>
              <w:spacing w:before="120" w:after="120"/>
              <w:jc w:val="both"/>
              <w:rPr>
                <w:sz w:val="20"/>
                <w:szCs w:val="20"/>
              </w:rPr>
            </w:pPr>
            <w:r>
              <w:rPr>
                <w:sz w:val="20"/>
                <w:szCs w:val="20"/>
              </w:rPr>
              <w:t>Кунград</w:t>
            </w:r>
          </w:p>
        </w:tc>
        <w:tc>
          <w:tcPr>
            <w:tcW w:w="1984" w:type="dxa"/>
          </w:tcPr>
          <w:p w14:paraId="2A0D0731" w14:textId="4C87FEEE" w:rsidR="007E061F" w:rsidRPr="007E061F" w:rsidRDefault="00760139" w:rsidP="007E061F">
            <w:pPr>
              <w:pStyle w:val="Default"/>
              <w:spacing w:before="120" w:after="120"/>
              <w:jc w:val="both"/>
              <w:rPr>
                <w:sz w:val="20"/>
                <w:szCs w:val="20"/>
                <w:lang w:val="en-US"/>
              </w:rPr>
            </w:pPr>
            <w:proofErr w:type="spellStart"/>
            <w:r w:rsidRPr="00760139">
              <w:rPr>
                <w:sz w:val="20"/>
                <w:szCs w:val="20"/>
                <w:lang w:val="en-US"/>
              </w:rPr>
              <w:t>Управление</w:t>
            </w:r>
            <w:proofErr w:type="spellEnd"/>
            <w:r w:rsidRPr="00760139">
              <w:rPr>
                <w:sz w:val="20"/>
                <w:szCs w:val="20"/>
                <w:lang w:val="en-US"/>
              </w:rPr>
              <w:t xml:space="preserve"> </w:t>
            </w:r>
            <w:proofErr w:type="spellStart"/>
            <w:r w:rsidRPr="00760139">
              <w:rPr>
                <w:sz w:val="20"/>
                <w:szCs w:val="20"/>
                <w:lang w:val="en-US"/>
              </w:rPr>
              <w:t>Кунградской</w:t>
            </w:r>
            <w:proofErr w:type="spellEnd"/>
            <w:r w:rsidRPr="00760139">
              <w:rPr>
                <w:sz w:val="20"/>
                <w:szCs w:val="20"/>
                <w:lang w:val="en-US"/>
              </w:rPr>
              <w:t xml:space="preserve"> </w:t>
            </w:r>
            <w:proofErr w:type="spellStart"/>
            <w:r w:rsidRPr="00760139">
              <w:rPr>
                <w:sz w:val="20"/>
                <w:szCs w:val="20"/>
                <w:lang w:val="en-US"/>
              </w:rPr>
              <w:t>железной</w:t>
            </w:r>
            <w:proofErr w:type="spellEnd"/>
            <w:r w:rsidRPr="00760139">
              <w:rPr>
                <w:sz w:val="20"/>
                <w:szCs w:val="20"/>
                <w:lang w:val="en-US"/>
              </w:rPr>
              <w:t xml:space="preserve"> </w:t>
            </w:r>
            <w:proofErr w:type="spellStart"/>
            <w:r w:rsidRPr="00760139">
              <w:rPr>
                <w:sz w:val="20"/>
                <w:szCs w:val="20"/>
                <w:lang w:val="en-US"/>
              </w:rPr>
              <w:t>дороги</w:t>
            </w:r>
            <w:proofErr w:type="spellEnd"/>
          </w:p>
        </w:tc>
        <w:tc>
          <w:tcPr>
            <w:tcW w:w="3351" w:type="dxa"/>
          </w:tcPr>
          <w:p w14:paraId="03A6B2CE" w14:textId="77777777" w:rsidR="00760139" w:rsidRDefault="00760139" w:rsidP="007E061F">
            <w:pPr>
              <w:pStyle w:val="Default"/>
              <w:spacing w:before="120" w:after="120"/>
              <w:jc w:val="both"/>
              <w:rPr>
                <w:sz w:val="20"/>
                <w:szCs w:val="20"/>
                <w:u w:val="single"/>
              </w:rPr>
            </w:pPr>
            <w:r w:rsidRPr="00760139">
              <w:rPr>
                <w:sz w:val="20"/>
                <w:szCs w:val="20"/>
                <w:u w:val="single"/>
              </w:rPr>
              <w:t>Адрес:</w:t>
            </w:r>
            <w:r w:rsidRPr="00760139">
              <w:rPr>
                <w:sz w:val="20"/>
                <w:szCs w:val="20"/>
              </w:rPr>
              <w:t xml:space="preserve"> 230600, Республика Каракалпакстан, </w:t>
            </w:r>
            <w:proofErr w:type="spellStart"/>
            <w:r w:rsidRPr="00760139">
              <w:rPr>
                <w:sz w:val="20"/>
                <w:szCs w:val="20"/>
              </w:rPr>
              <w:t>Кунградский</w:t>
            </w:r>
            <w:proofErr w:type="spellEnd"/>
            <w:r w:rsidRPr="00760139">
              <w:rPr>
                <w:sz w:val="20"/>
                <w:szCs w:val="20"/>
              </w:rPr>
              <w:t xml:space="preserve"> район, ул. </w:t>
            </w:r>
            <w:r w:rsidRPr="00E67FCB">
              <w:rPr>
                <w:sz w:val="20"/>
                <w:szCs w:val="20"/>
              </w:rPr>
              <w:lastRenderedPageBreak/>
              <w:t>Узбекистанская, 76</w:t>
            </w:r>
          </w:p>
          <w:p w14:paraId="50399B78" w14:textId="3120A100" w:rsidR="007E061F" w:rsidRPr="00E67FCB" w:rsidRDefault="007E061F" w:rsidP="007E061F">
            <w:pPr>
              <w:pStyle w:val="Default"/>
              <w:spacing w:before="120" w:after="120"/>
              <w:jc w:val="both"/>
              <w:rPr>
                <w:sz w:val="20"/>
                <w:szCs w:val="20"/>
              </w:rPr>
            </w:pPr>
            <w:r w:rsidRPr="00760139">
              <w:rPr>
                <w:sz w:val="20"/>
                <w:szCs w:val="20"/>
                <w:u w:val="single"/>
                <w:lang w:val="pt-BR"/>
              </w:rPr>
              <w:t>Te</w:t>
            </w:r>
            <w:r w:rsidR="00760139">
              <w:rPr>
                <w:sz w:val="20"/>
                <w:szCs w:val="20"/>
                <w:u w:val="single"/>
              </w:rPr>
              <w:t>л</w:t>
            </w:r>
            <w:r w:rsidRPr="00E67FCB">
              <w:rPr>
                <w:sz w:val="20"/>
                <w:szCs w:val="20"/>
              </w:rPr>
              <w:t>: (361) 312-29-43,</w:t>
            </w:r>
            <w:r w:rsidRPr="00760139">
              <w:rPr>
                <w:sz w:val="20"/>
                <w:szCs w:val="20"/>
                <w:lang w:val="pt-BR"/>
              </w:rPr>
              <w:t> </w:t>
            </w:r>
          </w:p>
          <w:p w14:paraId="3C87136F" w14:textId="7892710C" w:rsidR="007E061F" w:rsidRPr="00760139" w:rsidRDefault="00760139" w:rsidP="007E061F">
            <w:pPr>
              <w:pStyle w:val="Default"/>
              <w:spacing w:before="120" w:after="120"/>
              <w:jc w:val="both"/>
              <w:rPr>
                <w:rStyle w:val="a6"/>
                <w:rFonts w:ascii="Times New Roman" w:hAnsi="Times New Roman" w:cs="Times New Roman"/>
                <w:sz w:val="20"/>
                <w:szCs w:val="20"/>
                <w:shd w:val="clear" w:color="auto" w:fill="FFFFFF"/>
              </w:rPr>
            </w:pPr>
            <w:r>
              <w:rPr>
                <w:sz w:val="20"/>
                <w:szCs w:val="20"/>
              </w:rPr>
              <w:t>Почта</w:t>
            </w:r>
            <w:r w:rsidR="007E061F" w:rsidRPr="00760139">
              <w:rPr>
                <w:sz w:val="20"/>
                <w:szCs w:val="20"/>
              </w:rPr>
              <w:t xml:space="preserve">: </w:t>
            </w:r>
            <w:hyperlink r:id="rId26" w:history="1">
              <w:r w:rsidR="007E061F" w:rsidRPr="00760139">
                <w:rPr>
                  <w:rStyle w:val="a6"/>
                  <w:rFonts w:ascii="Times New Roman" w:hAnsi="Times New Roman" w:cs="Times New Roman"/>
                  <w:sz w:val="20"/>
                  <w:szCs w:val="20"/>
                  <w:shd w:val="clear" w:color="auto" w:fill="FFFFFF"/>
                  <w:lang w:val="pt-BR"/>
                </w:rPr>
                <w:t>b</w:t>
              </w:r>
              <w:r w:rsidR="007E061F" w:rsidRPr="00760139">
                <w:rPr>
                  <w:rStyle w:val="a6"/>
                  <w:rFonts w:ascii="Times New Roman" w:hAnsi="Times New Roman" w:cs="Times New Roman"/>
                  <w:sz w:val="20"/>
                  <w:szCs w:val="20"/>
                  <w:shd w:val="clear" w:color="auto" w:fill="FFFFFF"/>
                </w:rPr>
                <w:t>.</w:t>
              </w:r>
              <w:r w:rsidR="007E061F" w:rsidRPr="00760139">
                <w:rPr>
                  <w:rStyle w:val="a6"/>
                  <w:rFonts w:ascii="Times New Roman" w:hAnsi="Times New Roman" w:cs="Times New Roman"/>
                  <w:sz w:val="20"/>
                  <w:szCs w:val="20"/>
                  <w:shd w:val="clear" w:color="auto" w:fill="FFFFFF"/>
                  <w:lang w:val="pt-BR"/>
                </w:rPr>
                <w:t>axmadiev</w:t>
              </w:r>
              <w:r w:rsidR="007E061F" w:rsidRPr="00760139">
                <w:rPr>
                  <w:rStyle w:val="a6"/>
                  <w:rFonts w:ascii="Times New Roman" w:hAnsi="Times New Roman" w:cs="Times New Roman"/>
                  <w:sz w:val="20"/>
                  <w:szCs w:val="20"/>
                  <w:shd w:val="clear" w:color="auto" w:fill="FFFFFF"/>
                </w:rPr>
                <w:t>@</w:t>
              </w:r>
              <w:r w:rsidR="007E061F" w:rsidRPr="00760139">
                <w:rPr>
                  <w:rStyle w:val="a6"/>
                  <w:rFonts w:ascii="Times New Roman" w:hAnsi="Times New Roman" w:cs="Times New Roman"/>
                  <w:sz w:val="20"/>
                  <w:szCs w:val="20"/>
                  <w:shd w:val="clear" w:color="auto" w:fill="FFFFFF"/>
                  <w:lang w:val="pt-BR"/>
                </w:rPr>
                <w:t>exat</w:t>
              </w:r>
              <w:r w:rsidR="007E061F" w:rsidRPr="00760139">
                <w:rPr>
                  <w:rStyle w:val="a6"/>
                  <w:rFonts w:ascii="Times New Roman" w:hAnsi="Times New Roman" w:cs="Times New Roman"/>
                  <w:sz w:val="20"/>
                  <w:szCs w:val="20"/>
                  <w:shd w:val="clear" w:color="auto" w:fill="FFFFFF"/>
                </w:rPr>
                <w:t>.</w:t>
              </w:r>
              <w:r w:rsidR="007E061F" w:rsidRPr="00760139">
                <w:rPr>
                  <w:rStyle w:val="a6"/>
                  <w:rFonts w:ascii="Times New Roman" w:hAnsi="Times New Roman" w:cs="Times New Roman"/>
                  <w:sz w:val="20"/>
                  <w:szCs w:val="20"/>
                  <w:shd w:val="clear" w:color="auto" w:fill="FFFFFF"/>
                  <w:lang w:val="pt-BR"/>
                </w:rPr>
                <w:t>uz</w:t>
              </w:r>
            </w:hyperlink>
            <w:r w:rsidR="007E061F" w:rsidRPr="00760139">
              <w:rPr>
                <w:rStyle w:val="a6"/>
                <w:rFonts w:ascii="Times New Roman" w:hAnsi="Times New Roman" w:cs="Times New Roman"/>
                <w:sz w:val="20"/>
                <w:szCs w:val="20"/>
                <w:shd w:val="clear" w:color="auto" w:fill="FFFFFF"/>
              </w:rPr>
              <w:t>;</w:t>
            </w:r>
            <w:r w:rsidR="007E061F" w:rsidRPr="00760139">
              <w:rPr>
                <w:rStyle w:val="a6"/>
                <w:rFonts w:ascii="Times New Roman" w:hAnsi="Times New Roman" w:cs="Times New Roman"/>
                <w:sz w:val="20"/>
                <w:szCs w:val="20"/>
                <w:shd w:val="clear" w:color="auto" w:fill="FFFFFF"/>
                <w:lang w:val="pt-BR"/>
              </w:rPr>
              <w:t> </w:t>
            </w:r>
          </w:p>
          <w:p w14:paraId="50D9AB55" w14:textId="4C8D3F73" w:rsidR="007E061F" w:rsidRPr="00E67FCB" w:rsidRDefault="007E061F" w:rsidP="007E061F">
            <w:pPr>
              <w:pStyle w:val="Default"/>
              <w:spacing w:before="120" w:after="120"/>
              <w:jc w:val="both"/>
              <w:rPr>
                <w:sz w:val="20"/>
                <w:szCs w:val="20"/>
              </w:rPr>
            </w:pPr>
            <w:r w:rsidRPr="00760139">
              <w:rPr>
                <w:rStyle w:val="a6"/>
                <w:rFonts w:ascii="Times New Roman" w:hAnsi="Times New Roman" w:cs="Times New Roman"/>
                <w:u w:val="none"/>
                <w:shd w:val="clear" w:color="auto" w:fill="FFFFFF"/>
              </w:rPr>
              <w:t xml:space="preserve">          </w:t>
            </w:r>
            <w:hyperlink r:id="rId27" w:history="1">
              <w:r w:rsidRPr="00605E3F">
                <w:rPr>
                  <w:rStyle w:val="a6"/>
                  <w:rFonts w:ascii="Times New Roman" w:hAnsi="Times New Roman" w:cs="Times New Roman"/>
                  <w:sz w:val="20"/>
                  <w:szCs w:val="20"/>
                  <w:shd w:val="clear" w:color="auto" w:fill="FFFFFF"/>
                </w:rPr>
                <w:t>rju-4@railway.u</w:t>
              </w:r>
            </w:hyperlink>
          </w:p>
        </w:tc>
      </w:tr>
      <w:tr w:rsidR="007E061F" w14:paraId="3ED9F3B4" w14:textId="77777777" w:rsidTr="007E061F">
        <w:tc>
          <w:tcPr>
            <w:tcW w:w="1764" w:type="dxa"/>
          </w:tcPr>
          <w:p w14:paraId="598A2EE1" w14:textId="00D5A617" w:rsidR="007E061F" w:rsidRPr="007E061F" w:rsidRDefault="00760139" w:rsidP="007E061F">
            <w:pPr>
              <w:pStyle w:val="Default"/>
              <w:spacing w:before="120" w:after="120"/>
              <w:jc w:val="both"/>
              <w:rPr>
                <w:sz w:val="20"/>
                <w:szCs w:val="20"/>
                <w:lang w:val="en-US"/>
              </w:rPr>
            </w:pPr>
            <w:proofErr w:type="spellStart"/>
            <w:r w:rsidRPr="00760139">
              <w:rPr>
                <w:sz w:val="20"/>
                <w:szCs w:val="20"/>
                <w:lang w:val="en-US"/>
              </w:rPr>
              <w:lastRenderedPageBreak/>
              <w:t>Уровень</w:t>
            </w:r>
            <w:proofErr w:type="spellEnd"/>
            <w:r w:rsidRPr="00760139">
              <w:rPr>
                <w:sz w:val="20"/>
                <w:szCs w:val="20"/>
                <w:lang w:val="en-US"/>
              </w:rPr>
              <w:t xml:space="preserve"> 2 (</w:t>
            </w:r>
            <w:r>
              <w:rPr>
                <w:sz w:val="20"/>
                <w:szCs w:val="20"/>
              </w:rPr>
              <w:t>УТЙ</w:t>
            </w:r>
            <w:r w:rsidRPr="00760139">
              <w:rPr>
                <w:sz w:val="20"/>
                <w:szCs w:val="20"/>
                <w:lang w:val="en-US"/>
              </w:rPr>
              <w:t>/</w:t>
            </w:r>
            <w:r>
              <w:rPr>
                <w:sz w:val="20"/>
                <w:szCs w:val="20"/>
              </w:rPr>
              <w:t>ГРП</w:t>
            </w:r>
            <w:r w:rsidRPr="00760139">
              <w:rPr>
                <w:sz w:val="20"/>
                <w:szCs w:val="20"/>
                <w:lang w:val="en-US"/>
              </w:rPr>
              <w:t>)</w:t>
            </w:r>
          </w:p>
        </w:tc>
        <w:tc>
          <w:tcPr>
            <w:tcW w:w="1350" w:type="dxa"/>
          </w:tcPr>
          <w:p w14:paraId="2535427C" w14:textId="25AE14DF" w:rsidR="007E061F" w:rsidRPr="00760139" w:rsidRDefault="007E061F" w:rsidP="007E061F">
            <w:pPr>
              <w:pStyle w:val="Default"/>
              <w:spacing w:before="120" w:after="120"/>
              <w:jc w:val="both"/>
              <w:rPr>
                <w:sz w:val="20"/>
                <w:szCs w:val="20"/>
              </w:rPr>
            </w:pPr>
            <w:r w:rsidRPr="007E061F">
              <w:rPr>
                <w:sz w:val="20"/>
                <w:szCs w:val="20"/>
                <w:lang w:val="en-US"/>
              </w:rPr>
              <w:t>Ta</w:t>
            </w:r>
            <w:proofErr w:type="spellStart"/>
            <w:r w:rsidR="00760139">
              <w:rPr>
                <w:sz w:val="20"/>
                <w:szCs w:val="20"/>
              </w:rPr>
              <w:t>шкент</w:t>
            </w:r>
            <w:proofErr w:type="spellEnd"/>
          </w:p>
        </w:tc>
        <w:tc>
          <w:tcPr>
            <w:tcW w:w="1984" w:type="dxa"/>
          </w:tcPr>
          <w:p w14:paraId="0744533C" w14:textId="436FFD3A" w:rsidR="007E061F" w:rsidRPr="00760139" w:rsidRDefault="00760139" w:rsidP="007E061F">
            <w:pPr>
              <w:pStyle w:val="Default"/>
              <w:spacing w:before="120" w:after="120"/>
              <w:jc w:val="both"/>
              <w:rPr>
                <w:sz w:val="20"/>
                <w:szCs w:val="20"/>
              </w:rPr>
            </w:pPr>
            <w:r>
              <w:rPr>
                <w:sz w:val="20"/>
                <w:szCs w:val="20"/>
              </w:rPr>
              <w:t>ГРП</w:t>
            </w:r>
          </w:p>
        </w:tc>
        <w:tc>
          <w:tcPr>
            <w:tcW w:w="3351" w:type="dxa"/>
          </w:tcPr>
          <w:p w14:paraId="4A5FAD42" w14:textId="5AB1060A" w:rsidR="007E061F" w:rsidRPr="00760139" w:rsidRDefault="00A9074A" w:rsidP="007E061F">
            <w:pPr>
              <w:pStyle w:val="Default"/>
              <w:spacing w:before="120" w:after="120"/>
              <w:jc w:val="both"/>
              <w:rPr>
                <w:b/>
                <w:bCs/>
                <w:color w:val="222222"/>
                <w:sz w:val="27"/>
                <w:szCs w:val="27"/>
                <w:shd w:val="clear" w:color="auto" w:fill="FFFFFF"/>
              </w:rPr>
            </w:pPr>
            <w:r w:rsidRPr="00A9074A">
              <w:rPr>
                <w:sz w:val="20"/>
                <w:szCs w:val="20"/>
                <w:u w:val="single"/>
                <w:lang w:val="en-US"/>
              </w:rPr>
              <w:t>A</w:t>
            </w:r>
            <w:proofErr w:type="spellStart"/>
            <w:r w:rsidR="00760139">
              <w:rPr>
                <w:sz w:val="20"/>
                <w:szCs w:val="20"/>
                <w:u w:val="single"/>
              </w:rPr>
              <w:t>дрес</w:t>
            </w:r>
            <w:proofErr w:type="spellEnd"/>
            <w:r w:rsidRPr="00760139">
              <w:rPr>
                <w:sz w:val="20"/>
                <w:szCs w:val="20"/>
              </w:rPr>
              <w:t xml:space="preserve">: </w:t>
            </w:r>
            <w:r w:rsidR="00760139" w:rsidRPr="00760139">
              <w:rPr>
                <w:sz w:val="20"/>
                <w:szCs w:val="20"/>
              </w:rPr>
              <w:t>100060, г. Ташкент, ул. Шевченко, 7</w:t>
            </w:r>
          </w:p>
          <w:p w14:paraId="6339E383" w14:textId="376EEF70" w:rsidR="00A9074A" w:rsidRPr="00A9074A" w:rsidRDefault="00A9074A" w:rsidP="007E061F">
            <w:pPr>
              <w:pStyle w:val="Default"/>
              <w:spacing w:before="120" w:after="120"/>
              <w:jc w:val="both"/>
              <w:rPr>
                <w:sz w:val="20"/>
                <w:szCs w:val="20"/>
                <w:lang w:val="en-US"/>
              </w:rPr>
            </w:pPr>
            <w:proofErr w:type="spellStart"/>
            <w:r w:rsidRPr="007E061F">
              <w:rPr>
                <w:sz w:val="20"/>
                <w:szCs w:val="20"/>
                <w:u w:val="single"/>
                <w:lang w:val="en-US"/>
              </w:rPr>
              <w:t>Te</w:t>
            </w:r>
            <w:proofErr w:type="spellEnd"/>
            <w:r w:rsidR="00760139">
              <w:rPr>
                <w:sz w:val="20"/>
                <w:szCs w:val="20"/>
                <w:u w:val="single"/>
              </w:rPr>
              <w:t>л</w:t>
            </w:r>
            <w:r w:rsidRPr="007E061F">
              <w:rPr>
                <w:sz w:val="20"/>
                <w:szCs w:val="20"/>
                <w:lang w:val="en-US"/>
              </w:rPr>
              <w:t>:</w:t>
            </w:r>
            <w:r>
              <w:t xml:space="preserve"> </w:t>
            </w:r>
            <w:hyperlink r:id="rId28" w:tgtFrame="_blank" w:history="1">
              <w:r w:rsidRPr="00A9074A">
                <w:rPr>
                  <w:sz w:val="20"/>
                  <w:szCs w:val="20"/>
                  <w:lang w:val="en-US"/>
                </w:rPr>
                <w:t>+998 71 237 99 98</w:t>
              </w:r>
            </w:hyperlink>
            <w:r w:rsidRPr="00A9074A">
              <w:rPr>
                <w:sz w:val="20"/>
                <w:szCs w:val="20"/>
                <w:lang w:val="en-US"/>
              </w:rPr>
              <w:t xml:space="preserve"> (1005)</w:t>
            </w:r>
          </w:p>
        </w:tc>
      </w:tr>
    </w:tbl>
    <w:p w14:paraId="43678F77" w14:textId="22AD65B3" w:rsidR="007B7293" w:rsidRPr="00631D23" w:rsidRDefault="00E67FCB">
      <w:pPr>
        <w:pStyle w:val="Default"/>
        <w:numPr>
          <w:ilvl w:val="1"/>
          <w:numId w:val="9"/>
        </w:numPr>
        <w:spacing w:before="120" w:after="120"/>
        <w:ind w:left="1276" w:hanging="709"/>
        <w:jc w:val="both"/>
        <w:rPr>
          <w:b/>
          <w:bCs/>
          <w:sz w:val="22"/>
          <w:szCs w:val="22"/>
        </w:rPr>
      </w:pPr>
      <w:r w:rsidRPr="00E67FCB">
        <w:rPr>
          <w:b/>
          <w:bCs/>
          <w:sz w:val="22"/>
          <w:szCs w:val="22"/>
        </w:rPr>
        <w:t xml:space="preserve">Записи и документация </w:t>
      </w:r>
      <w:r>
        <w:rPr>
          <w:b/>
          <w:bCs/>
          <w:sz w:val="22"/>
          <w:szCs w:val="22"/>
        </w:rPr>
        <w:t>КРЖ</w:t>
      </w:r>
    </w:p>
    <w:p w14:paraId="76F79661" w14:textId="1F52BAD6" w:rsidR="007B7293" w:rsidRPr="00AF5491" w:rsidRDefault="00AF5491" w:rsidP="00DF398D">
      <w:pPr>
        <w:pStyle w:val="Default"/>
        <w:numPr>
          <w:ilvl w:val="0"/>
          <w:numId w:val="1"/>
        </w:numPr>
        <w:spacing w:before="120" w:after="120"/>
        <w:ind w:left="567" w:hanging="567"/>
        <w:jc w:val="both"/>
        <w:rPr>
          <w:sz w:val="22"/>
        </w:rPr>
      </w:pPr>
      <w:r w:rsidRPr="00AF5491">
        <w:rPr>
          <w:sz w:val="22"/>
        </w:rPr>
        <w:t xml:space="preserve">Большинство жалоб по вопросам </w:t>
      </w:r>
      <w:r>
        <w:rPr>
          <w:sz w:val="22"/>
        </w:rPr>
        <w:t>отвода</w:t>
      </w:r>
      <w:r w:rsidRPr="00AF5491">
        <w:rPr>
          <w:sz w:val="22"/>
        </w:rPr>
        <w:t xml:space="preserve"> земли и переселения рассматриваются на уровнях 1-2. Все полученные жалобы будут зарегистрированы в журнале, который будет доступен на всех уровнях: в офисе Подрядчика на объекте, на каждой станции железнодорожной </w:t>
      </w:r>
      <w:r>
        <w:rPr>
          <w:sz w:val="22"/>
        </w:rPr>
        <w:t>БМУХ</w:t>
      </w:r>
      <w:r w:rsidRPr="00AF5491">
        <w:rPr>
          <w:sz w:val="22"/>
        </w:rPr>
        <w:t xml:space="preserve">. Кроме того, в хокимиятах также есть журналы, где обычно регистрируются жалобы от населения. Вся информация, полученная в отношении жалоб Подрядчика и заявлений от объединенных лиц, а также любые принятые меры должны быть представлены представителям </w:t>
      </w:r>
      <w:r>
        <w:rPr>
          <w:sz w:val="22"/>
        </w:rPr>
        <w:t>ГРП</w:t>
      </w:r>
      <w:r w:rsidRPr="00AF5491">
        <w:rPr>
          <w:sz w:val="22"/>
        </w:rPr>
        <w:t xml:space="preserve"> на объекте проекта для обновления записей и учета всех жалоб. В противном случае вся полученная информация о жалобах будет собираться в </w:t>
      </w:r>
      <w:r>
        <w:rPr>
          <w:sz w:val="22"/>
        </w:rPr>
        <w:t>ГРП</w:t>
      </w:r>
      <w:r w:rsidRPr="00AF5491">
        <w:rPr>
          <w:sz w:val="22"/>
        </w:rPr>
        <w:t xml:space="preserve">. Тем временем </w:t>
      </w:r>
      <w:r>
        <w:rPr>
          <w:sz w:val="22"/>
        </w:rPr>
        <w:t>УТЙ</w:t>
      </w:r>
      <w:r w:rsidRPr="00AF5491">
        <w:rPr>
          <w:sz w:val="22"/>
        </w:rPr>
        <w:t xml:space="preserve"> при содействии инженера по надзору за строительством будет вести сводный электронный реестр жалоб (базу данных). Он будет включать запись всех жалоб, полученных со всех точек входа </w:t>
      </w:r>
      <w:r>
        <w:rPr>
          <w:sz w:val="22"/>
        </w:rPr>
        <w:t>МРЖ</w:t>
      </w:r>
      <w:r w:rsidRPr="00AF5491">
        <w:rPr>
          <w:sz w:val="22"/>
        </w:rPr>
        <w:t xml:space="preserve"> и уровней для регулярного мониторинга жалоб.</w:t>
      </w:r>
    </w:p>
    <w:p w14:paraId="1350F264" w14:textId="58D6C2D2" w:rsidR="007B7293" w:rsidRPr="00AF5491" w:rsidRDefault="00AF5491" w:rsidP="00DF398D">
      <w:pPr>
        <w:pStyle w:val="Default"/>
        <w:numPr>
          <w:ilvl w:val="0"/>
          <w:numId w:val="1"/>
        </w:numPr>
        <w:spacing w:before="120" w:after="120"/>
        <w:ind w:left="567" w:hanging="567"/>
        <w:jc w:val="both"/>
        <w:rPr>
          <w:sz w:val="22"/>
        </w:rPr>
      </w:pPr>
      <w:r w:rsidRPr="00AF5491">
        <w:rPr>
          <w:sz w:val="22"/>
        </w:rPr>
        <w:t xml:space="preserve">Подрядчик и консультант по </w:t>
      </w:r>
      <w:r>
        <w:rPr>
          <w:sz w:val="22"/>
        </w:rPr>
        <w:t>ИТН</w:t>
      </w:r>
      <w:r w:rsidRPr="00AF5491">
        <w:rPr>
          <w:sz w:val="22"/>
        </w:rPr>
        <w:t xml:space="preserve"> должны включать информацию о жалобах в ежемесячные отчеты о ходе работ, представляемые в ГРП, которые, в свою очередь, будут включать обобщенную информацию в полугодовые отчеты по социальному мониторингу (ПО</w:t>
      </w:r>
      <w:r>
        <w:rPr>
          <w:sz w:val="22"/>
        </w:rPr>
        <w:t>С</w:t>
      </w:r>
      <w:r w:rsidRPr="00AF5491">
        <w:rPr>
          <w:sz w:val="22"/>
        </w:rPr>
        <w:t>М), представляемые в АБР.</w:t>
      </w:r>
    </w:p>
    <w:p w14:paraId="236F9037" w14:textId="50BA2940" w:rsidR="007B7293" w:rsidRPr="00AF5491" w:rsidRDefault="00AF5491" w:rsidP="00DF398D">
      <w:pPr>
        <w:pStyle w:val="Default"/>
        <w:numPr>
          <w:ilvl w:val="0"/>
          <w:numId w:val="1"/>
        </w:numPr>
        <w:spacing w:before="120" w:after="120"/>
        <w:ind w:left="567" w:hanging="567"/>
        <w:jc w:val="both"/>
      </w:pPr>
      <w:r w:rsidRPr="00AF5491">
        <w:rPr>
          <w:sz w:val="22"/>
        </w:rPr>
        <w:t>ГРП УТЙ будет вести реестр жалоб (т. е. Журнал жалоб) для регистрации всех жалоб с целью регулярного мониторинга жалоб и результатов услуг, предоставляемых КРЖ, для периодического рассмотрения АБР.</w:t>
      </w:r>
      <w:bookmarkEnd w:id="100"/>
    </w:p>
    <w:p w14:paraId="09FC5611" w14:textId="1B798B9D" w:rsidR="007B7293" w:rsidRPr="00631D23" w:rsidRDefault="00043412">
      <w:pPr>
        <w:pStyle w:val="Default"/>
        <w:numPr>
          <w:ilvl w:val="1"/>
          <w:numId w:val="9"/>
        </w:numPr>
        <w:spacing w:before="120" w:after="120"/>
        <w:ind w:left="1134" w:hanging="567"/>
        <w:jc w:val="both"/>
        <w:rPr>
          <w:b/>
          <w:bCs/>
          <w:color w:val="auto"/>
          <w:sz w:val="22"/>
          <w:szCs w:val="22"/>
          <w:lang w:val="en-US"/>
        </w:rPr>
      </w:pPr>
      <w:proofErr w:type="spellStart"/>
      <w:r w:rsidRPr="00043412">
        <w:rPr>
          <w:b/>
          <w:bCs/>
          <w:color w:val="auto"/>
          <w:sz w:val="22"/>
          <w:szCs w:val="22"/>
          <w:lang w:val="en-US"/>
        </w:rPr>
        <w:t>Механизм</w:t>
      </w:r>
      <w:proofErr w:type="spellEnd"/>
      <w:r w:rsidRPr="00043412">
        <w:rPr>
          <w:b/>
          <w:bCs/>
          <w:color w:val="auto"/>
          <w:sz w:val="22"/>
          <w:szCs w:val="22"/>
          <w:lang w:val="en-US"/>
        </w:rPr>
        <w:t xml:space="preserve"> </w:t>
      </w:r>
      <w:proofErr w:type="spellStart"/>
      <w:r w:rsidRPr="00043412">
        <w:rPr>
          <w:b/>
          <w:bCs/>
          <w:color w:val="auto"/>
          <w:sz w:val="22"/>
          <w:szCs w:val="22"/>
          <w:lang w:val="en-US"/>
        </w:rPr>
        <w:t>подотчетности</w:t>
      </w:r>
      <w:proofErr w:type="spellEnd"/>
      <w:r w:rsidRPr="00043412">
        <w:rPr>
          <w:b/>
          <w:bCs/>
          <w:color w:val="auto"/>
          <w:sz w:val="22"/>
          <w:szCs w:val="22"/>
          <w:lang w:val="en-US"/>
        </w:rPr>
        <w:t xml:space="preserve"> АБР</w:t>
      </w:r>
    </w:p>
    <w:p w14:paraId="307E739D" w14:textId="22F58F0A" w:rsidR="007B7293" w:rsidRPr="006B27AC" w:rsidRDefault="006B27AC" w:rsidP="006E0B5E">
      <w:pPr>
        <w:pStyle w:val="Default"/>
        <w:numPr>
          <w:ilvl w:val="0"/>
          <w:numId w:val="1"/>
        </w:numPr>
        <w:spacing w:before="120" w:after="120"/>
        <w:ind w:left="567" w:hanging="567"/>
        <w:jc w:val="both"/>
        <w:rPr>
          <w:sz w:val="22"/>
        </w:rPr>
      </w:pPr>
      <w:r w:rsidRPr="006B27AC">
        <w:rPr>
          <w:sz w:val="22"/>
        </w:rPr>
        <w:t xml:space="preserve">В дополнение к </w:t>
      </w:r>
      <w:r>
        <w:rPr>
          <w:sz w:val="22"/>
        </w:rPr>
        <w:t>МРЖ</w:t>
      </w:r>
      <w:r w:rsidRPr="006B27AC">
        <w:rPr>
          <w:sz w:val="22"/>
        </w:rPr>
        <w:t xml:space="preserve"> на уровне проекта, требуемому </w:t>
      </w:r>
      <w:r>
        <w:rPr>
          <w:sz w:val="22"/>
        </w:rPr>
        <w:t>ПОЗМ</w:t>
      </w:r>
      <w:r w:rsidRPr="006B27AC">
        <w:rPr>
          <w:sz w:val="22"/>
        </w:rPr>
        <w:t xml:space="preserve"> АБР, у АБР также есть Политика механизма подотчетности (май 2012 г.). В то время как </w:t>
      </w:r>
      <w:r>
        <w:rPr>
          <w:sz w:val="22"/>
        </w:rPr>
        <w:t>МРЖ</w:t>
      </w:r>
      <w:r w:rsidRPr="006B27AC">
        <w:rPr>
          <w:sz w:val="22"/>
        </w:rPr>
        <w:t xml:space="preserve"> на уровне проекта является ответственностью </w:t>
      </w:r>
      <w:r>
        <w:rPr>
          <w:sz w:val="22"/>
        </w:rPr>
        <w:t>ИА</w:t>
      </w:r>
      <w:r w:rsidRPr="006B27AC">
        <w:rPr>
          <w:sz w:val="22"/>
        </w:rPr>
        <w:t>, механизм подотчетности является ответственностью АБР. Механизм подотчетности предоставляет возможности лицам (2 или более заявителям), которые пострадали от финансируемых АБР проектов, выражать свои жалобы, искать решения и сообщать о предполагаемых нарушениях операционной политики и процедур АБР, включая политику защитных мер. Механизм подотчетности АБР включает (</w:t>
      </w:r>
      <w:r w:rsidRPr="006B27AC">
        <w:rPr>
          <w:sz w:val="22"/>
          <w:lang w:val="en-GB"/>
        </w:rPr>
        <w:t>i</w:t>
      </w:r>
      <w:r w:rsidRPr="006B27AC">
        <w:rPr>
          <w:sz w:val="22"/>
        </w:rPr>
        <w:t xml:space="preserve">) консультационную фазу, проводимую специальным координатором проектов АБР, для оказания помощи людям, </w:t>
      </w:r>
      <w:r>
        <w:rPr>
          <w:sz w:val="22"/>
        </w:rPr>
        <w:t>затронутым</w:t>
      </w:r>
      <w:r w:rsidRPr="006B27AC">
        <w:rPr>
          <w:sz w:val="22"/>
        </w:rPr>
        <w:t xml:space="preserve"> проекто</w:t>
      </w:r>
      <w:r>
        <w:rPr>
          <w:sz w:val="22"/>
        </w:rPr>
        <w:t>м</w:t>
      </w:r>
      <w:r w:rsidRPr="006B27AC">
        <w:rPr>
          <w:sz w:val="22"/>
        </w:rPr>
        <w:t>, поддерживаемых АБР, в поиске решений их проблем и (</w:t>
      </w:r>
      <w:r w:rsidRPr="006B27AC">
        <w:rPr>
          <w:sz w:val="22"/>
          <w:lang w:val="en-GB"/>
        </w:rPr>
        <w:t>ii</w:t>
      </w:r>
      <w:r w:rsidRPr="006B27AC">
        <w:rPr>
          <w:sz w:val="22"/>
        </w:rPr>
        <w:t xml:space="preserve">) предоставление процесса, посредством которого </w:t>
      </w:r>
      <w:r>
        <w:rPr>
          <w:sz w:val="22"/>
        </w:rPr>
        <w:t>затронутые</w:t>
      </w:r>
      <w:r w:rsidRPr="006B27AC">
        <w:rPr>
          <w:sz w:val="22"/>
        </w:rPr>
        <w:t xml:space="preserve"> проект</w:t>
      </w:r>
      <w:r>
        <w:rPr>
          <w:sz w:val="22"/>
        </w:rPr>
        <w:t>ом</w:t>
      </w:r>
      <w:r w:rsidRPr="006B27AC">
        <w:rPr>
          <w:sz w:val="22"/>
        </w:rPr>
        <w:t xml:space="preserve"> могут подавать запросы на проверку соответствия Группой по проверке соответствия АБР.</w:t>
      </w:r>
    </w:p>
    <w:p w14:paraId="7E2612AA" w14:textId="564C9558" w:rsidR="007B7293" w:rsidRPr="006B27AC" w:rsidRDefault="00507150" w:rsidP="007B7293">
      <w:pPr>
        <w:pStyle w:val="Default"/>
        <w:numPr>
          <w:ilvl w:val="0"/>
          <w:numId w:val="1"/>
        </w:numPr>
        <w:spacing w:before="240" w:after="240"/>
        <w:ind w:left="567" w:hanging="567"/>
        <w:jc w:val="both"/>
        <w:rPr>
          <w:sz w:val="22"/>
        </w:rPr>
      </w:pPr>
      <w:r w:rsidRPr="00631D23">
        <w:rPr>
          <w:noProof/>
          <w:sz w:val="22"/>
          <w:lang w:eastAsia="ru-RU"/>
        </w:rPr>
        <w:drawing>
          <wp:anchor distT="0" distB="0" distL="0" distR="0" simplePos="0" relativeHeight="251659776" behindDoc="0" locked="0" layoutInCell="1" allowOverlap="1" wp14:anchorId="54593976" wp14:editId="577AC67D">
            <wp:simplePos x="0" y="0"/>
            <wp:positionH relativeFrom="page">
              <wp:posOffset>1245235</wp:posOffset>
            </wp:positionH>
            <wp:positionV relativeFrom="paragraph">
              <wp:posOffset>1060450</wp:posOffset>
            </wp:positionV>
            <wp:extent cx="4274185" cy="1130300"/>
            <wp:effectExtent l="0" t="0" r="0" b="0"/>
            <wp:wrapTopAndBottom/>
            <wp:docPr id="2" name="image5.png"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A white background with black text&#10;&#10;Description automatically generated"/>
                    <pic:cNvPicPr/>
                  </pic:nvPicPr>
                  <pic:blipFill>
                    <a:blip r:embed="rId29" cstate="screen">
                      <a:extLst>
                        <a:ext uri="{28A0092B-C50C-407E-A947-70E740481C1C}">
                          <a14:useLocalDpi xmlns:a14="http://schemas.microsoft.com/office/drawing/2010/main"/>
                        </a:ext>
                      </a:extLst>
                    </a:blip>
                    <a:stretch>
                      <a:fillRect/>
                    </a:stretch>
                  </pic:blipFill>
                  <pic:spPr>
                    <a:xfrm>
                      <a:off x="0" y="0"/>
                      <a:ext cx="4274185" cy="1130300"/>
                    </a:xfrm>
                    <a:prstGeom prst="rect">
                      <a:avLst/>
                    </a:prstGeom>
                  </pic:spPr>
                </pic:pic>
              </a:graphicData>
            </a:graphic>
          </wp:anchor>
        </w:drawing>
      </w:r>
      <w:r w:rsidR="006B27AC" w:rsidRPr="006B27AC">
        <w:rPr>
          <w:sz w:val="22"/>
        </w:rPr>
        <w:t xml:space="preserve">Механизм подотчетности АБР можно считать механизмом последней инстанции. </w:t>
      </w:r>
      <w:r w:rsidR="006B27AC">
        <w:rPr>
          <w:sz w:val="22"/>
        </w:rPr>
        <w:t>Затронуты</w:t>
      </w:r>
      <w:r w:rsidR="006B27AC" w:rsidRPr="006B27AC">
        <w:rPr>
          <w:sz w:val="22"/>
        </w:rPr>
        <w:t xml:space="preserve">е лица должны сначала исчерпать механизмы рассмотрения жалоб, описанные в настоящем </w:t>
      </w:r>
      <w:r w:rsidR="006B27AC" w:rsidRPr="006B27AC">
        <w:rPr>
          <w:sz w:val="22"/>
          <w:lang w:val="en-GB"/>
        </w:rPr>
        <w:t>SDDR</w:t>
      </w:r>
      <w:r w:rsidR="006B27AC" w:rsidRPr="006B27AC">
        <w:rPr>
          <w:sz w:val="22"/>
        </w:rPr>
        <w:t xml:space="preserve">, и соответствующий операционный департамент АБР (Постоянное представительство АБР в Узбекистане), прежде чем подавать </w:t>
      </w:r>
      <w:r w:rsidR="006B27AC" w:rsidRPr="006B27AC">
        <w:rPr>
          <w:sz w:val="22"/>
        </w:rPr>
        <w:lastRenderedPageBreak/>
        <w:t>жалобу в Механизм подотчетности АБР.</w:t>
      </w:r>
    </w:p>
    <w:p w14:paraId="15A712A6" w14:textId="2F68A6E8" w:rsidR="007B7293" w:rsidRPr="006B27AC" w:rsidRDefault="006B27AC" w:rsidP="007B7293">
      <w:pPr>
        <w:pStyle w:val="Default"/>
        <w:numPr>
          <w:ilvl w:val="0"/>
          <w:numId w:val="1"/>
        </w:numPr>
        <w:spacing w:before="240" w:after="240"/>
        <w:ind w:left="567" w:hanging="567"/>
        <w:jc w:val="both"/>
        <w:rPr>
          <w:sz w:val="22"/>
        </w:rPr>
      </w:pPr>
      <w:r w:rsidRPr="006B27AC">
        <w:rPr>
          <w:sz w:val="22"/>
        </w:rPr>
        <w:t>Контактная информация по механизму подотчетности:</w:t>
      </w:r>
    </w:p>
    <w:p w14:paraId="1209D0B7" w14:textId="77777777" w:rsidR="007B7293" w:rsidRPr="006B27AC" w:rsidRDefault="007B7293" w:rsidP="007B7293">
      <w:pPr>
        <w:pStyle w:val="Default"/>
        <w:spacing w:before="240" w:after="240"/>
        <w:jc w:val="both"/>
        <w:rPr>
          <w:sz w:val="22"/>
        </w:rPr>
      </w:pPr>
    </w:p>
    <w:p w14:paraId="1B9635BA" w14:textId="1910EB15" w:rsidR="00B96F0B" w:rsidRPr="00631D23" w:rsidRDefault="007B7293" w:rsidP="00B96F0B">
      <w:pPr>
        <w:pStyle w:val="Default"/>
        <w:spacing w:before="240"/>
        <w:jc w:val="both"/>
        <w:rPr>
          <w:sz w:val="22"/>
          <w:szCs w:val="22"/>
        </w:rPr>
      </w:pPr>
      <w:r w:rsidRPr="00631D23">
        <w:rPr>
          <w:b/>
          <w:noProof/>
          <w:color w:val="000000" w:themeColor="text1"/>
          <w:sz w:val="2"/>
          <w:szCs w:val="2"/>
          <w:lang w:eastAsia="ru-RU"/>
        </w:rPr>
        <mc:AlternateContent>
          <mc:Choice Requires="wpg">
            <w:drawing>
              <wp:inline distT="0" distB="0" distL="0" distR="0" wp14:anchorId="391746F1" wp14:editId="484A902C">
                <wp:extent cx="5309235" cy="3829253"/>
                <wp:effectExtent l="0" t="0" r="24765" b="19050"/>
                <wp:docPr id="88" name="Group 88"/>
                <wp:cNvGraphicFramePr/>
                <a:graphic xmlns:a="http://schemas.openxmlformats.org/drawingml/2006/main">
                  <a:graphicData uri="http://schemas.microsoft.com/office/word/2010/wordprocessingGroup">
                    <wpg:wgp>
                      <wpg:cNvGrpSpPr/>
                      <wpg:grpSpPr>
                        <a:xfrm>
                          <a:off x="0" y="0"/>
                          <a:ext cx="5309235" cy="3829253"/>
                          <a:chOff x="919" y="34"/>
                          <a:chExt cx="8383" cy="5864"/>
                        </a:xfrm>
                        <a:solidFill>
                          <a:schemeClr val="bg1"/>
                        </a:solidFill>
                      </wpg:grpSpPr>
                      <wps:wsp>
                        <wps:cNvPr id="89" name="Line 185"/>
                        <wps:cNvCnPr/>
                        <wps:spPr bwMode="auto">
                          <a:xfrm>
                            <a:off x="6295" y="1414"/>
                            <a:ext cx="1310" cy="0"/>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s:wsp>
                        <wps:cNvPr id="90" name="Line 191"/>
                        <wps:cNvCnPr/>
                        <wps:spPr bwMode="auto">
                          <a:xfrm>
                            <a:off x="2511" y="585"/>
                            <a:ext cx="0" cy="2156"/>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s:wsp>
                        <wps:cNvPr id="91" name="Text Box 192"/>
                        <wps:cNvSpPr txBox="1">
                          <a:spLocks noChangeArrowheads="1"/>
                        </wps:cNvSpPr>
                        <wps:spPr bwMode="auto">
                          <a:xfrm>
                            <a:off x="4379" y="619"/>
                            <a:ext cx="2326" cy="1629"/>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1D321F78" w14:textId="3FB17556" w:rsidR="00C2502D" w:rsidRPr="00C2502D" w:rsidRDefault="00C2502D" w:rsidP="00C2502D">
                              <w:pPr>
                                <w:jc w:val="center"/>
                                <w:rPr>
                                  <w:b/>
                                  <w:sz w:val="22"/>
                                </w:rPr>
                              </w:pPr>
                              <w:r w:rsidRPr="00C2502D">
                                <w:rPr>
                                  <w:b/>
                                  <w:sz w:val="22"/>
                                </w:rPr>
                                <w:t>1-Й УРОВЕНЬ: Любая железнодорожная станция либо хокимият</w:t>
                              </w:r>
                            </w:p>
                            <w:p w14:paraId="25434810" w14:textId="4389EC11" w:rsidR="00586154" w:rsidRPr="00C2502D" w:rsidRDefault="00586154" w:rsidP="007B7293">
                              <w:pPr>
                                <w:jc w:val="center"/>
                                <w:rPr>
                                  <w:b/>
                                  <w:sz w:val="22"/>
                                </w:rPr>
                              </w:pPr>
                            </w:p>
                          </w:txbxContent>
                        </wps:txbx>
                        <wps:bodyPr rot="0" vert="horz" wrap="square" lIns="91440" tIns="45720" rIns="91440" bIns="45720" anchor="ctr" anchorCtr="0" upright="1">
                          <a:noAutofit/>
                        </wps:bodyPr>
                      </wps:wsp>
                      <wps:wsp>
                        <wps:cNvPr id="92" name="Text Box 193"/>
                        <wps:cNvSpPr txBox="1">
                          <a:spLocks noChangeArrowheads="1"/>
                        </wps:cNvSpPr>
                        <wps:spPr bwMode="auto">
                          <a:xfrm>
                            <a:off x="7573" y="685"/>
                            <a:ext cx="1729" cy="1479"/>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4EB287B8" w14:textId="77777777" w:rsidR="00C2502D" w:rsidRPr="00C2502D" w:rsidRDefault="00C2502D" w:rsidP="00C2502D">
                              <w:pPr>
                                <w:jc w:val="center"/>
                                <w:rPr>
                                  <w:b/>
                                  <w:sz w:val="22"/>
                                </w:rPr>
                              </w:pPr>
                              <w:proofErr w:type="spellStart"/>
                              <w:r w:rsidRPr="00C2502D">
                                <w:rPr>
                                  <w:b/>
                                  <w:sz w:val="22"/>
                                  <w:lang w:val="en-US"/>
                                </w:rPr>
                                <w:t>Проблема</w:t>
                              </w:r>
                              <w:proofErr w:type="spellEnd"/>
                              <w:r w:rsidRPr="00C2502D">
                                <w:rPr>
                                  <w:b/>
                                  <w:sz w:val="22"/>
                                  <w:lang w:val="en-US"/>
                                </w:rPr>
                                <w:t xml:space="preserve"> с </w:t>
                              </w:r>
                              <w:proofErr w:type="spellStart"/>
                              <w:r w:rsidRPr="00C2502D">
                                <w:rPr>
                                  <w:b/>
                                  <w:sz w:val="22"/>
                                  <w:lang w:val="en-US"/>
                                </w:rPr>
                                <w:t>жалобой</w:t>
                              </w:r>
                              <w:proofErr w:type="spellEnd"/>
                              <w:r w:rsidRPr="00C2502D">
                                <w:rPr>
                                  <w:b/>
                                  <w:sz w:val="22"/>
                                  <w:lang w:val="en-US"/>
                                </w:rPr>
                                <w:t xml:space="preserve"> </w:t>
                              </w:r>
                              <w:proofErr w:type="spellStart"/>
                              <w:r w:rsidRPr="00C2502D">
                                <w:rPr>
                                  <w:b/>
                                  <w:sz w:val="22"/>
                                  <w:lang w:val="en-US"/>
                                </w:rPr>
                                <w:t>решена</w:t>
                              </w:r>
                              <w:proofErr w:type="spellEnd"/>
                            </w:p>
                            <w:p w14:paraId="56CC1CF2" w14:textId="15A0A3A4" w:rsidR="00586154" w:rsidRPr="00136A36" w:rsidRDefault="00586154" w:rsidP="007B7293">
                              <w:pPr>
                                <w:jc w:val="center"/>
                                <w:rPr>
                                  <w:b/>
                                  <w:sz w:val="22"/>
                                  <w:lang w:val="en-US"/>
                                </w:rPr>
                              </w:pPr>
                            </w:p>
                          </w:txbxContent>
                        </wps:txbx>
                        <wps:bodyPr rot="0" vert="horz" wrap="square" lIns="91440" tIns="45720" rIns="91440" bIns="45720" anchor="ctr" anchorCtr="0" upright="1">
                          <a:noAutofit/>
                        </wps:bodyPr>
                      </wps:wsp>
                      <wps:wsp>
                        <wps:cNvPr id="93" name="Line 194"/>
                        <wps:cNvCnPr/>
                        <wps:spPr bwMode="auto">
                          <a:xfrm>
                            <a:off x="2519" y="1461"/>
                            <a:ext cx="1868" cy="0"/>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s:wsp>
                        <wps:cNvPr id="94" name="Text Box 204"/>
                        <wps:cNvSpPr txBox="1">
                          <a:spLocks noChangeArrowheads="1"/>
                        </wps:cNvSpPr>
                        <wps:spPr bwMode="auto">
                          <a:xfrm>
                            <a:off x="1054" y="34"/>
                            <a:ext cx="3023" cy="817"/>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4EEC37A2" w14:textId="77777777" w:rsidR="00C2502D" w:rsidRPr="00764BDF" w:rsidRDefault="00C2502D" w:rsidP="00C2502D">
                              <w:pPr>
                                <w:spacing w:before="120" w:after="480"/>
                                <w:jc w:val="both"/>
                                <w:rPr>
                                  <w:b/>
                                  <w:sz w:val="20"/>
                                  <w:szCs w:val="20"/>
                                </w:rPr>
                              </w:pPr>
                              <w:r w:rsidRPr="000675DA">
                                <w:rPr>
                                  <w:b/>
                                  <w:sz w:val="20"/>
                                  <w:szCs w:val="20"/>
                                </w:rPr>
                                <w:t>Лицо, затронутое проектом</w:t>
                              </w:r>
                            </w:p>
                            <w:p w14:paraId="02B8B1B8" w14:textId="18CB6B9D" w:rsidR="00586154" w:rsidRPr="007C4924" w:rsidRDefault="00586154" w:rsidP="007B7293">
                              <w:pPr>
                                <w:spacing w:before="120" w:after="480"/>
                                <w:jc w:val="both"/>
                                <w:rPr>
                                  <w:b/>
                                  <w:sz w:val="22"/>
                                </w:rPr>
                              </w:pPr>
                            </w:p>
                          </w:txbxContent>
                        </wps:txbx>
                        <wps:bodyPr rot="0" vert="horz" wrap="square" lIns="91440" tIns="45720" rIns="91440" bIns="45720" anchor="ctr" anchorCtr="0" upright="1">
                          <a:noAutofit/>
                        </wps:bodyPr>
                      </wps:wsp>
                      <wps:wsp>
                        <wps:cNvPr id="95" name="Text Box 196"/>
                        <wps:cNvSpPr txBox="1">
                          <a:spLocks noChangeArrowheads="1"/>
                        </wps:cNvSpPr>
                        <wps:spPr bwMode="auto">
                          <a:xfrm>
                            <a:off x="1021" y="2741"/>
                            <a:ext cx="2303" cy="908"/>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2835AE8F" w14:textId="1C356BBF" w:rsidR="00C2502D" w:rsidRPr="00AC0028" w:rsidRDefault="00C2502D" w:rsidP="00C2502D">
                              <w:pPr>
                                <w:jc w:val="center"/>
                                <w:rPr>
                                  <w:b/>
                                  <w:sz w:val="20"/>
                                  <w:szCs w:val="20"/>
                                </w:rPr>
                              </w:pPr>
                              <w:r w:rsidRPr="000675DA">
                                <w:rPr>
                                  <w:b/>
                                  <w:sz w:val="20"/>
                                  <w:szCs w:val="20"/>
                                </w:rPr>
                                <w:t>УРОВЕНЬ 2: УТЙ</w:t>
                              </w:r>
                              <w:r>
                                <w:rPr>
                                  <w:b/>
                                  <w:sz w:val="20"/>
                                  <w:szCs w:val="20"/>
                                </w:rPr>
                                <w:t xml:space="preserve"> секретариат в </w:t>
                              </w:r>
                              <w:r w:rsidRPr="000675DA">
                                <w:rPr>
                                  <w:b/>
                                  <w:sz w:val="20"/>
                                  <w:szCs w:val="20"/>
                                </w:rPr>
                                <w:t>Ташкент</w:t>
                              </w:r>
                              <w:r>
                                <w:rPr>
                                  <w:b/>
                                  <w:sz w:val="20"/>
                                  <w:szCs w:val="20"/>
                                </w:rPr>
                                <w:t>е</w:t>
                              </w:r>
                            </w:p>
                            <w:p w14:paraId="560823C0" w14:textId="5C078993" w:rsidR="00586154" w:rsidRDefault="00586154" w:rsidP="007B7293">
                              <w:pPr>
                                <w:jc w:val="center"/>
                                <w:rPr>
                                  <w:b/>
                                  <w:sz w:val="22"/>
                                </w:rPr>
                              </w:pPr>
                            </w:p>
                          </w:txbxContent>
                        </wps:txbx>
                        <wps:bodyPr rot="0" vert="horz" wrap="square" lIns="91440" tIns="45720" rIns="91440" bIns="45720" anchor="ctr" anchorCtr="0" upright="1">
                          <a:noAutofit/>
                        </wps:bodyPr>
                      </wps:wsp>
                      <wps:wsp>
                        <wps:cNvPr id="96" name="Text Box 14"/>
                        <wps:cNvSpPr txBox="1">
                          <a:spLocks noChangeArrowheads="1"/>
                        </wps:cNvSpPr>
                        <wps:spPr bwMode="auto">
                          <a:xfrm>
                            <a:off x="5604" y="3775"/>
                            <a:ext cx="1971" cy="939"/>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1ABDC099" w14:textId="77777777" w:rsidR="00C2502D" w:rsidRPr="00C2502D" w:rsidRDefault="00C2502D" w:rsidP="00C2502D">
                              <w:pPr>
                                <w:jc w:val="center"/>
                                <w:rPr>
                                  <w:b/>
                                  <w:sz w:val="22"/>
                                </w:rPr>
                              </w:pPr>
                              <w:proofErr w:type="spellStart"/>
                              <w:r w:rsidRPr="00C2502D">
                                <w:rPr>
                                  <w:b/>
                                  <w:sz w:val="22"/>
                                  <w:lang w:val="en-US"/>
                                </w:rPr>
                                <w:t>Проблема</w:t>
                              </w:r>
                              <w:proofErr w:type="spellEnd"/>
                              <w:r w:rsidRPr="00C2502D">
                                <w:rPr>
                                  <w:b/>
                                  <w:sz w:val="22"/>
                                  <w:lang w:val="en-US"/>
                                </w:rPr>
                                <w:t xml:space="preserve"> с </w:t>
                              </w:r>
                              <w:proofErr w:type="spellStart"/>
                              <w:r w:rsidRPr="00C2502D">
                                <w:rPr>
                                  <w:b/>
                                  <w:sz w:val="22"/>
                                  <w:lang w:val="en-US"/>
                                </w:rPr>
                                <w:t>жалобой</w:t>
                              </w:r>
                              <w:proofErr w:type="spellEnd"/>
                              <w:r w:rsidRPr="00C2502D">
                                <w:rPr>
                                  <w:b/>
                                  <w:sz w:val="22"/>
                                  <w:lang w:val="en-US"/>
                                </w:rPr>
                                <w:t xml:space="preserve"> </w:t>
                              </w:r>
                              <w:proofErr w:type="spellStart"/>
                              <w:r w:rsidRPr="00C2502D">
                                <w:rPr>
                                  <w:b/>
                                  <w:sz w:val="22"/>
                                  <w:lang w:val="en-US"/>
                                </w:rPr>
                                <w:t>решена</w:t>
                              </w:r>
                              <w:proofErr w:type="spellEnd"/>
                            </w:p>
                            <w:p w14:paraId="53F99ACD" w14:textId="46FE0976" w:rsidR="00586154" w:rsidRPr="00136A36" w:rsidRDefault="00586154" w:rsidP="007B7293">
                              <w:pPr>
                                <w:jc w:val="center"/>
                                <w:rPr>
                                  <w:b/>
                                  <w:sz w:val="22"/>
                                  <w:lang w:val="en-US"/>
                                </w:rPr>
                              </w:pPr>
                            </w:p>
                          </w:txbxContent>
                        </wps:txbx>
                        <wps:bodyPr rot="0" vert="horz" wrap="square" lIns="91440" tIns="45720" rIns="91440" bIns="45720" anchor="ctr" anchorCtr="0" upright="1">
                          <a:noAutofit/>
                        </wps:bodyPr>
                      </wps:wsp>
                      <wps:wsp>
                        <wps:cNvPr id="97" name="Text Box 15"/>
                        <wps:cNvSpPr txBox="1">
                          <a:spLocks noChangeArrowheads="1"/>
                        </wps:cNvSpPr>
                        <wps:spPr bwMode="auto">
                          <a:xfrm>
                            <a:off x="919" y="5134"/>
                            <a:ext cx="3037" cy="764"/>
                          </a:xfrm>
                          <a:prstGeom prst="rect">
                            <a:avLst/>
                          </a:prstGeom>
                          <a:ln w="15875"/>
                        </wps:spPr>
                        <wps:style>
                          <a:lnRef idx="2">
                            <a:schemeClr val="dk1"/>
                          </a:lnRef>
                          <a:fillRef idx="1">
                            <a:schemeClr val="lt1"/>
                          </a:fillRef>
                          <a:effectRef idx="0">
                            <a:schemeClr val="dk1"/>
                          </a:effectRef>
                          <a:fontRef idx="minor">
                            <a:schemeClr val="dk1"/>
                          </a:fontRef>
                        </wps:style>
                        <wps:txbx>
                          <w:txbxContent>
                            <w:p w14:paraId="426B6474" w14:textId="77777777" w:rsidR="00C2502D" w:rsidRPr="003263A1" w:rsidRDefault="00C2502D" w:rsidP="00C2502D">
                              <w:pPr>
                                <w:spacing w:before="120" w:after="480"/>
                                <w:jc w:val="center"/>
                                <w:rPr>
                                  <w:b/>
                                  <w:sz w:val="20"/>
                                  <w:szCs w:val="20"/>
                                </w:rPr>
                              </w:pPr>
                              <w:r w:rsidRPr="000675DA">
                                <w:rPr>
                                  <w:b/>
                                  <w:sz w:val="20"/>
                                  <w:szCs w:val="20"/>
                                </w:rPr>
                                <w:t>Команда по рассмотрению жалоб УТЙ</w:t>
                              </w:r>
                            </w:p>
                            <w:p w14:paraId="0CEE869E" w14:textId="0A323016" w:rsidR="00586154" w:rsidRPr="007C4924" w:rsidRDefault="00586154" w:rsidP="007B7293">
                              <w:pPr>
                                <w:spacing w:before="120" w:after="480"/>
                                <w:jc w:val="center"/>
                                <w:rPr>
                                  <w:b/>
                                  <w:sz w:val="22"/>
                                </w:rPr>
                              </w:pPr>
                            </w:p>
                          </w:txbxContent>
                        </wps:txbx>
                        <wps:bodyPr rot="0" vert="horz" wrap="square" lIns="91440" tIns="45720" rIns="91440" bIns="45720" anchor="ctr" anchorCtr="0" upright="1">
                          <a:noAutofit/>
                        </wps:bodyPr>
                      </wps:wsp>
                      <wps:wsp>
                        <wps:cNvPr id="98" name="Line 16"/>
                        <wps:cNvCnPr/>
                        <wps:spPr bwMode="auto">
                          <a:xfrm flipH="1">
                            <a:off x="3324" y="3446"/>
                            <a:ext cx="2241" cy="0"/>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s:wsp>
                        <wps:cNvPr id="99" name="Line 17"/>
                        <wps:cNvCnPr/>
                        <wps:spPr bwMode="auto">
                          <a:xfrm flipH="1">
                            <a:off x="5541" y="2247"/>
                            <a:ext cx="1" cy="1232"/>
                          </a:xfrm>
                          <a:prstGeom prst="line">
                            <a:avLst/>
                          </a:prstGeom>
                          <a:ln w="15875"/>
                        </wps:spPr>
                        <wps:style>
                          <a:lnRef idx="2">
                            <a:schemeClr val="dk1"/>
                          </a:lnRef>
                          <a:fillRef idx="1">
                            <a:schemeClr val="lt1"/>
                          </a:fillRef>
                          <a:effectRef idx="0">
                            <a:schemeClr val="dk1"/>
                          </a:effectRef>
                          <a:fontRef idx="minor">
                            <a:schemeClr val="dk1"/>
                          </a:fontRef>
                        </wps:style>
                        <wps:bodyPr/>
                      </wps:wsp>
                      <wps:wsp>
                        <wps:cNvPr id="52" name="Line 18"/>
                        <wps:cNvCnPr/>
                        <wps:spPr bwMode="auto">
                          <a:xfrm>
                            <a:off x="2438" y="4096"/>
                            <a:ext cx="3083" cy="0"/>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s:wsp>
                        <wps:cNvPr id="54" name="Line 19"/>
                        <wps:cNvCnPr>
                          <a:endCxn id="97" idx="0"/>
                        </wps:cNvCnPr>
                        <wps:spPr bwMode="auto">
                          <a:xfrm>
                            <a:off x="2437" y="3687"/>
                            <a:ext cx="1" cy="1447"/>
                          </a:xfrm>
                          <a:prstGeom prst="line">
                            <a:avLst/>
                          </a:prstGeom>
                          <a:ln w="15875">
                            <a:tailEnd type="triangle" w="med" len="med"/>
                          </a:ln>
                        </wps:spPr>
                        <wps:style>
                          <a:lnRef idx="2">
                            <a:schemeClr val="dk1"/>
                          </a:lnRef>
                          <a:fillRef idx="1">
                            <a:schemeClr val="lt1"/>
                          </a:fillRef>
                          <a:effectRef idx="0">
                            <a:schemeClr val="dk1"/>
                          </a:effectRef>
                          <a:fontRef idx="minor">
                            <a:schemeClr val="dk1"/>
                          </a:fontRef>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1746F1" id="Group 88" o:spid="_x0000_s1026" style="width:418.05pt;height:301.5pt;mso-position-horizontal-relative:char;mso-position-vertical-relative:line" coordorigin="919,34" coordsize="8383,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">
                <v:line id="Line 185" o:spid="_x0000_s1027" style="position:absolute;visibility:visible;mso-wrap-style:square" from="6295,1414" to="7605,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" filled="t" fillcolor="white [3201]" strokecolor="black [3200]" strokeweight="1.25pt">
                  <v:stroke endarrow="block" joinstyle="miter"/>
                </v:line>
                <v:line id="Line 191" o:spid="_x0000_s1028" style="position:absolute;visibility:visible;mso-wrap-style:square" from="2511,585" to="251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" filled="t" fillcolor="white [3201]" strokecolor="black [3200]" strokeweight="1.25pt">
                  <v:stroke endarrow="block" joinstyle="miter"/>
                </v:line>
                <v:shapetype id="_x0000_t202" coordsize="21600,21600" o:spt="202" path="m,l,21600r21600,l21600,xe">
                  <v:stroke joinstyle="miter"/>
                  <v:path gradientshapeok="t" o:connecttype="rect"/>
                </v:shapetype>
                <v:shape id="Text Box 192" o:spid="_x0000_s1029" type="#_x0000_t202" style="position:absolute;left:4379;top:619;width:2326;height:1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" fillcolor="white [3201]" strokecolor="black [3200]" strokeweight="1.25pt">
                  <v:textbox>
                    <w:txbxContent>
                      <w:p w14:paraId="1D321F78" w14:textId="3FB17556" w:rsidR="00C2502D" w:rsidRPr="00C2502D" w:rsidRDefault="00C2502D" w:rsidP="00C2502D">
                        <w:pPr>
                          <w:jc w:val="center"/>
                          <w:rPr>
                            <w:b/>
                            <w:sz w:val="22"/>
                          </w:rPr>
                        </w:pPr>
                        <w:r w:rsidRPr="00C2502D">
                          <w:rPr>
                            <w:b/>
                            <w:sz w:val="22"/>
                          </w:rPr>
                          <w:t>1-Й УРОВЕНЬ: Любая железнодорожная станция либо хокимият</w:t>
                        </w:r>
                      </w:p>
                      <w:p w14:paraId="25434810" w14:textId="4389EC11" w:rsidR="00586154" w:rsidRPr="00C2502D" w:rsidRDefault="00586154" w:rsidP="007B7293">
                        <w:pPr>
                          <w:jc w:val="center"/>
                          <w:rPr>
                            <w:b/>
                            <w:sz w:val="22"/>
                          </w:rPr>
                        </w:pPr>
                      </w:p>
                    </w:txbxContent>
                  </v:textbox>
                </v:shape>
                <v:shape id="Text Box 193" o:spid="_x0000_s1030" type="#_x0000_t202" style="position:absolute;left:7573;top:685;width:1729;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" fillcolor="white [3201]" strokecolor="black [3200]" strokeweight="1.25pt">
                  <v:textbox>
                    <w:txbxContent>
                      <w:p w14:paraId="4EB287B8" w14:textId="77777777" w:rsidR="00C2502D" w:rsidRPr="00C2502D" w:rsidRDefault="00C2502D" w:rsidP="00C2502D">
                        <w:pPr>
                          <w:jc w:val="center"/>
                          <w:rPr>
                            <w:b/>
                            <w:sz w:val="22"/>
                          </w:rPr>
                        </w:pPr>
                        <w:proofErr w:type="spellStart"/>
                        <w:r w:rsidRPr="00C2502D">
                          <w:rPr>
                            <w:b/>
                            <w:sz w:val="22"/>
                            <w:lang w:val="en-US"/>
                          </w:rPr>
                          <w:t>Проблема</w:t>
                        </w:r>
                        <w:proofErr w:type="spellEnd"/>
                        <w:r w:rsidRPr="00C2502D">
                          <w:rPr>
                            <w:b/>
                            <w:sz w:val="22"/>
                            <w:lang w:val="en-US"/>
                          </w:rPr>
                          <w:t xml:space="preserve"> с </w:t>
                        </w:r>
                        <w:proofErr w:type="spellStart"/>
                        <w:r w:rsidRPr="00C2502D">
                          <w:rPr>
                            <w:b/>
                            <w:sz w:val="22"/>
                            <w:lang w:val="en-US"/>
                          </w:rPr>
                          <w:t>жалобой</w:t>
                        </w:r>
                        <w:proofErr w:type="spellEnd"/>
                        <w:r w:rsidRPr="00C2502D">
                          <w:rPr>
                            <w:b/>
                            <w:sz w:val="22"/>
                            <w:lang w:val="en-US"/>
                          </w:rPr>
                          <w:t xml:space="preserve"> </w:t>
                        </w:r>
                        <w:proofErr w:type="spellStart"/>
                        <w:r w:rsidRPr="00C2502D">
                          <w:rPr>
                            <w:b/>
                            <w:sz w:val="22"/>
                            <w:lang w:val="en-US"/>
                          </w:rPr>
                          <w:t>решена</w:t>
                        </w:r>
                        <w:proofErr w:type="spellEnd"/>
                      </w:p>
                      <w:p w14:paraId="56CC1CF2" w14:textId="15A0A3A4" w:rsidR="00586154" w:rsidRPr="00136A36" w:rsidRDefault="00586154" w:rsidP="007B7293">
                        <w:pPr>
                          <w:jc w:val="center"/>
                          <w:rPr>
                            <w:b/>
                            <w:sz w:val="22"/>
                            <w:lang w:val="en-US"/>
                          </w:rPr>
                        </w:pPr>
                      </w:p>
                    </w:txbxContent>
                  </v:textbox>
                </v:shape>
                <v:line id="Line 194" o:spid="_x0000_s1031" style="position:absolute;visibility:visible;mso-wrap-style:square" from="2519,1461" to="438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" filled="t" fillcolor="white [3201]" strokecolor="black [3200]" strokeweight="1.25pt">
                  <v:stroke endarrow="block" joinstyle="miter"/>
                </v:line>
                <v:shape id="Text Box 204" o:spid="_x0000_s1032" type="#_x0000_t202" style="position:absolute;left:1054;top:34;width:3023;height: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" fillcolor="white [3201]" strokecolor="black [3200]" strokeweight="1.25pt">
                  <v:textbox>
                    <w:txbxContent>
                      <w:p w14:paraId="4EEC37A2" w14:textId="77777777" w:rsidR="00C2502D" w:rsidRPr="00764BDF" w:rsidRDefault="00C2502D" w:rsidP="00C2502D">
                        <w:pPr>
                          <w:spacing w:before="120" w:after="480"/>
                          <w:jc w:val="both"/>
                          <w:rPr>
                            <w:b/>
                            <w:sz w:val="20"/>
                            <w:szCs w:val="20"/>
                          </w:rPr>
                        </w:pPr>
                        <w:r w:rsidRPr="000675DA">
                          <w:rPr>
                            <w:b/>
                            <w:sz w:val="20"/>
                            <w:szCs w:val="20"/>
                          </w:rPr>
                          <w:t>Лицо, затронутое проектом</w:t>
                        </w:r>
                      </w:p>
                      <w:p w14:paraId="02B8B1B8" w14:textId="18CB6B9D" w:rsidR="00586154" w:rsidRPr="007C4924" w:rsidRDefault="00586154" w:rsidP="007B7293">
                        <w:pPr>
                          <w:spacing w:before="120" w:after="480"/>
                          <w:jc w:val="both"/>
                          <w:rPr>
                            <w:b/>
                            <w:sz w:val="22"/>
                          </w:rPr>
                        </w:pPr>
                      </w:p>
                    </w:txbxContent>
                  </v:textbox>
                </v:shape>
                <v:shape id="Text Box 196" o:spid="_x0000_s1033" type="#_x0000_t202" style="position:absolute;left:1021;top:2741;width:2303;height: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" fillcolor="white [3201]" strokecolor="black [3200]" strokeweight="1.25pt">
                  <v:textbox>
                    <w:txbxContent>
                      <w:p w14:paraId="2835AE8F" w14:textId="1C356BBF" w:rsidR="00C2502D" w:rsidRPr="00AC0028" w:rsidRDefault="00C2502D" w:rsidP="00C2502D">
                        <w:pPr>
                          <w:jc w:val="center"/>
                          <w:rPr>
                            <w:b/>
                            <w:sz w:val="20"/>
                            <w:szCs w:val="20"/>
                          </w:rPr>
                        </w:pPr>
                        <w:r w:rsidRPr="000675DA">
                          <w:rPr>
                            <w:b/>
                            <w:sz w:val="20"/>
                            <w:szCs w:val="20"/>
                          </w:rPr>
                          <w:t>УРОВЕНЬ 2: УТЙ</w:t>
                        </w:r>
                        <w:r>
                          <w:rPr>
                            <w:b/>
                            <w:sz w:val="20"/>
                            <w:szCs w:val="20"/>
                          </w:rPr>
                          <w:t xml:space="preserve"> секретариат в </w:t>
                        </w:r>
                        <w:r w:rsidRPr="000675DA">
                          <w:rPr>
                            <w:b/>
                            <w:sz w:val="20"/>
                            <w:szCs w:val="20"/>
                          </w:rPr>
                          <w:t>Ташкент</w:t>
                        </w:r>
                        <w:r>
                          <w:rPr>
                            <w:b/>
                            <w:sz w:val="20"/>
                            <w:szCs w:val="20"/>
                          </w:rPr>
                          <w:t>е</w:t>
                        </w:r>
                      </w:p>
                      <w:p w14:paraId="560823C0" w14:textId="5C078993" w:rsidR="00586154" w:rsidRDefault="00586154" w:rsidP="007B7293">
                        <w:pPr>
                          <w:jc w:val="center"/>
                          <w:rPr>
                            <w:b/>
                            <w:sz w:val="22"/>
                          </w:rPr>
                        </w:pPr>
                      </w:p>
                    </w:txbxContent>
                  </v:textbox>
                </v:shape>
                <v:shape id="_x0000_s1034" type="#_x0000_t202" style="position:absolute;left:5604;top:3775;width:1971;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" fillcolor="white [3201]" strokecolor="black [3200]" strokeweight="1.25pt">
                  <v:textbox>
                    <w:txbxContent>
                      <w:p w14:paraId="1ABDC099" w14:textId="77777777" w:rsidR="00C2502D" w:rsidRPr="00C2502D" w:rsidRDefault="00C2502D" w:rsidP="00C2502D">
                        <w:pPr>
                          <w:jc w:val="center"/>
                          <w:rPr>
                            <w:b/>
                            <w:sz w:val="22"/>
                          </w:rPr>
                        </w:pPr>
                        <w:proofErr w:type="spellStart"/>
                        <w:r w:rsidRPr="00C2502D">
                          <w:rPr>
                            <w:b/>
                            <w:sz w:val="22"/>
                            <w:lang w:val="en-US"/>
                          </w:rPr>
                          <w:t>Проблема</w:t>
                        </w:r>
                        <w:proofErr w:type="spellEnd"/>
                        <w:r w:rsidRPr="00C2502D">
                          <w:rPr>
                            <w:b/>
                            <w:sz w:val="22"/>
                            <w:lang w:val="en-US"/>
                          </w:rPr>
                          <w:t xml:space="preserve"> с </w:t>
                        </w:r>
                        <w:proofErr w:type="spellStart"/>
                        <w:r w:rsidRPr="00C2502D">
                          <w:rPr>
                            <w:b/>
                            <w:sz w:val="22"/>
                            <w:lang w:val="en-US"/>
                          </w:rPr>
                          <w:t>жалобой</w:t>
                        </w:r>
                        <w:proofErr w:type="spellEnd"/>
                        <w:r w:rsidRPr="00C2502D">
                          <w:rPr>
                            <w:b/>
                            <w:sz w:val="22"/>
                            <w:lang w:val="en-US"/>
                          </w:rPr>
                          <w:t xml:space="preserve"> </w:t>
                        </w:r>
                        <w:proofErr w:type="spellStart"/>
                        <w:r w:rsidRPr="00C2502D">
                          <w:rPr>
                            <w:b/>
                            <w:sz w:val="22"/>
                            <w:lang w:val="en-US"/>
                          </w:rPr>
                          <w:t>решена</w:t>
                        </w:r>
                        <w:proofErr w:type="spellEnd"/>
                      </w:p>
                      <w:p w14:paraId="53F99ACD" w14:textId="46FE0976" w:rsidR="00586154" w:rsidRPr="00136A36" w:rsidRDefault="00586154" w:rsidP="007B7293">
                        <w:pPr>
                          <w:jc w:val="center"/>
                          <w:rPr>
                            <w:b/>
                            <w:sz w:val="22"/>
                            <w:lang w:val="en-US"/>
                          </w:rPr>
                        </w:pPr>
                      </w:p>
                    </w:txbxContent>
                  </v:textbox>
                </v:shape>
                <v:shape id="_x0000_s1035" type="#_x0000_t202" style="position:absolute;left:919;top:5134;width:3037;height: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" fillcolor="white [3201]" strokecolor="black [3200]" strokeweight="1.25pt">
                  <v:textbox>
                    <w:txbxContent>
                      <w:p w14:paraId="426B6474" w14:textId="77777777" w:rsidR="00C2502D" w:rsidRPr="003263A1" w:rsidRDefault="00C2502D" w:rsidP="00C2502D">
                        <w:pPr>
                          <w:spacing w:before="120" w:after="480"/>
                          <w:jc w:val="center"/>
                          <w:rPr>
                            <w:b/>
                            <w:sz w:val="20"/>
                            <w:szCs w:val="20"/>
                          </w:rPr>
                        </w:pPr>
                        <w:r w:rsidRPr="000675DA">
                          <w:rPr>
                            <w:b/>
                            <w:sz w:val="20"/>
                            <w:szCs w:val="20"/>
                          </w:rPr>
                          <w:t>Команда по рассмотрению жалоб УТЙ</w:t>
                        </w:r>
                      </w:p>
                      <w:p w14:paraId="0CEE869E" w14:textId="0A323016" w:rsidR="00586154" w:rsidRPr="007C4924" w:rsidRDefault="00586154" w:rsidP="007B7293">
                        <w:pPr>
                          <w:spacing w:before="120" w:after="480"/>
                          <w:jc w:val="center"/>
                          <w:rPr>
                            <w:b/>
                            <w:sz w:val="22"/>
                          </w:rPr>
                        </w:pPr>
                      </w:p>
                    </w:txbxContent>
                  </v:textbox>
                </v:shape>
                <v:line id="Line 16" o:spid="_x0000_s1036" style="position:absolute;flip:x;visibility:visible;mso-wrap-style:square" from="3324,3446" to="5565,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" filled="t" fillcolor="white [3201]" strokecolor="black [3200]" strokeweight="1.25pt">
                  <v:stroke endarrow="block" joinstyle="miter"/>
                </v:line>
                <v:line id="Line 17" o:spid="_x0000_s1037" style="position:absolute;flip:x;visibility:visible;mso-wrap-style:square" from="5541,2247" to="5542,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" filled="t" fillcolor="white [3201]" strokecolor="black [3200]" strokeweight="1.25pt">
                  <v:stroke joinstyle="miter"/>
                </v:line>
                <v:line id="Line 18" o:spid="_x0000_s1038" style="position:absolute;visibility:visible;mso-wrap-style:square" from="2438,4096" to="552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" filled="t" fillcolor="white [3201]" strokecolor="black [3200]" strokeweight="1.25pt">
                  <v:stroke endarrow="block" joinstyle="miter"/>
                </v:line>
                <v:line id="Line 19" o:spid="_x0000_s1039" style="position:absolute;visibility:visible;mso-wrap-style:square" from="2437,3687" to="2438,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" filled="t" fillcolor="white [3201]" strokecolor="black [3200]" strokeweight="1.25pt">
                  <v:stroke endarrow="block" joinstyle="miter"/>
                </v:line>
                <w10:anchorlock/>
              </v:group>
            </w:pict>
          </mc:Fallback>
        </mc:AlternateContent>
      </w:r>
    </w:p>
    <w:p w14:paraId="2F189CA6" w14:textId="2ABB5A71" w:rsidR="008A08A1" w:rsidRPr="00631D23" w:rsidRDefault="008A08A1">
      <w:pPr>
        <w:spacing w:after="160" w:line="259" w:lineRule="auto"/>
        <w:rPr>
          <w:b/>
          <w:bCs/>
          <w:color w:val="000000"/>
          <w:sz w:val="22"/>
          <w:szCs w:val="24"/>
          <w:lang w:val="en-GB"/>
        </w:rPr>
      </w:pPr>
    </w:p>
    <w:p w14:paraId="62764E71" w14:textId="3B51F7B6" w:rsidR="00B969F1" w:rsidRDefault="00B969F1">
      <w:pPr>
        <w:spacing w:after="160" w:line="259" w:lineRule="auto"/>
        <w:rPr>
          <w:b/>
          <w:bCs/>
          <w:color w:val="000000"/>
          <w:sz w:val="22"/>
          <w:szCs w:val="24"/>
          <w:lang w:val="en-GB"/>
        </w:rPr>
      </w:pPr>
      <w:r>
        <w:rPr>
          <w:b/>
          <w:bCs/>
          <w:color w:val="000000"/>
          <w:sz w:val="22"/>
          <w:szCs w:val="24"/>
          <w:lang w:val="en-GB"/>
        </w:rPr>
        <w:br w:type="page"/>
      </w:r>
    </w:p>
    <w:p w14:paraId="661F0634" w14:textId="4414F219" w:rsidR="00A516E0" w:rsidRPr="00C2502D" w:rsidRDefault="00C2502D">
      <w:pPr>
        <w:pStyle w:val="1"/>
        <w:numPr>
          <w:ilvl w:val="0"/>
          <w:numId w:val="17"/>
        </w:numPr>
        <w:spacing w:before="0"/>
        <w:ind w:left="1077" w:hanging="426"/>
        <w:jc w:val="center"/>
        <w:rPr>
          <w:rFonts w:ascii="Arial" w:hAnsi="Arial" w:cs="Arial"/>
          <w:b/>
          <w:bCs/>
          <w:color w:val="auto"/>
          <w:sz w:val="22"/>
          <w:szCs w:val="22"/>
        </w:rPr>
      </w:pPr>
      <w:bookmarkStart w:id="103" w:name="_Toc177401064"/>
      <w:bookmarkStart w:id="104" w:name="_Toc183018055"/>
      <w:bookmarkStart w:id="105" w:name="_Toc185091142"/>
      <w:r w:rsidRPr="00C2502D">
        <w:rPr>
          <w:rFonts w:ascii="Arial" w:hAnsi="Arial" w:cs="Arial"/>
          <w:b/>
          <w:bCs/>
          <w:color w:val="auto"/>
          <w:sz w:val="22"/>
          <w:szCs w:val="22"/>
        </w:rPr>
        <w:lastRenderedPageBreak/>
        <w:t>ПОЛИТИКА И ПРАВОВАЯ ОСНОВА</w:t>
      </w:r>
      <w:bookmarkEnd w:id="103"/>
      <w:bookmarkEnd w:id="104"/>
      <w:bookmarkEnd w:id="105"/>
    </w:p>
    <w:p w14:paraId="4F3DE3BD" w14:textId="0CB19722" w:rsidR="00A516E0" w:rsidRPr="00631D23" w:rsidRDefault="00C2502D">
      <w:pPr>
        <w:pStyle w:val="Default"/>
        <w:numPr>
          <w:ilvl w:val="1"/>
          <w:numId w:val="11"/>
        </w:numPr>
        <w:spacing w:before="120" w:after="120"/>
        <w:ind w:left="1276" w:hanging="709"/>
        <w:jc w:val="both"/>
        <w:rPr>
          <w:b/>
          <w:bCs/>
          <w:sz w:val="22"/>
          <w:lang w:val="en-GB"/>
        </w:rPr>
      </w:pPr>
      <w:r>
        <w:rPr>
          <w:b/>
          <w:bCs/>
          <w:sz w:val="22"/>
        </w:rPr>
        <w:t>Общее</w:t>
      </w:r>
    </w:p>
    <w:p w14:paraId="1456A440" w14:textId="7ED232A7" w:rsidR="00A516E0" w:rsidRPr="00C2502D" w:rsidRDefault="00C2502D" w:rsidP="00C2502D">
      <w:pPr>
        <w:pStyle w:val="Default"/>
        <w:numPr>
          <w:ilvl w:val="0"/>
          <w:numId w:val="1"/>
        </w:numPr>
        <w:spacing w:before="120"/>
        <w:ind w:left="567" w:hanging="567"/>
        <w:jc w:val="both"/>
        <w:rPr>
          <w:sz w:val="22"/>
        </w:rPr>
      </w:pPr>
      <w:r w:rsidRPr="00C2502D">
        <w:rPr>
          <w:sz w:val="22"/>
        </w:rPr>
        <w:t>Цель представленной политики и правовой базы заключается в том, чтобы обеспечить правовую основу для матрицы прав проекта. Политика и правовая база проекта основаны на национальных законах и законодательстве, связанных с политикой отвода земли и компенсации в Узбекистане, а также на Заявлении о политике по обеспечению безопасности 2009 года АБР.</w:t>
      </w:r>
    </w:p>
    <w:p w14:paraId="5AE7F5E1" w14:textId="6C23B65A" w:rsidR="00A516E0" w:rsidRPr="00C2502D" w:rsidRDefault="00C2502D">
      <w:pPr>
        <w:pStyle w:val="Default"/>
        <w:numPr>
          <w:ilvl w:val="1"/>
          <w:numId w:val="11"/>
        </w:numPr>
        <w:spacing w:before="120" w:after="120"/>
        <w:ind w:left="1276" w:hanging="709"/>
        <w:jc w:val="both"/>
        <w:rPr>
          <w:b/>
          <w:bCs/>
          <w:sz w:val="22"/>
        </w:rPr>
      </w:pPr>
      <w:r w:rsidRPr="008D24F9">
        <w:rPr>
          <w:b/>
          <w:bCs/>
          <w:sz w:val="22"/>
        </w:rPr>
        <w:t xml:space="preserve">Законы, правила и положения, касающиеся </w:t>
      </w:r>
      <w:r>
        <w:rPr>
          <w:b/>
          <w:bCs/>
          <w:sz w:val="22"/>
        </w:rPr>
        <w:t>ОЗП</w:t>
      </w:r>
      <w:r w:rsidRPr="008D24F9">
        <w:rPr>
          <w:b/>
          <w:bCs/>
          <w:sz w:val="22"/>
        </w:rPr>
        <w:t xml:space="preserve"> в Узбекистане</w:t>
      </w:r>
    </w:p>
    <w:p w14:paraId="0FD08F49" w14:textId="68C4A7F7" w:rsidR="00A516E0" w:rsidRPr="00C2502D" w:rsidRDefault="00C2502D" w:rsidP="00C2502D">
      <w:pPr>
        <w:pStyle w:val="Default"/>
        <w:numPr>
          <w:ilvl w:val="0"/>
          <w:numId w:val="1"/>
        </w:numPr>
        <w:spacing w:before="120"/>
        <w:ind w:left="567" w:hanging="567"/>
        <w:jc w:val="both"/>
        <w:rPr>
          <w:sz w:val="22"/>
        </w:rPr>
      </w:pPr>
      <w:r w:rsidRPr="00C2502D">
        <w:rPr>
          <w:sz w:val="22"/>
        </w:rPr>
        <w:t>В Узбекистане отвод земель для государственных и общественных нужд осуществляется в соответствии с Земельным кодексом (ЗК) и другими правовыми документами. Под отводом в данном контексте понимается отвод государством частных собственников и арендованных земельных участков для государственных и общественных нужд с согласия собственника или без него в соответствии с законами о принудительном отчуждении, которые предусматривают быструю и адекватную компенсацию. Последние правовые документы, изданные Президентом и Кабинетом Министров Узбекистана, обеспечивают защиту юридических и человеческих прав на землю, здания и сооружения. В целом, эти положения обеспечивают основу для отвода земель государством для общественных нужд и требования к расчету компенсации за потерю земли.</w:t>
      </w:r>
    </w:p>
    <w:p w14:paraId="4F158F21" w14:textId="2D2B1839" w:rsidR="00A516E0" w:rsidRPr="00C2502D" w:rsidRDefault="00C2502D" w:rsidP="00C2502D">
      <w:pPr>
        <w:pStyle w:val="Default"/>
        <w:numPr>
          <w:ilvl w:val="0"/>
          <w:numId w:val="1"/>
        </w:numPr>
        <w:spacing w:before="120"/>
        <w:ind w:left="567" w:hanging="567"/>
        <w:rPr>
          <w:sz w:val="22"/>
        </w:rPr>
      </w:pPr>
      <w:r w:rsidRPr="00C2502D">
        <w:rPr>
          <w:sz w:val="22"/>
        </w:rPr>
        <w:t>В таблице ниже обобщены сведения о юридических документах, использованных при подготовке матрицы прав на получение компенсации для этого проекта.</w:t>
      </w:r>
    </w:p>
    <w:p w14:paraId="0920B3E4" w14:textId="10650967" w:rsidR="00A516E0" w:rsidRPr="00C2502D" w:rsidRDefault="00A516E0" w:rsidP="0038600F">
      <w:pPr>
        <w:autoSpaceDE w:val="0"/>
        <w:autoSpaceDN w:val="0"/>
        <w:adjustRightInd w:val="0"/>
        <w:spacing w:before="120" w:after="120"/>
        <w:ind w:left="372" w:hanging="372"/>
        <w:jc w:val="center"/>
        <w:rPr>
          <w:b/>
          <w:bCs/>
          <w:sz w:val="22"/>
        </w:rPr>
      </w:pPr>
      <w:r w:rsidRPr="00631D23">
        <w:rPr>
          <w:b/>
          <w:bCs/>
          <w:sz w:val="22"/>
          <w:lang w:val="en-US"/>
        </w:rPr>
        <w:t>Ta</w:t>
      </w:r>
      <w:r w:rsidR="00C2502D">
        <w:rPr>
          <w:b/>
          <w:bCs/>
          <w:sz w:val="22"/>
        </w:rPr>
        <w:t>блица</w:t>
      </w:r>
      <w:r w:rsidRPr="00C2502D">
        <w:rPr>
          <w:b/>
          <w:bCs/>
          <w:sz w:val="22"/>
        </w:rPr>
        <w:t xml:space="preserve"> </w:t>
      </w:r>
      <w:r w:rsidR="002A0DBF" w:rsidRPr="00C2502D">
        <w:rPr>
          <w:b/>
          <w:bCs/>
          <w:sz w:val="22"/>
        </w:rPr>
        <w:t>5</w:t>
      </w:r>
      <w:r w:rsidRPr="00C2502D">
        <w:rPr>
          <w:b/>
          <w:bCs/>
          <w:sz w:val="22"/>
        </w:rPr>
        <w:t xml:space="preserve">. </w:t>
      </w:r>
      <w:r w:rsidR="00C2502D" w:rsidRPr="008D24F9">
        <w:rPr>
          <w:b/>
          <w:bCs/>
          <w:sz w:val="22"/>
        </w:rPr>
        <w:t>Краткое изложение правовых инструментов, применимых к приобретению земли и переселению</w:t>
      </w:r>
    </w:p>
    <w:tbl>
      <w:tblPr>
        <w:tblW w:w="9213"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968"/>
        <w:gridCol w:w="4820"/>
      </w:tblGrid>
      <w:tr w:rsidR="00A516E0" w:rsidRPr="00631D23" w14:paraId="1D9C91E8" w14:textId="77777777" w:rsidTr="00586154">
        <w:trPr>
          <w:trHeight w:val="388"/>
        </w:trPr>
        <w:tc>
          <w:tcPr>
            <w:tcW w:w="425" w:type="dxa"/>
            <w:shd w:val="clear" w:color="auto" w:fill="D9D9D9"/>
          </w:tcPr>
          <w:p w14:paraId="46A1EF92" w14:textId="77777777" w:rsidR="00A516E0" w:rsidRPr="00631D23" w:rsidRDefault="00A516E0" w:rsidP="00586154">
            <w:pPr>
              <w:pStyle w:val="TableParagraph"/>
              <w:spacing w:before="2"/>
              <w:ind w:left="425" w:right="16" w:hanging="425"/>
              <w:jc w:val="center"/>
              <w:rPr>
                <w:rFonts w:ascii="Arial" w:hAnsi="Arial" w:cs="Arial"/>
                <w:b/>
                <w:sz w:val="20"/>
              </w:rPr>
            </w:pPr>
            <w:r w:rsidRPr="00631D23">
              <w:rPr>
                <w:rFonts w:ascii="Arial" w:hAnsi="Arial" w:cs="Arial"/>
                <w:b/>
                <w:w w:val="99"/>
                <w:sz w:val="20"/>
              </w:rPr>
              <w:t>#</w:t>
            </w:r>
          </w:p>
        </w:tc>
        <w:tc>
          <w:tcPr>
            <w:tcW w:w="3968" w:type="dxa"/>
            <w:shd w:val="clear" w:color="auto" w:fill="D9D9D9"/>
          </w:tcPr>
          <w:p w14:paraId="4D70814A" w14:textId="6B26BD90" w:rsidR="00A516E0" w:rsidRPr="00C2502D" w:rsidRDefault="00C2502D" w:rsidP="00586154">
            <w:pPr>
              <w:pStyle w:val="TableParagraph"/>
              <w:spacing w:before="78"/>
              <w:ind w:left="1274" w:hanging="426"/>
              <w:rPr>
                <w:rFonts w:ascii="Arial" w:hAnsi="Arial" w:cs="Arial"/>
                <w:b/>
                <w:sz w:val="20"/>
              </w:rPr>
            </w:pPr>
            <w:proofErr w:type="spellStart"/>
            <w:r w:rsidRPr="00C2502D">
              <w:rPr>
                <w:rFonts w:ascii="Arial" w:eastAsia="Times New Roman" w:hAnsi="Arial" w:cs="Arial"/>
                <w:b/>
                <w:bCs/>
                <w:color w:val="000000"/>
                <w:sz w:val="20"/>
                <w:szCs w:val="20"/>
              </w:rPr>
              <w:t>Правовые</w:t>
            </w:r>
            <w:proofErr w:type="spellEnd"/>
            <w:r w:rsidRPr="00C2502D">
              <w:rPr>
                <w:rFonts w:ascii="Arial" w:eastAsia="Times New Roman" w:hAnsi="Arial" w:cs="Arial"/>
                <w:b/>
                <w:bCs/>
                <w:color w:val="000000"/>
                <w:sz w:val="20"/>
                <w:szCs w:val="20"/>
              </w:rPr>
              <w:t xml:space="preserve"> </w:t>
            </w:r>
            <w:proofErr w:type="spellStart"/>
            <w:r w:rsidRPr="00C2502D">
              <w:rPr>
                <w:rFonts w:ascii="Arial" w:eastAsia="Times New Roman" w:hAnsi="Arial" w:cs="Arial"/>
                <w:b/>
                <w:bCs/>
                <w:color w:val="000000"/>
                <w:sz w:val="20"/>
                <w:szCs w:val="20"/>
              </w:rPr>
              <w:t>инструменты</w:t>
            </w:r>
            <w:proofErr w:type="spellEnd"/>
          </w:p>
        </w:tc>
        <w:tc>
          <w:tcPr>
            <w:tcW w:w="4820" w:type="dxa"/>
            <w:shd w:val="clear" w:color="auto" w:fill="D9D9D9"/>
          </w:tcPr>
          <w:p w14:paraId="701CD822" w14:textId="31C0EE80" w:rsidR="00A516E0" w:rsidRPr="00C2502D" w:rsidRDefault="00C2502D" w:rsidP="00C2502D">
            <w:pPr>
              <w:pStyle w:val="TableParagraph"/>
              <w:spacing w:before="78"/>
              <w:ind w:hanging="426"/>
              <w:jc w:val="center"/>
              <w:rPr>
                <w:rFonts w:ascii="Arial" w:hAnsi="Arial" w:cs="Arial"/>
                <w:b/>
                <w:sz w:val="20"/>
                <w:lang w:val="ru-RU"/>
              </w:rPr>
            </w:pPr>
            <w:r>
              <w:rPr>
                <w:rFonts w:ascii="Arial" w:hAnsi="Arial" w:cs="Arial"/>
                <w:b/>
                <w:sz w:val="20"/>
                <w:lang w:val="ru-RU"/>
              </w:rPr>
              <w:t>Объяснение</w:t>
            </w:r>
          </w:p>
        </w:tc>
      </w:tr>
      <w:tr w:rsidR="00A516E0" w:rsidRPr="00C2502D" w14:paraId="6EAAE978" w14:textId="77777777" w:rsidTr="00586154">
        <w:trPr>
          <w:trHeight w:val="234"/>
        </w:trPr>
        <w:tc>
          <w:tcPr>
            <w:tcW w:w="425" w:type="dxa"/>
          </w:tcPr>
          <w:p w14:paraId="1A962702" w14:textId="77777777" w:rsidR="00A516E0" w:rsidRPr="00631D23" w:rsidRDefault="00A516E0" w:rsidP="00586154">
            <w:pPr>
              <w:pStyle w:val="TableParagraph"/>
              <w:spacing w:line="215" w:lineRule="exact"/>
              <w:ind w:left="425" w:right="16" w:hanging="425"/>
              <w:jc w:val="center"/>
              <w:rPr>
                <w:rFonts w:ascii="Arial" w:hAnsi="Arial" w:cs="Arial"/>
                <w:sz w:val="20"/>
              </w:rPr>
            </w:pPr>
            <w:r w:rsidRPr="00631D23">
              <w:rPr>
                <w:rFonts w:ascii="Arial" w:hAnsi="Arial" w:cs="Arial"/>
                <w:w w:val="99"/>
                <w:sz w:val="20"/>
              </w:rPr>
              <w:t>1</w:t>
            </w:r>
          </w:p>
        </w:tc>
        <w:tc>
          <w:tcPr>
            <w:tcW w:w="3968" w:type="dxa"/>
          </w:tcPr>
          <w:p w14:paraId="0D633446" w14:textId="4FFF84D2" w:rsidR="00A516E0" w:rsidRPr="00DA4F74" w:rsidRDefault="00C2502D" w:rsidP="00DA4F74">
            <w:pPr>
              <w:pStyle w:val="TableParagraph"/>
              <w:spacing w:before="2" w:line="213" w:lineRule="exact"/>
              <w:rPr>
                <w:rFonts w:asciiTheme="minorBidi" w:hAnsiTheme="minorBidi"/>
                <w:sz w:val="20"/>
                <w:szCs w:val="20"/>
              </w:rPr>
            </w:pPr>
            <w:proofErr w:type="spellStart"/>
            <w:r w:rsidRPr="00DA4F74">
              <w:rPr>
                <w:rFonts w:asciiTheme="minorBidi" w:eastAsia="Times New Roman" w:hAnsiTheme="minorBidi"/>
                <w:color w:val="000000"/>
                <w:sz w:val="20"/>
                <w:szCs w:val="20"/>
              </w:rPr>
              <w:t>Конституция</w:t>
            </w:r>
            <w:proofErr w:type="spellEnd"/>
          </w:p>
        </w:tc>
        <w:tc>
          <w:tcPr>
            <w:tcW w:w="4820" w:type="dxa"/>
          </w:tcPr>
          <w:p w14:paraId="31D90BEA" w14:textId="34BB3099" w:rsidR="00A516E0" w:rsidRPr="00DA4F74" w:rsidRDefault="00C2502D" w:rsidP="00DA4F74">
            <w:pPr>
              <w:pStyle w:val="TableParagraph"/>
              <w:spacing w:before="2" w:line="213" w:lineRule="exact"/>
              <w:rPr>
                <w:rFonts w:asciiTheme="minorBidi" w:hAnsiTheme="minorBidi"/>
                <w:sz w:val="20"/>
                <w:szCs w:val="20"/>
                <w:lang w:val="ru-RU"/>
              </w:rPr>
            </w:pPr>
            <w:r w:rsidRPr="00DA4F74">
              <w:rPr>
                <w:rFonts w:asciiTheme="minorBidi" w:eastAsia="Times New Roman" w:hAnsiTheme="minorBidi"/>
                <w:color w:val="000000"/>
                <w:sz w:val="20"/>
                <w:szCs w:val="20"/>
                <w:lang w:val="ru-RU"/>
              </w:rPr>
              <w:t>Главный источник всех правовых положений</w:t>
            </w:r>
          </w:p>
        </w:tc>
      </w:tr>
      <w:tr w:rsidR="00A516E0" w:rsidRPr="00DA4F74" w14:paraId="0AB5BCE8" w14:textId="77777777" w:rsidTr="00586154">
        <w:trPr>
          <w:trHeight w:val="460"/>
        </w:trPr>
        <w:tc>
          <w:tcPr>
            <w:tcW w:w="425" w:type="dxa"/>
          </w:tcPr>
          <w:p w14:paraId="2DCB9C27" w14:textId="77777777" w:rsidR="00A516E0" w:rsidRPr="00631D23" w:rsidRDefault="00A516E0" w:rsidP="00586154">
            <w:pPr>
              <w:pStyle w:val="TableParagraph"/>
              <w:spacing w:line="229" w:lineRule="exact"/>
              <w:ind w:left="425" w:right="16" w:hanging="425"/>
              <w:jc w:val="center"/>
              <w:rPr>
                <w:rFonts w:ascii="Arial" w:hAnsi="Arial" w:cs="Arial"/>
                <w:sz w:val="20"/>
              </w:rPr>
            </w:pPr>
            <w:r w:rsidRPr="00631D23">
              <w:rPr>
                <w:rFonts w:ascii="Arial" w:hAnsi="Arial" w:cs="Arial"/>
                <w:w w:val="99"/>
                <w:sz w:val="20"/>
              </w:rPr>
              <w:t>2</w:t>
            </w:r>
          </w:p>
        </w:tc>
        <w:tc>
          <w:tcPr>
            <w:tcW w:w="3968" w:type="dxa"/>
          </w:tcPr>
          <w:p w14:paraId="77324BDF" w14:textId="6B952C5B" w:rsidR="00A516E0" w:rsidRPr="00DA4F74" w:rsidRDefault="00DA4F74" w:rsidP="00DA4F74">
            <w:pPr>
              <w:pStyle w:val="TableParagraph"/>
              <w:spacing w:before="114"/>
              <w:ind w:left="71"/>
              <w:rPr>
                <w:rFonts w:asciiTheme="minorBidi" w:hAnsiTheme="minorBidi"/>
                <w:sz w:val="20"/>
                <w:szCs w:val="20"/>
                <w:lang w:val="ru-RU"/>
              </w:rPr>
            </w:pPr>
            <w:r w:rsidRPr="00DA4F74">
              <w:rPr>
                <w:rFonts w:asciiTheme="minorBidi" w:eastAsia="Times New Roman" w:hAnsiTheme="minorBidi"/>
                <w:color w:val="000000"/>
                <w:sz w:val="20"/>
                <w:szCs w:val="20"/>
                <w:lang w:val="ru-RU"/>
              </w:rPr>
              <w:t>Земельный кодекс (ЗК) от 30 апреля 1998 г.</w:t>
            </w:r>
          </w:p>
        </w:tc>
        <w:tc>
          <w:tcPr>
            <w:tcW w:w="4820" w:type="dxa"/>
          </w:tcPr>
          <w:p w14:paraId="5F95A3B2" w14:textId="685E8080" w:rsidR="00A516E0" w:rsidRPr="00DA4F74" w:rsidRDefault="00DA4F74" w:rsidP="00DA4F74">
            <w:pPr>
              <w:pStyle w:val="TableParagraph"/>
              <w:tabs>
                <w:tab w:val="left" w:pos="1256"/>
                <w:tab w:val="left" w:pos="1645"/>
                <w:tab w:val="left" w:pos="2724"/>
                <w:tab w:val="left" w:pos="3235"/>
                <w:tab w:val="left" w:pos="4467"/>
              </w:tabs>
              <w:spacing w:line="230" w:lineRule="exact"/>
              <w:ind w:left="91" w:right="94"/>
              <w:jc w:val="both"/>
              <w:rPr>
                <w:rFonts w:asciiTheme="minorBidi" w:hAnsiTheme="minorBidi"/>
                <w:sz w:val="20"/>
                <w:szCs w:val="20"/>
                <w:lang w:val="ru-RU"/>
              </w:rPr>
            </w:pPr>
            <w:r w:rsidRPr="00DA4F74">
              <w:rPr>
                <w:rFonts w:asciiTheme="minorBidi" w:eastAsia="Times New Roman" w:hAnsiTheme="minorBidi"/>
                <w:color w:val="000000"/>
                <w:sz w:val="20"/>
                <w:szCs w:val="20"/>
                <w:lang w:val="ru-RU"/>
              </w:rPr>
              <w:t>Описывает условия постоянного овода земли и временного приобретения земли</w:t>
            </w:r>
          </w:p>
        </w:tc>
      </w:tr>
      <w:tr w:rsidR="00A516E0" w:rsidRPr="00DA4F74" w14:paraId="518F10EF" w14:textId="77777777" w:rsidTr="00586154">
        <w:trPr>
          <w:trHeight w:val="458"/>
        </w:trPr>
        <w:tc>
          <w:tcPr>
            <w:tcW w:w="425" w:type="dxa"/>
          </w:tcPr>
          <w:p w14:paraId="791CD091" w14:textId="77777777" w:rsidR="00A516E0" w:rsidRPr="00631D23" w:rsidRDefault="00A516E0" w:rsidP="00586154">
            <w:pPr>
              <w:pStyle w:val="TableParagraph"/>
              <w:spacing w:line="229" w:lineRule="exact"/>
              <w:ind w:left="425" w:right="16" w:hanging="425"/>
              <w:jc w:val="center"/>
              <w:rPr>
                <w:rFonts w:ascii="Arial" w:hAnsi="Arial" w:cs="Arial"/>
                <w:sz w:val="20"/>
              </w:rPr>
            </w:pPr>
            <w:r w:rsidRPr="00631D23">
              <w:rPr>
                <w:rFonts w:ascii="Arial" w:hAnsi="Arial" w:cs="Arial"/>
                <w:w w:val="99"/>
                <w:sz w:val="20"/>
              </w:rPr>
              <w:t>3</w:t>
            </w:r>
          </w:p>
        </w:tc>
        <w:tc>
          <w:tcPr>
            <w:tcW w:w="3968" w:type="dxa"/>
          </w:tcPr>
          <w:p w14:paraId="617A4508" w14:textId="7F970C86" w:rsidR="00A516E0" w:rsidRPr="00DA4F74" w:rsidRDefault="00DA4F74" w:rsidP="00DA4F74">
            <w:pPr>
              <w:jc w:val="both"/>
              <w:rPr>
                <w:sz w:val="20"/>
                <w:szCs w:val="20"/>
              </w:rPr>
            </w:pPr>
            <w:r w:rsidRPr="00DA4F74">
              <w:rPr>
                <w:sz w:val="20"/>
                <w:szCs w:val="20"/>
              </w:rPr>
              <w:t>Постановление Кабинета Министров № 911 от 16 ноября 2019 г.</w:t>
            </w:r>
          </w:p>
        </w:tc>
        <w:tc>
          <w:tcPr>
            <w:tcW w:w="4820" w:type="dxa"/>
          </w:tcPr>
          <w:p w14:paraId="2AB73593" w14:textId="5BCBDC7B" w:rsidR="00A516E0" w:rsidRPr="00DA4F74" w:rsidRDefault="00DA4F74" w:rsidP="00DA4F74">
            <w:pPr>
              <w:pStyle w:val="TableParagraph"/>
              <w:spacing w:line="228" w:lineRule="exact"/>
              <w:ind w:left="91"/>
              <w:rPr>
                <w:rFonts w:ascii="Arial" w:hAnsi="Arial" w:cs="Arial"/>
                <w:sz w:val="20"/>
                <w:lang w:val="ru-RU"/>
              </w:rPr>
            </w:pPr>
            <w:r w:rsidRPr="00DA4F74">
              <w:rPr>
                <w:rFonts w:ascii="Arial" w:hAnsi="Arial" w:cs="Arial"/>
                <w:sz w:val="20"/>
                <w:lang w:val="ru-RU"/>
              </w:rPr>
              <w:t>Данное постановление определяет необходимость создания группы по координации отвода земель и переселения, а также регулирует институциональные механизмы.</w:t>
            </w:r>
          </w:p>
        </w:tc>
      </w:tr>
      <w:tr w:rsidR="00A516E0" w:rsidRPr="00DA4F74" w14:paraId="086EA4CD" w14:textId="77777777" w:rsidTr="00893406">
        <w:trPr>
          <w:trHeight w:val="741"/>
        </w:trPr>
        <w:tc>
          <w:tcPr>
            <w:tcW w:w="425" w:type="dxa"/>
          </w:tcPr>
          <w:p w14:paraId="78897411" w14:textId="77777777" w:rsidR="00A516E0" w:rsidRPr="00631D23" w:rsidRDefault="00A516E0" w:rsidP="00586154">
            <w:pPr>
              <w:pStyle w:val="TableParagraph"/>
              <w:ind w:left="425" w:right="16" w:hanging="425"/>
              <w:jc w:val="center"/>
              <w:rPr>
                <w:rFonts w:ascii="Arial" w:hAnsi="Arial" w:cs="Arial"/>
                <w:sz w:val="20"/>
              </w:rPr>
            </w:pPr>
            <w:r w:rsidRPr="00631D23">
              <w:rPr>
                <w:rFonts w:ascii="Arial" w:hAnsi="Arial" w:cs="Arial"/>
                <w:w w:val="99"/>
                <w:sz w:val="20"/>
              </w:rPr>
              <w:t>4</w:t>
            </w:r>
          </w:p>
        </w:tc>
        <w:tc>
          <w:tcPr>
            <w:tcW w:w="3968" w:type="dxa"/>
            <w:vAlign w:val="center"/>
          </w:tcPr>
          <w:p w14:paraId="67F6F81F" w14:textId="29C2BB83" w:rsidR="00A516E0" w:rsidRPr="00DA4F74" w:rsidRDefault="00DA4F74" w:rsidP="00DA4F74">
            <w:pPr>
              <w:pStyle w:val="TableParagraph"/>
              <w:rPr>
                <w:rFonts w:ascii="Arial" w:hAnsi="Arial" w:cs="Arial"/>
                <w:sz w:val="20"/>
                <w:szCs w:val="20"/>
                <w:lang w:val="ru-RU"/>
              </w:rPr>
            </w:pPr>
            <w:r w:rsidRPr="00DA4F74">
              <w:rPr>
                <w:rFonts w:ascii="Arial" w:eastAsia="Times New Roman" w:hAnsi="Arial" w:cs="Arial"/>
                <w:color w:val="000000"/>
                <w:sz w:val="20"/>
                <w:szCs w:val="20"/>
                <w:lang w:val="ru-RU"/>
              </w:rPr>
              <w:t>Гражданский кодекс (ГК) от 29 августа 1996 г.</w:t>
            </w:r>
          </w:p>
        </w:tc>
        <w:tc>
          <w:tcPr>
            <w:tcW w:w="4820" w:type="dxa"/>
            <w:vAlign w:val="center"/>
          </w:tcPr>
          <w:p w14:paraId="08999ED2" w14:textId="3620EA3F" w:rsidR="00A516E0" w:rsidRPr="00DA4F74" w:rsidRDefault="00DA4F74" w:rsidP="00DA4F74">
            <w:pPr>
              <w:pStyle w:val="TableParagraph"/>
              <w:spacing w:before="26"/>
              <w:ind w:left="91" w:right="91"/>
              <w:jc w:val="both"/>
              <w:rPr>
                <w:rFonts w:ascii="Arial" w:hAnsi="Arial" w:cs="Arial"/>
                <w:sz w:val="20"/>
                <w:szCs w:val="20"/>
                <w:lang w:val="ru-RU"/>
              </w:rPr>
            </w:pPr>
            <w:r w:rsidRPr="00DA4F74">
              <w:rPr>
                <w:rFonts w:ascii="Arial" w:eastAsia="Times New Roman" w:hAnsi="Arial" w:cs="Arial"/>
                <w:color w:val="000000"/>
                <w:sz w:val="20"/>
                <w:szCs w:val="20"/>
                <w:lang w:val="ru-RU"/>
              </w:rPr>
              <w:t>Регулирует общие правила изъятия имущества, определения стоимости имущества и прав на возмещение, условия прекращения прав</w:t>
            </w:r>
          </w:p>
        </w:tc>
      </w:tr>
      <w:tr w:rsidR="00A516E0" w:rsidRPr="00DA4F74" w14:paraId="0D54DB71" w14:textId="77777777" w:rsidTr="00586154">
        <w:trPr>
          <w:trHeight w:val="1379"/>
        </w:trPr>
        <w:tc>
          <w:tcPr>
            <w:tcW w:w="425" w:type="dxa"/>
          </w:tcPr>
          <w:p w14:paraId="17B4FD07" w14:textId="77777777" w:rsidR="00A516E0" w:rsidRPr="00631D23" w:rsidRDefault="00A516E0" w:rsidP="00586154">
            <w:pPr>
              <w:pStyle w:val="TableParagraph"/>
              <w:spacing w:line="229" w:lineRule="exact"/>
              <w:ind w:left="425" w:right="16" w:hanging="425"/>
              <w:jc w:val="center"/>
              <w:rPr>
                <w:rFonts w:ascii="Arial" w:hAnsi="Arial" w:cs="Arial"/>
                <w:sz w:val="20"/>
              </w:rPr>
            </w:pPr>
            <w:r w:rsidRPr="00631D23">
              <w:rPr>
                <w:rFonts w:ascii="Arial" w:hAnsi="Arial" w:cs="Arial"/>
                <w:w w:val="99"/>
                <w:sz w:val="20"/>
              </w:rPr>
              <w:t>5</w:t>
            </w:r>
          </w:p>
        </w:tc>
        <w:tc>
          <w:tcPr>
            <w:tcW w:w="3968" w:type="dxa"/>
          </w:tcPr>
          <w:p w14:paraId="155BC3FF" w14:textId="491DC329" w:rsidR="00A516E0" w:rsidRPr="00DA4F74" w:rsidRDefault="00DA4F74" w:rsidP="00DA4F74">
            <w:pPr>
              <w:pStyle w:val="TableParagraph"/>
              <w:spacing w:before="114"/>
              <w:ind w:left="71" w:right="87"/>
              <w:jc w:val="both"/>
              <w:rPr>
                <w:rFonts w:ascii="Arial" w:hAnsi="Arial" w:cs="Arial"/>
                <w:sz w:val="20"/>
                <w:szCs w:val="20"/>
                <w:lang w:val="ru-RU"/>
              </w:rPr>
            </w:pPr>
            <w:r w:rsidRPr="00DA4F74">
              <w:rPr>
                <w:rFonts w:ascii="Arial" w:eastAsia="Times New Roman" w:hAnsi="Arial" w:cs="Arial"/>
                <w:color w:val="000000"/>
                <w:sz w:val="20"/>
                <w:szCs w:val="20"/>
                <w:lang w:val="ru-RU"/>
              </w:rPr>
              <w:t>Постановление КМ «О мерах по совершенствованию порядка предоставления земельных участков для градостроительной деятельности и иного несельскохозяйственного назначения» от 25 мая 2011 г. № 146</w:t>
            </w:r>
          </w:p>
        </w:tc>
        <w:tc>
          <w:tcPr>
            <w:tcW w:w="4820" w:type="dxa"/>
          </w:tcPr>
          <w:p w14:paraId="7C7AC7ED" w14:textId="30CBC4C3" w:rsidR="00A516E0" w:rsidRPr="00DA4F74" w:rsidRDefault="00DA4F74" w:rsidP="00DA4F74">
            <w:pPr>
              <w:pStyle w:val="TableParagraph"/>
              <w:ind w:left="91" w:right="91"/>
              <w:jc w:val="both"/>
              <w:rPr>
                <w:rFonts w:ascii="Arial" w:hAnsi="Arial" w:cs="Arial"/>
                <w:sz w:val="20"/>
                <w:szCs w:val="20"/>
                <w:lang w:val="ru-RU"/>
              </w:rPr>
            </w:pPr>
            <w:r w:rsidRPr="00DA4F74">
              <w:rPr>
                <w:rFonts w:ascii="Arial" w:eastAsia="Times New Roman" w:hAnsi="Arial" w:cs="Arial"/>
                <w:color w:val="000000"/>
                <w:sz w:val="20"/>
                <w:szCs w:val="20"/>
                <w:lang w:val="ru-RU"/>
              </w:rPr>
              <w:t>Регулирует компенсацию при переселении за потерю дохода, а также стоимость потерь сельскохозяйственного производства, принадлежащих землевладельцам, пользователям, арендаторам в случае отвода земли</w:t>
            </w:r>
          </w:p>
        </w:tc>
      </w:tr>
      <w:tr w:rsidR="00A516E0" w:rsidRPr="008303F6" w14:paraId="1F2E218B" w14:textId="77777777" w:rsidTr="00586154">
        <w:trPr>
          <w:trHeight w:val="1231"/>
        </w:trPr>
        <w:tc>
          <w:tcPr>
            <w:tcW w:w="425" w:type="dxa"/>
          </w:tcPr>
          <w:p w14:paraId="0B7339C6" w14:textId="77777777" w:rsidR="00A516E0" w:rsidRPr="00631D23" w:rsidRDefault="00A516E0" w:rsidP="00586154">
            <w:pPr>
              <w:pStyle w:val="TableParagraph"/>
              <w:spacing w:line="229" w:lineRule="exact"/>
              <w:ind w:left="425" w:right="16" w:hanging="425"/>
              <w:jc w:val="center"/>
              <w:rPr>
                <w:rFonts w:ascii="Arial" w:hAnsi="Arial" w:cs="Arial"/>
                <w:sz w:val="20"/>
              </w:rPr>
            </w:pPr>
            <w:r w:rsidRPr="00631D23">
              <w:rPr>
                <w:rFonts w:ascii="Arial" w:hAnsi="Arial" w:cs="Arial"/>
                <w:w w:val="99"/>
                <w:sz w:val="20"/>
              </w:rPr>
              <w:t>6</w:t>
            </w:r>
          </w:p>
        </w:tc>
        <w:tc>
          <w:tcPr>
            <w:tcW w:w="3968" w:type="dxa"/>
          </w:tcPr>
          <w:p w14:paraId="5E7C0B7D" w14:textId="732B8AB5" w:rsidR="00A516E0" w:rsidRPr="00DA4F74" w:rsidRDefault="00DA4F74" w:rsidP="00DA4F74">
            <w:pPr>
              <w:pStyle w:val="TableParagraph"/>
              <w:spacing w:before="40"/>
              <w:ind w:left="71" w:right="90"/>
              <w:jc w:val="both"/>
              <w:rPr>
                <w:rFonts w:ascii="Arial" w:hAnsi="Arial" w:cs="Arial"/>
                <w:sz w:val="20"/>
                <w:lang w:val="ru-RU"/>
              </w:rPr>
            </w:pPr>
            <w:r w:rsidRPr="00DA4F74">
              <w:rPr>
                <w:rFonts w:ascii="Arial" w:hAnsi="Arial" w:cs="Arial"/>
                <w:sz w:val="20"/>
                <w:lang w:val="ru-RU"/>
              </w:rPr>
              <w:t>Постановление КМ «О внесении изменений и дополнений в некоторые законодательные акты Республики Узбекистан, направленных на дальнейшее совершенствование регистрации кадастровых документов на недвижимое имущество» № 317 от 21 сентября 2016 года</w:t>
            </w:r>
          </w:p>
        </w:tc>
        <w:tc>
          <w:tcPr>
            <w:tcW w:w="4820" w:type="dxa"/>
          </w:tcPr>
          <w:p w14:paraId="57D19AD7" w14:textId="5EA2E205" w:rsidR="00A516E0" w:rsidRPr="008303F6" w:rsidRDefault="008303F6" w:rsidP="008303F6">
            <w:pPr>
              <w:pStyle w:val="TableParagraph"/>
              <w:spacing w:before="155"/>
              <w:ind w:right="91"/>
              <w:jc w:val="both"/>
              <w:rPr>
                <w:rFonts w:ascii="Arial" w:hAnsi="Arial" w:cs="Arial"/>
                <w:sz w:val="20"/>
                <w:lang w:val="ru-RU"/>
              </w:rPr>
            </w:pPr>
            <w:r>
              <w:rPr>
                <w:rFonts w:ascii="Arial" w:hAnsi="Arial" w:cs="Arial"/>
                <w:sz w:val="20"/>
                <w:lang w:val="ru-RU"/>
              </w:rPr>
              <w:t>О</w:t>
            </w:r>
            <w:r w:rsidRPr="008303F6">
              <w:rPr>
                <w:rFonts w:ascii="Arial" w:hAnsi="Arial" w:cs="Arial"/>
                <w:sz w:val="20"/>
                <w:lang w:val="ru-RU"/>
              </w:rPr>
              <w:t>пределяет порядок регистрации правообладателей и бесправных землепользователей и собственников недвижимого имущества, а также порядок и форму выплаты компенсации в случае изъятия земельных участков.</w:t>
            </w:r>
          </w:p>
        </w:tc>
      </w:tr>
      <w:tr w:rsidR="00A516E0" w:rsidRPr="008303F6" w14:paraId="79E83405" w14:textId="77777777" w:rsidTr="00586154">
        <w:trPr>
          <w:trHeight w:val="1470"/>
        </w:trPr>
        <w:tc>
          <w:tcPr>
            <w:tcW w:w="425" w:type="dxa"/>
          </w:tcPr>
          <w:p w14:paraId="47C99981" w14:textId="77777777" w:rsidR="00A516E0" w:rsidRPr="00631D23" w:rsidRDefault="00A516E0" w:rsidP="00586154">
            <w:pPr>
              <w:pStyle w:val="TableParagraph"/>
              <w:spacing w:line="229" w:lineRule="exact"/>
              <w:ind w:left="425" w:right="16" w:hanging="425"/>
              <w:jc w:val="center"/>
              <w:rPr>
                <w:rFonts w:ascii="Arial" w:hAnsi="Arial" w:cs="Arial"/>
                <w:sz w:val="20"/>
              </w:rPr>
            </w:pPr>
            <w:r w:rsidRPr="00631D23">
              <w:rPr>
                <w:rFonts w:ascii="Arial" w:hAnsi="Arial" w:cs="Arial"/>
                <w:w w:val="99"/>
                <w:sz w:val="20"/>
              </w:rPr>
              <w:lastRenderedPageBreak/>
              <w:t>7</w:t>
            </w:r>
          </w:p>
        </w:tc>
        <w:tc>
          <w:tcPr>
            <w:tcW w:w="3968" w:type="dxa"/>
          </w:tcPr>
          <w:p w14:paraId="1C12B2B2" w14:textId="4BFD5020" w:rsidR="00A516E0" w:rsidRPr="008303F6" w:rsidRDefault="008303F6" w:rsidP="00DA4F74">
            <w:pPr>
              <w:pStyle w:val="TableParagraph"/>
              <w:spacing w:before="45"/>
              <w:ind w:left="71" w:right="90"/>
              <w:jc w:val="both"/>
              <w:rPr>
                <w:rFonts w:ascii="Arial" w:hAnsi="Arial" w:cs="Arial"/>
                <w:sz w:val="20"/>
                <w:lang w:val="ru-RU"/>
              </w:rPr>
            </w:pPr>
            <w:r w:rsidRPr="008303F6">
              <w:rPr>
                <w:rFonts w:ascii="Arial" w:hAnsi="Arial" w:cs="Arial"/>
                <w:sz w:val="20"/>
                <w:lang w:val="ru-RU"/>
              </w:rPr>
              <w:t>Постановление Президента «О мерах по повышению эффективности подготовки и реализации проектов с участием международных финансовых организаций и иностранных государственных финансовых организаций» от 16 июля 2018 г. № 3857</w:t>
            </w:r>
          </w:p>
        </w:tc>
        <w:tc>
          <w:tcPr>
            <w:tcW w:w="4820" w:type="dxa"/>
          </w:tcPr>
          <w:p w14:paraId="145E1F6C" w14:textId="645145AF" w:rsidR="00A516E0" w:rsidRPr="008303F6" w:rsidRDefault="008303F6" w:rsidP="00DA4F74">
            <w:pPr>
              <w:pStyle w:val="TableParagraph"/>
              <w:spacing w:before="135"/>
              <w:ind w:left="91" w:right="94"/>
              <w:jc w:val="both"/>
              <w:rPr>
                <w:rFonts w:ascii="Arial" w:hAnsi="Arial" w:cs="Arial"/>
                <w:sz w:val="20"/>
                <w:lang w:val="ru-RU"/>
              </w:rPr>
            </w:pPr>
            <w:r w:rsidRPr="008303F6">
              <w:rPr>
                <w:rFonts w:ascii="Arial" w:hAnsi="Arial" w:cs="Arial"/>
                <w:w w:val="95"/>
                <w:sz w:val="20"/>
                <w:lang w:val="ru-RU"/>
              </w:rPr>
              <w:t>Подтверждает, что расходы по переселению оплачиваются на основании оценочных документов, подготовленных МФИ по их методике.</w:t>
            </w:r>
          </w:p>
        </w:tc>
      </w:tr>
      <w:tr w:rsidR="00A516E0" w:rsidRPr="008303F6" w14:paraId="100E6BA8" w14:textId="77777777" w:rsidTr="00586154">
        <w:trPr>
          <w:trHeight w:val="981"/>
        </w:trPr>
        <w:tc>
          <w:tcPr>
            <w:tcW w:w="425" w:type="dxa"/>
          </w:tcPr>
          <w:p w14:paraId="5C209016" w14:textId="77777777" w:rsidR="00A516E0" w:rsidRPr="00631D23" w:rsidRDefault="00A516E0" w:rsidP="00586154">
            <w:pPr>
              <w:pStyle w:val="TableParagraph"/>
              <w:spacing w:line="229" w:lineRule="exact"/>
              <w:ind w:left="425" w:right="16" w:hanging="425"/>
              <w:jc w:val="center"/>
              <w:rPr>
                <w:rFonts w:ascii="Arial" w:hAnsi="Arial" w:cs="Arial"/>
                <w:sz w:val="20"/>
                <w:szCs w:val="20"/>
              </w:rPr>
            </w:pPr>
            <w:r w:rsidRPr="00631D23">
              <w:rPr>
                <w:rFonts w:ascii="Arial" w:hAnsi="Arial" w:cs="Arial"/>
                <w:w w:val="99"/>
                <w:sz w:val="20"/>
                <w:szCs w:val="20"/>
              </w:rPr>
              <w:t>8</w:t>
            </w:r>
          </w:p>
        </w:tc>
        <w:tc>
          <w:tcPr>
            <w:tcW w:w="3968" w:type="dxa"/>
          </w:tcPr>
          <w:p w14:paraId="684487F6" w14:textId="636B3A85" w:rsidR="00A516E0" w:rsidRPr="008303F6" w:rsidRDefault="008303F6" w:rsidP="008303F6">
            <w:pPr>
              <w:pStyle w:val="TableParagraph"/>
              <w:spacing w:before="30"/>
              <w:ind w:left="71" w:right="86"/>
              <w:jc w:val="both"/>
              <w:rPr>
                <w:rFonts w:ascii="Arial" w:hAnsi="Arial" w:cs="Arial"/>
                <w:sz w:val="20"/>
                <w:szCs w:val="20"/>
                <w:lang w:val="ru-RU"/>
              </w:rPr>
            </w:pPr>
            <w:r w:rsidRPr="008303F6">
              <w:rPr>
                <w:rFonts w:ascii="Arial" w:hAnsi="Arial" w:cs="Arial"/>
                <w:sz w:val="20"/>
                <w:szCs w:val="20"/>
                <w:lang w:val="ru-RU"/>
              </w:rPr>
              <w:t>Закон Республики Узбекистан «О защите частной собственности и гарантиях права собственности» от 24 сентября 2012 года № ЗРУ-336 регламентирует право собственника имущества</w:t>
            </w:r>
          </w:p>
        </w:tc>
        <w:tc>
          <w:tcPr>
            <w:tcW w:w="4820" w:type="dxa"/>
          </w:tcPr>
          <w:p w14:paraId="2820DEC1" w14:textId="4C8055DA" w:rsidR="00A516E0" w:rsidRPr="008303F6" w:rsidRDefault="008303F6" w:rsidP="008303F6">
            <w:pPr>
              <w:pStyle w:val="TableParagraph"/>
              <w:spacing w:before="30"/>
              <w:ind w:left="91" w:right="95"/>
              <w:jc w:val="both"/>
              <w:rPr>
                <w:rFonts w:ascii="Arial" w:hAnsi="Arial" w:cs="Arial"/>
                <w:sz w:val="20"/>
                <w:szCs w:val="20"/>
                <w:lang w:val="ru-RU"/>
              </w:rPr>
            </w:pPr>
            <w:r w:rsidRPr="008303F6">
              <w:rPr>
                <w:rFonts w:ascii="Arial" w:hAnsi="Arial" w:cs="Arial"/>
                <w:sz w:val="20"/>
                <w:szCs w:val="20"/>
                <w:lang w:val="ru-RU"/>
              </w:rPr>
              <w:t>Целью настоящего Закона является регулирование отношений в области охраны частной собственности и гарантий права собственности, в том числе возмещение полной рыночной стоимости в случае приобретения для государственных нужд.</w:t>
            </w:r>
          </w:p>
        </w:tc>
      </w:tr>
      <w:tr w:rsidR="00A516E0" w:rsidRPr="00A1664E" w14:paraId="043C0A46" w14:textId="77777777" w:rsidTr="00293888">
        <w:trPr>
          <w:trHeight w:val="644"/>
        </w:trPr>
        <w:tc>
          <w:tcPr>
            <w:tcW w:w="425" w:type="dxa"/>
          </w:tcPr>
          <w:p w14:paraId="1444C1D5" w14:textId="77777777" w:rsidR="00A516E0" w:rsidRPr="00631D23" w:rsidRDefault="00A516E0" w:rsidP="00586154">
            <w:pPr>
              <w:pStyle w:val="TableParagraph"/>
              <w:spacing w:line="226" w:lineRule="exact"/>
              <w:ind w:left="425" w:right="16" w:hanging="425"/>
              <w:jc w:val="center"/>
              <w:rPr>
                <w:rFonts w:ascii="Arial" w:hAnsi="Arial" w:cs="Arial"/>
                <w:sz w:val="20"/>
                <w:szCs w:val="20"/>
              </w:rPr>
            </w:pPr>
            <w:r w:rsidRPr="00631D23">
              <w:rPr>
                <w:rFonts w:ascii="Arial" w:hAnsi="Arial" w:cs="Arial"/>
                <w:w w:val="99"/>
                <w:sz w:val="20"/>
                <w:szCs w:val="20"/>
              </w:rPr>
              <w:t>9</w:t>
            </w:r>
          </w:p>
        </w:tc>
        <w:tc>
          <w:tcPr>
            <w:tcW w:w="3968" w:type="dxa"/>
            <w:vAlign w:val="center"/>
          </w:tcPr>
          <w:p w14:paraId="47B6B68E" w14:textId="72ACA67E" w:rsidR="00A516E0" w:rsidRPr="008303F6" w:rsidRDefault="008303F6" w:rsidP="008303F6">
            <w:pPr>
              <w:pStyle w:val="TableParagraph"/>
              <w:rPr>
                <w:rFonts w:ascii="Arial" w:hAnsi="Arial" w:cs="Arial"/>
                <w:sz w:val="20"/>
                <w:szCs w:val="20"/>
                <w:lang w:val="ru-RU"/>
              </w:rPr>
            </w:pPr>
            <w:r w:rsidRPr="008303F6">
              <w:rPr>
                <w:rFonts w:ascii="Arial" w:hAnsi="Arial" w:cs="Arial"/>
                <w:sz w:val="20"/>
                <w:szCs w:val="20"/>
                <w:lang w:val="ru-RU"/>
              </w:rPr>
              <w:t xml:space="preserve">Указ Президента </w:t>
            </w:r>
            <w:r w:rsidRPr="008303F6">
              <w:rPr>
                <w:rFonts w:ascii="Arial" w:hAnsi="Arial" w:cs="Arial"/>
                <w:sz w:val="20"/>
                <w:szCs w:val="20"/>
              </w:rPr>
              <w:t>F</w:t>
            </w:r>
            <w:r w:rsidRPr="008303F6">
              <w:rPr>
                <w:rFonts w:ascii="Arial" w:hAnsi="Arial" w:cs="Arial"/>
                <w:sz w:val="20"/>
                <w:szCs w:val="20"/>
                <w:lang w:val="ru-RU"/>
              </w:rPr>
              <w:t>-5491 (3 августа 2019 г.)</w:t>
            </w:r>
          </w:p>
        </w:tc>
        <w:tc>
          <w:tcPr>
            <w:tcW w:w="4820" w:type="dxa"/>
          </w:tcPr>
          <w:p w14:paraId="47863F6D" w14:textId="2836493B" w:rsidR="00A516E0" w:rsidRPr="00A1664E" w:rsidRDefault="00A1664E" w:rsidP="00A1664E">
            <w:pPr>
              <w:pStyle w:val="TableParagraph"/>
              <w:spacing w:before="85"/>
              <w:ind w:left="91"/>
              <w:jc w:val="both"/>
              <w:rPr>
                <w:rFonts w:ascii="Arial" w:hAnsi="Arial" w:cs="Arial"/>
                <w:sz w:val="20"/>
                <w:szCs w:val="20"/>
                <w:lang w:val="ru-RU"/>
              </w:rPr>
            </w:pPr>
            <w:r w:rsidRPr="00A1664E">
              <w:rPr>
                <w:rFonts w:ascii="Arial" w:hAnsi="Arial" w:cs="Arial"/>
                <w:spacing w:val="-1"/>
                <w:sz w:val="20"/>
                <w:szCs w:val="20"/>
                <w:lang w:val="ru-RU"/>
              </w:rPr>
              <w:t>«О дополнительных мерах по безусловному обеспечению имущественных прав граждан и субъектов предпринимательства»</w:t>
            </w:r>
          </w:p>
        </w:tc>
      </w:tr>
      <w:tr w:rsidR="00A516E0" w:rsidRPr="00A1664E" w14:paraId="532DEB97" w14:textId="77777777" w:rsidTr="00586154">
        <w:trPr>
          <w:trHeight w:val="1389"/>
        </w:trPr>
        <w:tc>
          <w:tcPr>
            <w:tcW w:w="425" w:type="dxa"/>
          </w:tcPr>
          <w:p w14:paraId="0E62D276" w14:textId="77777777" w:rsidR="00A516E0" w:rsidRPr="00631D23" w:rsidRDefault="00A516E0" w:rsidP="00586154">
            <w:pPr>
              <w:pStyle w:val="TableParagraph"/>
              <w:spacing w:line="224" w:lineRule="exact"/>
              <w:ind w:left="425" w:right="85" w:hanging="425"/>
              <w:jc w:val="center"/>
              <w:rPr>
                <w:rFonts w:ascii="Arial" w:hAnsi="Arial" w:cs="Arial"/>
                <w:sz w:val="20"/>
                <w:szCs w:val="20"/>
              </w:rPr>
            </w:pPr>
            <w:r w:rsidRPr="00631D23">
              <w:rPr>
                <w:rFonts w:ascii="Arial" w:hAnsi="Arial" w:cs="Arial"/>
                <w:sz w:val="20"/>
                <w:szCs w:val="20"/>
              </w:rPr>
              <w:t>10</w:t>
            </w:r>
          </w:p>
        </w:tc>
        <w:tc>
          <w:tcPr>
            <w:tcW w:w="3968" w:type="dxa"/>
          </w:tcPr>
          <w:p w14:paraId="6492F1AF" w14:textId="36E4785C" w:rsidR="00A516E0" w:rsidRPr="00A1664E" w:rsidRDefault="00A1664E" w:rsidP="00A1664E">
            <w:pPr>
              <w:pStyle w:val="TableParagraph"/>
              <w:ind w:left="71" w:right="88"/>
              <w:jc w:val="both"/>
              <w:rPr>
                <w:rFonts w:ascii="Arial" w:hAnsi="Arial" w:cs="Arial"/>
                <w:sz w:val="20"/>
                <w:szCs w:val="20"/>
                <w:lang w:val="ru-RU"/>
              </w:rPr>
            </w:pPr>
            <w:r w:rsidRPr="00A1664E">
              <w:rPr>
                <w:rFonts w:ascii="Arial" w:hAnsi="Arial" w:cs="Arial"/>
                <w:sz w:val="20"/>
                <w:szCs w:val="20"/>
                <w:lang w:val="ru-RU"/>
              </w:rPr>
              <w:t xml:space="preserve">Постановление КМ «О порядке формирования и использования средств централизованного фонда возмещения ущерба </w:t>
            </w:r>
            <w:r>
              <w:rPr>
                <w:rFonts w:ascii="Arial" w:hAnsi="Arial" w:cs="Arial"/>
                <w:sz w:val="20"/>
                <w:szCs w:val="20"/>
                <w:lang w:val="ru-RU"/>
              </w:rPr>
              <w:t>затронутым</w:t>
            </w:r>
            <w:r w:rsidRPr="00A1664E">
              <w:rPr>
                <w:rFonts w:ascii="Arial" w:hAnsi="Arial" w:cs="Arial"/>
                <w:sz w:val="20"/>
                <w:szCs w:val="20"/>
                <w:lang w:val="ru-RU"/>
              </w:rPr>
              <w:t xml:space="preserve"> гражданам и юридическим лицам при принудительном изъятии земельных участков для государственных или общественных нужд» от 26 декабря 2018 г. № 1047</w:t>
            </w:r>
          </w:p>
        </w:tc>
        <w:tc>
          <w:tcPr>
            <w:tcW w:w="4820" w:type="dxa"/>
          </w:tcPr>
          <w:p w14:paraId="0B18D848" w14:textId="343F08C9" w:rsidR="00A516E0" w:rsidRPr="00A1664E" w:rsidRDefault="00A1664E" w:rsidP="00A1664E">
            <w:pPr>
              <w:pStyle w:val="TableParagraph"/>
              <w:spacing w:line="214" w:lineRule="exact"/>
              <w:jc w:val="both"/>
              <w:rPr>
                <w:rFonts w:ascii="Arial" w:hAnsi="Arial" w:cs="Arial"/>
                <w:sz w:val="20"/>
                <w:szCs w:val="20"/>
                <w:lang w:val="ru-RU"/>
              </w:rPr>
            </w:pPr>
            <w:r>
              <w:rPr>
                <w:rFonts w:ascii="Arial" w:hAnsi="Arial" w:cs="Arial"/>
                <w:sz w:val="20"/>
                <w:szCs w:val="20"/>
                <w:lang w:val="ru-RU"/>
              </w:rPr>
              <w:t>О</w:t>
            </w:r>
            <w:r w:rsidRPr="00A1664E">
              <w:rPr>
                <w:rFonts w:ascii="Arial" w:hAnsi="Arial" w:cs="Arial"/>
                <w:sz w:val="20"/>
                <w:szCs w:val="20"/>
                <w:lang w:val="ru-RU"/>
              </w:rPr>
              <w:t xml:space="preserve">пределяет источник компенсационных выплат в зависимости от типа проектов. Устанавливает Республиканский централизованный фонд (РЦФ) в качестве основного органа, который отвечает за компенсационные выплаты </w:t>
            </w:r>
            <w:r>
              <w:rPr>
                <w:rFonts w:ascii="Arial" w:hAnsi="Arial" w:cs="Arial"/>
                <w:sz w:val="20"/>
                <w:szCs w:val="20"/>
                <w:lang w:val="ru-RU"/>
              </w:rPr>
              <w:t>ЛВП</w:t>
            </w:r>
            <w:r w:rsidRPr="00A1664E">
              <w:rPr>
                <w:rFonts w:ascii="Arial" w:hAnsi="Arial" w:cs="Arial"/>
                <w:sz w:val="20"/>
                <w:szCs w:val="20"/>
                <w:lang w:val="ru-RU"/>
              </w:rPr>
              <w:t>. Наблюдательный совет РЦФ принимает решение о выделении средств на компенсацию.</w:t>
            </w:r>
          </w:p>
        </w:tc>
      </w:tr>
      <w:tr w:rsidR="00A516E0" w:rsidRPr="00631D23" w14:paraId="43BD4A83" w14:textId="77777777" w:rsidTr="00586154">
        <w:trPr>
          <w:trHeight w:val="1178"/>
        </w:trPr>
        <w:tc>
          <w:tcPr>
            <w:tcW w:w="425" w:type="dxa"/>
          </w:tcPr>
          <w:p w14:paraId="23B3EADB"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11</w:t>
            </w:r>
          </w:p>
        </w:tc>
        <w:tc>
          <w:tcPr>
            <w:tcW w:w="3968" w:type="dxa"/>
          </w:tcPr>
          <w:p w14:paraId="484595B8" w14:textId="64D53616" w:rsidR="00A516E0" w:rsidRPr="00A1664E" w:rsidRDefault="00A1664E" w:rsidP="00A1664E">
            <w:pPr>
              <w:pStyle w:val="TableParagraph"/>
              <w:spacing w:before="6"/>
              <w:ind w:left="71" w:right="88"/>
              <w:jc w:val="both"/>
              <w:rPr>
                <w:rFonts w:ascii="Arial" w:hAnsi="Arial" w:cs="Arial"/>
                <w:sz w:val="20"/>
                <w:szCs w:val="20"/>
                <w:lang w:val="ru-RU"/>
              </w:rPr>
            </w:pPr>
            <w:r w:rsidRPr="00A1664E">
              <w:rPr>
                <w:rFonts w:ascii="Arial" w:hAnsi="Arial" w:cs="Arial"/>
                <w:sz w:val="20"/>
                <w:szCs w:val="20"/>
                <w:lang w:val="ru-RU"/>
              </w:rPr>
              <w:t xml:space="preserve">Указ Президента </w:t>
            </w:r>
            <w:proofErr w:type="spellStart"/>
            <w:r w:rsidRPr="00A1664E">
              <w:rPr>
                <w:rFonts w:ascii="Arial" w:hAnsi="Arial" w:cs="Arial"/>
                <w:sz w:val="20"/>
                <w:szCs w:val="20"/>
                <w:lang w:val="ru-RU"/>
              </w:rPr>
              <w:t>Р</w:t>
            </w:r>
            <w:r>
              <w:rPr>
                <w:rFonts w:ascii="Arial" w:hAnsi="Arial" w:cs="Arial"/>
                <w:sz w:val="20"/>
                <w:szCs w:val="20"/>
                <w:lang w:val="ru-RU"/>
              </w:rPr>
              <w:t>Уз</w:t>
            </w:r>
            <w:proofErr w:type="spellEnd"/>
            <w:r w:rsidRPr="00A1664E">
              <w:rPr>
                <w:rFonts w:ascii="Arial" w:hAnsi="Arial" w:cs="Arial"/>
                <w:sz w:val="20"/>
                <w:szCs w:val="20"/>
                <w:lang w:val="ru-RU"/>
              </w:rPr>
              <w:t xml:space="preserve"> от 20 апреля 2018 г. № ПФ 5421 «О дополнительных мерах социальной поддержки граждан и реализации очередной публичной кампании по признанию права собственности на самовольно возведенные жилые строения»</w:t>
            </w:r>
          </w:p>
        </w:tc>
        <w:tc>
          <w:tcPr>
            <w:tcW w:w="4820" w:type="dxa"/>
          </w:tcPr>
          <w:p w14:paraId="308D9C98" w14:textId="55876EC1" w:rsidR="00A516E0" w:rsidRPr="00631D23" w:rsidRDefault="00A1664E" w:rsidP="00A1664E">
            <w:pPr>
              <w:pStyle w:val="TableParagraph"/>
              <w:spacing w:before="121"/>
              <w:ind w:left="91" w:right="88"/>
              <w:jc w:val="both"/>
              <w:rPr>
                <w:rFonts w:ascii="Arial" w:hAnsi="Arial" w:cs="Arial"/>
                <w:sz w:val="20"/>
                <w:szCs w:val="20"/>
              </w:rPr>
            </w:pPr>
            <w:r w:rsidRPr="00A1664E">
              <w:rPr>
                <w:rFonts w:ascii="Arial" w:hAnsi="Arial" w:cs="Arial"/>
                <w:sz w:val="20"/>
                <w:szCs w:val="20"/>
                <w:lang w:val="ru-RU"/>
              </w:rPr>
              <w:t xml:space="preserve">Жителям Узбекистана разрешено легализовать права собственности на принадлежащие им незарегистрированные и не имеющие права собственности жилые строения до 1 мая 2019 года. </w:t>
            </w:r>
            <w:proofErr w:type="spellStart"/>
            <w:r w:rsidRPr="00A1664E">
              <w:rPr>
                <w:rFonts w:ascii="Arial" w:hAnsi="Arial" w:cs="Arial"/>
                <w:sz w:val="20"/>
                <w:szCs w:val="20"/>
              </w:rPr>
              <w:t>Указ</w:t>
            </w:r>
            <w:proofErr w:type="spellEnd"/>
            <w:r w:rsidRPr="00A1664E">
              <w:rPr>
                <w:rFonts w:ascii="Arial" w:hAnsi="Arial" w:cs="Arial"/>
                <w:sz w:val="20"/>
                <w:szCs w:val="20"/>
              </w:rPr>
              <w:t xml:space="preserve"> </w:t>
            </w:r>
            <w:proofErr w:type="spellStart"/>
            <w:r w:rsidRPr="00A1664E">
              <w:rPr>
                <w:rFonts w:ascii="Arial" w:hAnsi="Arial" w:cs="Arial"/>
                <w:sz w:val="20"/>
                <w:szCs w:val="20"/>
              </w:rPr>
              <w:t>определяет</w:t>
            </w:r>
            <w:proofErr w:type="spellEnd"/>
            <w:r w:rsidRPr="00A1664E">
              <w:rPr>
                <w:rFonts w:ascii="Arial" w:hAnsi="Arial" w:cs="Arial"/>
                <w:sz w:val="20"/>
                <w:szCs w:val="20"/>
              </w:rPr>
              <w:t xml:space="preserve"> </w:t>
            </w:r>
            <w:proofErr w:type="spellStart"/>
            <w:r w:rsidRPr="00A1664E">
              <w:rPr>
                <w:rFonts w:ascii="Arial" w:hAnsi="Arial" w:cs="Arial"/>
                <w:sz w:val="20"/>
                <w:szCs w:val="20"/>
              </w:rPr>
              <w:t>условия</w:t>
            </w:r>
            <w:proofErr w:type="spellEnd"/>
            <w:r w:rsidRPr="00A1664E">
              <w:rPr>
                <w:rFonts w:ascii="Arial" w:hAnsi="Arial" w:cs="Arial"/>
                <w:sz w:val="20"/>
                <w:szCs w:val="20"/>
              </w:rPr>
              <w:t xml:space="preserve"> </w:t>
            </w:r>
            <w:proofErr w:type="spellStart"/>
            <w:r w:rsidRPr="00A1664E">
              <w:rPr>
                <w:rFonts w:ascii="Arial" w:hAnsi="Arial" w:cs="Arial"/>
                <w:sz w:val="20"/>
                <w:szCs w:val="20"/>
              </w:rPr>
              <w:t>легализации</w:t>
            </w:r>
            <w:proofErr w:type="spellEnd"/>
            <w:r w:rsidRPr="00A1664E">
              <w:rPr>
                <w:rFonts w:ascii="Arial" w:hAnsi="Arial" w:cs="Arial"/>
                <w:sz w:val="20"/>
                <w:szCs w:val="20"/>
              </w:rPr>
              <w:t>.</w:t>
            </w:r>
          </w:p>
        </w:tc>
      </w:tr>
      <w:tr w:rsidR="00A516E0" w:rsidRPr="00A1664E" w14:paraId="47E4A68C" w14:textId="77777777" w:rsidTr="00B12355">
        <w:trPr>
          <w:trHeight w:val="502"/>
        </w:trPr>
        <w:tc>
          <w:tcPr>
            <w:tcW w:w="425" w:type="dxa"/>
          </w:tcPr>
          <w:p w14:paraId="4FE04E84"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12</w:t>
            </w:r>
          </w:p>
        </w:tc>
        <w:tc>
          <w:tcPr>
            <w:tcW w:w="3968" w:type="dxa"/>
          </w:tcPr>
          <w:p w14:paraId="6B31105E" w14:textId="74D977A3" w:rsidR="00A516E0" w:rsidRPr="00A1664E" w:rsidRDefault="00A1664E" w:rsidP="00A1664E">
            <w:pPr>
              <w:pStyle w:val="TableParagraph"/>
              <w:spacing w:before="111"/>
              <w:ind w:left="145" w:right="87"/>
              <w:jc w:val="both"/>
              <w:rPr>
                <w:rFonts w:ascii="Arial" w:hAnsi="Arial" w:cs="Arial"/>
                <w:sz w:val="20"/>
                <w:szCs w:val="20"/>
                <w:lang w:val="ru-RU"/>
              </w:rPr>
            </w:pPr>
            <w:r w:rsidRPr="00A1664E">
              <w:rPr>
                <w:rFonts w:ascii="Arial" w:hAnsi="Arial" w:cs="Arial"/>
                <w:sz w:val="20"/>
                <w:szCs w:val="20"/>
                <w:lang w:val="ru-RU"/>
              </w:rPr>
              <w:t>Указ Президента Республики Узбекистан от 08.06.2021 г. № ПФ_-6243 «О мерах по обеспечению равенства и прозрачности в земельных отношениях, надежной защите прав на землю и превращению ее в рыночный актив»</w:t>
            </w:r>
          </w:p>
        </w:tc>
        <w:tc>
          <w:tcPr>
            <w:tcW w:w="4820" w:type="dxa"/>
          </w:tcPr>
          <w:p w14:paraId="544DCE00" w14:textId="64022A3F" w:rsidR="00A516E0" w:rsidRPr="00A1664E" w:rsidRDefault="00A1664E" w:rsidP="00A1664E">
            <w:pPr>
              <w:pStyle w:val="TableParagraph"/>
              <w:ind w:left="145" w:right="89"/>
              <w:jc w:val="both"/>
              <w:rPr>
                <w:rFonts w:ascii="Arial" w:hAnsi="Arial" w:cs="Arial"/>
                <w:sz w:val="20"/>
                <w:szCs w:val="20"/>
                <w:lang w:val="ru-RU"/>
              </w:rPr>
            </w:pPr>
            <w:r w:rsidRPr="00A1664E">
              <w:rPr>
                <w:rFonts w:ascii="Arial" w:hAnsi="Arial" w:cs="Arial"/>
                <w:sz w:val="20"/>
                <w:szCs w:val="20"/>
                <w:lang w:val="ru-RU"/>
              </w:rPr>
              <w:t>Целью постановления является введение прозрачной процедуры предоставления земельных участков на основе рыночных принципов; обеспечение стабильности имущественно-правовых отношений в сфере использования земель, охраны земель; гарантирование имущественных прав собственников земельных участков, а также введение имущественных прав собственников земельных участков в свободный оборот в качестве объекта гражданских правоотношений.</w:t>
            </w:r>
          </w:p>
        </w:tc>
      </w:tr>
      <w:tr w:rsidR="00A516E0" w:rsidRPr="00A1664E" w14:paraId="2D3F0C79" w14:textId="77777777" w:rsidTr="00586154">
        <w:trPr>
          <w:trHeight w:val="715"/>
        </w:trPr>
        <w:tc>
          <w:tcPr>
            <w:tcW w:w="425" w:type="dxa"/>
          </w:tcPr>
          <w:p w14:paraId="29D62CD1"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13</w:t>
            </w:r>
          </w:p>
        </w:tc>
        <w:tc>
          <w:tcPr>
            <w:tcW w:w="3968" w:type="dxa"/>
          </w:tcPr>
          <w:p w14:paraId="18820D3E" w14:textId="08C42844" w:rsidR="00A516E0" w:rsidRPr="00A1664E" w:rsidRDefault="00A1664E" w:rsidP="001A2782">
            <w:pPr>
              <w:pStyle w:val="TableParagraph"/>
              <w:spacing w:before="121"/>
              <w:ind w:left="145" w:firstLine="8"/>
              <w:rPr>
                <w:rFonts w:ascii="Arial" w:hAnsi="Arial" w:cs="Arial"/>
                <w:sz w:val="20"/>
                <w:szCs w:val="20"/>
                <w:lang w:val="ru-RU"/>
              </w:rPr>
            </w:pPr>
            <w:r w:rsidRPr="00A1664E">
              <w:rPr>
                <w:rFonts w:ascii="Arial" w:hAnsi="Arial" w:cs="Arial"/>
                <w:sz w:val="20"/>
                <w:szCs w:val="20"/>
                <w:lang w:val="ru-RU"/>
              </w:rPr>
              <w:t>Постановление № 543 Кабинета Министров Республики от 27 августа 2021 г.</w:t>
            </w:r>
          </w:p>
        </w:tc>
        <w:tc>
          <w:tcPr>
            <w:tcW w:w="4820" w:type="dxa"/>
          </w:tcPr>
          <w:p w14:paraId="5042C9A8" w14:textId="7268EEE1" w:rsidR="00A516E0" w:rsidRPr="00A1664E" w:rsidRDefault="00A1664E" w:rsidP="00586154">
            <w:pPr>
              <w:pStyle w:val="TableParagraph"/>
              <w:spacing w:line="230" w:lineRule="atLeast"/>
              <w:ind w:left="145" w:right="93" w:firstLine="52"/>
              <w:jc w:val="both"/>
              <w:rPr>
                <w:rFonts w:ascii="Arial" w:hAnsi="Arial" w:cs="Arial"/>
                <w:sz w:val="20"/>
                <w:szCs w:val="20"/>
                <w:lang w:val="ru-RU"/>
              </w:rPr>
            </w:pPr>
            <w:r w:rsidRPr="00A1664E">
              <w:rPr>
                <w:rFonts w:ascii="Arial" w:hAnsi="Arial" w:cs="Arial"/>
                <w:sz w:val="20"/>
                <w:szCs w:val="20"/>
                <w:lang w:val="ru-RU"/>
              </w:rPr>
              <w:t>Настоящее постановление определяет порядок предоставления земельных участков в постоянное пользование для государственных и общественных нужд.</w:t>
            </w:r>
          </w:p>
        </w:tc>
      </w:tr>
      <w:tr w:rsidR="00A516E0" w:rsidRPr="00A1664E" w14:paraId="0135CDB6" w14:textId="77777777" w:rsidTr="001A2782">
        <w:trPr>
          <w:trHeight w:val="927"/>
        </w:trPr>
        <w:tc>
          <w:tcPr>
            <w:tcW w:w="425" w:type="dxa"/>
          </w:tcPr>
          <w:p w14:paraId="66CE3AA6"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14</w:t>
            </w:r>
          </w:p>
        </w:tc>
        <w:tc>
          <w:tcPr>
            <w:tcW w:w="3968" w:type="dxa"/>
            <w:vAlign w:val="center"/>
          </w:tcPr>
          <w:p w14:paraId="50DE3094" w14:textId="5CEEB844" w:rsidR="00A516E0" w:rsidRPr="00631D23" w:rsidRDefault="00A1664E" w:rsidP="00586154">
            <w:pPr>
              <w:pStyle w:val="TableParagraph"/>
              <w:ind w:left="145" w:firstLine="65"/>
              <w:rPr>
                <w:rFonts w:ascii="Arial" w:hAnsi="Arial" w:cs="Arial"/>
                <w:sz w:val="20"/>
                <w:szCs w:val="20"/>
              </w:rPr>
            </w:pPr>
            <w:proofErr w:type="spellStart"/>
            <w:r w:rsidRPr="00A1664E">
              <w:rPr>
                <w:rFonts w:ascii="Arial" w:hAnsi="Arial" w:cs="Arial"/>
                <w:sz w:val="20"/>
                <w:szCs w:val="20"/>
              </w:rPr>
              <w:t>Налоговый</w:t>
            </w:r>
            <w:proofErr w:type="spellEnd"/>
            <w:r w:rsidRPr="00A1664E">
              <w:rPr>
                <w:rFonts w:ascii="Arial" w:hAnsi="Arial" w:cs="Arial"/>
                <w:sz w:val="20"/>
                <w:szCs w:val="20"/>
              </w:rPr>
              <w:t xml:space="preserve"> </w:t>
            </w:r>
            <w:proofErr w:type="spellStart"/>
            <w:r w:rsidRPr="00A1664E">
              <w:rPr>
                <w:rFonts w:ascii="Arial" w:hAnsi="Arial" w:cs="Arial"/>
                <w:sz w:val="20"/>
                <w:szCs w:val="20"/>
              </w:rPr>
              <w:t>кодекс</w:t>
            </w:r>
            <w:proofErr w:type="spellEnd"/>
            <w:r w:rsidRPr="00A1664E">
              <w:rPr>
                <w:rFonts w:ascii="Arial" w:hAnsi="Arial" w:cs="Arial"/>
                <w:sz w:val="20"/>
                <w:szCs w:val="20"/>
              </w:rPr>
              <w:t xml:space="preserve"> </w:t>
            </w:r>
            <w:proofErr w:type="spellStart"/>
            <w:r w:rsidRPr="00A1664E">
              <w:rPr>
                <w:rFonts w:ascii="Arial" w:hAnsi="Arial" w:cs="Arial"/>
                <w:sz w:val="20"/>
                <w:szCs w:val="20"/>
              </w:rPr>
              <w:t>Узбекистана</w:t>
            </w:r>
            <w:proofErr w:type="spellEnd"/>
          </w:p>
        </w:tc>
        <w:tc>
          <w:tcPr>
            <w:tcW w:w="4820" w:type="dxa"/>
          </w:tcPr>
          <w:p w14:paraId="76FA73B5" w14:textId="2E237EFE" w:rsidR="00A516E0" w:rsidRPr="00A1664E" w:rsidRDefault="00A1664E" w:rsidP="00A1664E">
            <w:pPr>
              <w:pStyle w:val="TableParagraph"/>
              <w:ind w:left="145" w:right="89"/>
              <w:rPr>
                <w:rFonts w:ascii="Arial" w:hAnsi="Arial" w:cs="Arial"/>
                <w:sz w:val="20"/>
                <w:szCs w:val="20"/>
                <w:lang w:val="ru-RU"/>
              </w:rPr>
            </w:pPr>
            <w:r w:rsidRPr="00A1664E">
              <w:rPr>
                <w:rFonts w:ascii="Arial" w:hAnsi="Arial" w:cs="Arial"/>
                <w:sz w:val="20"/>
                <w:szCs w:val="20"/>
                <w:lang w:val="ru-RU"/>
              </w:rPr>
              <w:t>Регулирует компенсацию уязвимой группе населения в связи с подачей заявления на скидки или освобождение от налога на имущество, земельного налога, подоходного налога и других налогов</w:t>
            </w:r>
          </w:p>
        </w:tc>
      </w:tr>
      <w:tr w:rsidR="00A516E0" w:rsidRPr="00A1664E" w14:paraId="1F40CB45" w14:textId="77777777" w:rsidTr="001A2782">
        <w:trPr>
          <w:trHeight w:val="925"/>
        </w:trPr>
        <w:tc>
          <w:tcPr>
            <w:tcW w:w="425" w:type="dxa"/>
          </w:tcPr>
          <w:p w14:paraId="0821626A"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15</w:t>
            </w:r>
          </w:p>
        </w:tc>
        <w:tc>
          <w:tcPr>
            <w:tcW w:w="3968" w:type="dxa"/>
            <w:vAlign w:val="center"/>
          </w:tcPr>
          <w:p w14:paraId="55B07156" w14:textId="10E04F54" w:rsidR="00A516E0" w:rsidRPr="00A1664E" w:rsidRDefault="00A1664E" w:rsidP="00A1664E">
            <w:pPr>
              <w:pStyle w:val="TableParagraph"/>
              <w:ind w:left="145"/>
              <w:rPr>
                <w:rFonts w:ascii="Arial" w:hAnsi="Arial" w:cs="Arial"/>
                <w:sz w:val="20"/>
                <w:szCs w:val="20"/>
                <w:lang w:val="ru-RU"/>
              </w:rPr>
            </w:pPr>
            <w:r w:rsidRPr="00A1664E">
              <w:rPr>
                <w:rFonts w:ascii="Arial" w:hAnsi="Arial" w:cs="Arial"/>
                <w:sz w:val="20"/>
                <w:szCs w:val="20"/>
                <w:lang w:val="ru-RU"/>
              </w:rPr>
              <w:t>Трудовой кодекс и Закон о занятости населения</w:t>
            </w:r>
          </w:p>
        </w:tc>
        <w:tc>
          <w:tcPr>
            <w:tcW w:w="4820" w:type="dxa"/>
          </w:tcPr>
          <w:p w14:paraId="6CF8C8EB" w14:textId="228E4C96" w:rsidR="00A516E0" w:rsidRPr="00A1664E" w:rsidRDefault="00A1664E" w:rsidP="00586154">
            <w:pPr>
              <w:pStyle w:val="TableParagraph"/>
              <w:ind w:left="145" w:right="92" w:firstLine="52"/>
              <w:jc w:val="both"/>
              <w:rPr>
                <w:rFonts w:ascii="Arial" w:hAnsi="Arial" w:cs="Arial"/>
                <w:sz w:val="20"/>
                <w:szCs w:val="20"/>
                <w:lang w:val="ru-RU"/>
              </w:rPr>
            </w:pPr>
            <w:r w:rsidRPr="00A1664E">
              <w:rPr>
                <w:rFonts w:ascii="Arial" w:hAnsi="Arial" w:cs="Arial"/>
                <w:sz w:val="20"/>
                <w:szCs w:val="20"/>
                <w:lang w:val="ru-RU"/>
              </w:rPr>
              <w:t>Регулирует трудовые отношения граждан, работающих по трудовому договору на предприятиях, в учреждениях, организациях всех форм собственности, в том числе по трудовому договору с гражданами.</w:t>
            </w:r>
          </w:p>
        </w:tc>
      </w:tr>
      <w:tr w:rsidR="00A516E0" w:rsidRPr="00A1664E" w14:paraId="3DDAFDB6" w14:textId="77777777" w:rsidTr="00586154">
        <w:trPr>
          <w:trHeight w:val="1004"/>
        </w:trPr>
        <w:tc>
          <w:tcPr>
            <w:tcW w:w="425" w:type="dxa"/>
          </w:tcPr>
          <w:p w14:paraId="13C2DF20" w14:textId="77777777" w:rsidR="00A516E0" w:rsidRPr="00631D23" w:rsidRDefault="00A516E0" w:rsidP="00586154">
            <w:pPr>
              <w:pStyle w:val="TableParagraph"/>
              <w:spacing w:line="226" w:lineRule="exact"/>
              <w:ind w:left="425" w:right="84" w:hanging="425"/>
              <w:jc w:val="center"/>
              <w:rPr>
                <w:rFonts w:ascii="Arial" w:hAnsi="Arial" w:cs="Arial"/>
                <w:sz w:val="20"/>
                <w:szCs w:val="20"/>
              </w:rPr>
            </w:pPr>
            <w:r w:rsidRPr="00631D23">
              <w:rPr>
                <w:rFonts w:ascii="Arial" w:hAnsi="Arial" w:cs="Arial"/>
                <w:sz w:val="20"/>
                <w:szCs w:val="20"/>
              </w:rPr>
              <w:lastRenderedPageBreak/>
              <w:t>16</w:t>
            </w:r>
          </w:p>
        </w:tc>
        <w:tc>
          <w:tcPr>
            <w:tcW w:w="3968" w:type="dxa"/>
          </w:tcPr>
          <w:p w14:paraId="35F685EC" w14:textId="3E31A124" w:rsidR="00A516E0" w:rsidRPr="00A1664E" w:rsidRDefault="00A1664E" w:rsidP="00A1664E">
            <w:pPr>
              <w:pStyle w:val="TableParagraph"/>
              <w:spacing w:before="34"/>
              <w:ind w:left="145" w:right="86"/>
              <w:jc w:val="both"/>
              <w:rPr>
                <w:rFonts w:ascii="Arial" w:hAnsi="Arial" w:cs="Arial"/>
                <w:sz w:val="20"/>
                <w:szCs w:val="20"/>
                <w:lang w:val="ru-RU"/>
              </w:rPr>
            </w:pPr>
            <w:r w:rsidRPr="00A1664E">
              <w:rPr>
                <w:rFonts w:ascii="Arial" w:hAnsi="Arial" w:cs="Arial"/>
                <w:sz w:val="20"/>
                <w:szCs w:val="20"/>
                <w:lang w:val="ru-RU"/>
              </w:rPr>
              <w:t>Указ Президента «О мерах по кардинальному улучшению инвестиционного климата в Республике Узбекистан» от 1 августа 2018 года № 5495</w:t>
            </w:r>
          </w:p>
        </w:tc>
        <w:tc>
          <w:tcPr>
            <w:tcW w:w="4820" w:type="dxa"/>
          </w:tcPr>
          <w:p w14:paraId="4D7C8A85" w14:textId="1EDB6E17" w:rsidR="00A516E0" w:rsidRPr="00A1664E" w:rsidRDefault="00A1664E" w:rsidP="00A1664E">
            <w:pPr>
              <w:pStyle w:val="TableParagraph"/>
              <w:spacing w:before="34"/>
              <w:ind w:left="145" w:right="93"/>
              <w:jc w:val="both"/>
              <w:rPr>
                <w:rFonts w:ascii="Arial" w:hAnsi="Arial" w:cs="Arial"/>
                <w:sz w:val="20"/>
                <w:szCs w:val="20"/>
                <w:lang w:val="ru-RU"/>
              </w:rPr>
            </w:pPr>
            <w:r w:rsidRPr="00A1664E">
              <w:rPr>
                <w:rFonts w:ascii="Arial" w:hAnsi="Arial" w:cs="Arial"/>
                <w:sz w:val="20"/>
                <w:szCs w:val="20"/>
                <w:lang w:val="ru-RU"/>
              </w:rPr>
              <w:t xml:space="preserve">Определяет, что </w:t>
            </w:r>
            <w:r>
              <w:rPr>
                <w:rFonts w:ascii="Arial" w:hAnsi="Arial" w:cs="Arial"/>
                <w:sz w:val="20"/>
                <w:szCs w:val="20"/>
                <w:lang w:val="ru-RU"/>
              </w:rPr>
              <w:t>отвод</w:t>
            </w:r>
            <w:r w:rsidRPr="00A1664E">
              <w:rPr>
                <w:rFonts w:ascii="Arial" w:hAnsi="Arial" w:cs="Arial"/>
                <w:sz w:val="20"/>
                <w:szCs w:val="20"/>
                <w:lang w:val="ru-RU"/>
              </w:rPr>
              <w:t xml:space="preserve"> земли может быть осуществлен только после содержательных консультаций с </w:t>
            </w:r>
            <w:r>
              <w:rPr>
                <w:rFonts w:ascii="Arial" w:hAnsi="Arial" w:cs="Arial"/>
                <w:sz w:val="20"/>
                <w:szCs w:val="20"/>
                <w:lang w:val="ru-RU"/>
              </w:rPr>
              <w:t>ЛВП</w:t>
            </w:r>
            <w:r w:rsidRPr="00A1664E">
              <w:rPr>
                <w:rFonts w:ascii="Arial" w:hAnsi="Arial" w:cs="Arial"/>
                <w:sz w:val="20"/>
                <w:szCs w:val="20"/>
                <w:lang w:val="ru-RU"/>
              </w:rPr>
              <w:t xml:space="preserve">. Постановление запрещает </w:t>
            </w:r>
            <w:r>
              <w:rPr>
                <w:rFonts w:ascii="Arial" w:hAnsi="Arial" w:cs="Arial"/>
                <w:sz w:val="20"/>
                <w:szCs w:val="20"/>
                <w:lang w:val="ru-RU"/>
              </w:rPr>
              <w:t>отвод</w:t>
            </w:r>
            <w:r w:rsidRPr="00A1664E">
              <w:rPr>
                <w:rFonts w:ascii="Arial" w:hAnsi="Arial" w:cs="Arial"/>
                <w:sz w:val="20"/>
                <w:szCs w:val="20"/>
                <w:lang w:val="ru-RU"/>
              </w:rPr>
              <w:t xml:space="preserve"> земли без согласия Республиканского централизованного фонда.</w:t>
            </w:r>
          </w:p>
        </w:tc>
      </w:tr>
      <w:tr w:rsidR="00A516E0" w:rsidRPr="00A1664E" w14:paraId="0F3F24BD" w14:textId="77777777" w:rsidTr="00586154">
        <w:trPr>
          <w:trHeight w:val="1029"/>
        </w:trPr>
        <w:tc>
          <w:tcPr>
            <w:tcW w:w="425" w:type="dxa"/>
          </w:tcPr>
          <w:p w14:paraId="15441074"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17</w:t>
            </w:r>
          </w:p>
        </w:tc>
        <w:tc>
          <w:tcPr>
            <w:tcW w:w="3968" w:type="dxa"/>
          </w:tcPr>
          <w:p w14:paraId="6F37E3BE" w14:textId="487FA671" w:rsidR="00A516E0" w:rsidRPr="00A1664E" w:rsidRDefault="00A1664E" w:rsidP="00A1664E">
            <w:pPr>
              <w:pStyle w:val="TableParagraph"/>
              <w:spacing w:before="162"/>
              <w:ind w:left="71" w:right="87"/>
              <w:jc w:val="both"/>
              <w:rPr>
                <w:rFonts w:ascii="Arial" w:hAnsi="Arial" w:cs="Arial"/>
                <w:sz w:val="20"/>
                <w:szCs w:val="20"/>
                <w:lang w:val="ru-RU"/>
              </w:rPr>
            </w:pPr>
            <w:r w:rsidRPr="00A1664E">
              <w:rPr>
                <w:rFonts w:ascii="Arial" w:hAnsi="Arial" w:cs="Arial"/>
                <w:sz w:val="20"/>
                <w:szCs w:val="20"/>
                <w:lang w:val="ru-RU"/>
              </w:rPr>
              <w:t>Постановление КМ «Об утверждении Правил охраны объектов электросетевого хозяйства» от 26.12.2018 № 1050</w:t>
            </w:r>
          </w:p>
        </w:tc>
        <w:tc>
          <w:tcPr>
            <w:tcW w:w="4820" w:type="dxa"/>
          </w:tcPr>
          <w:p w14:paraId="4E28D34E" w14:textId="7EE8A10A" w:rsidR="00A516E0" w:rsidRPr="00A1664E" w:rsidRDefault="00A1664E" w:rsidP="00A1664E">
            <w:pPr>
              <w:pStyle w:val="TableParagraph"/>
              <w:spacing w:before="46"/>
              <w:ind w:left="91" w:right="91"/>
              <w:jc w:val="both"/>
              <w:rPr>
                <w:rFonts w:ascii="Arial" w:hAnsi="Arial" w:cs="Arial"/>
                <w:sz w:val="20"/>
                <w:szCs w:val="20"/>
                <w:lang w:val="ru-RU"/>
              </w:rPr>
            </w:pPr>
            <w:r w:rsidRPr="00A1664E">
              <w:rPr>
                <w:rFonts w:ascii="Arial" w:hAnsi="Arial" w:cs="Arial"/>
                <w:sz w:val="20"/>
                <w:szCs w:val="20"/>
                <w:lang w:val="ru-RU"/>
              </w:rPr>
              <w:t xml:space="preserve">Данное постановление определяет зоны безопасности линий электропередачи как по горизонтали, так и по вертикали. Данное постановление распространяется на все инфраструктуры и сооружения, имеющие мощность до 500 </w:t>
            </w:r>
            <w:proofErr w:type="spellStart"/>
            <w:r w:rsidRPr="00A1664E">
              <w:rPr>
                <w:rFonts w:ascii="Arial" w:hAnsi="Arial" w:cs="Arial"/>
                <w:sz w:val="20"/>
                <w:szCs w:val="20"/>
                <w:lang w:val="ru-RU"/>
              </w:rPr>
              <w:t>кВ.</w:t>
            </w:r>
            <w:proofErr w:type="spellEnd"/>
          </w:p>
        </w:tc>
      </w:tr>
      <w:tr w:rsidR="00A516E0" w:rsidRPr="00A1664E" w14:paraId="2788E82F" w14:textId="77777777" w:rsidTr="00586154">
        <w:trPr>
          <w:trHeight w:val="736"/>
        </w:trPr>
        <w:tc>
          <w:tcPr>
            <w:tcW w:w="425" w:type="dxa"/>
          </w:tcPr>
          <w:p w14:paraId="0471327E" w14:textId="77777777" w:rsidR="00A516E0" w:rsidRPr="00631D23" w:rsidRDefault="00A516E0" w:rsidP="00586154">
            <w:pPr>
              <w:pStyle w:val="TableParagraph"/>
              <w:spacing w:line="226" w:lineRule="exact"/>
              <w:ind w:left="425" w:right="84" w:hanging="425"/>
              <w:jc w:val="center"/>
              <w:rPr>
                <w:rFonts w:ascii="Arial" w:hAnsi="Arial" w:cs="Arial"/>
                <w:sz w:val="20"/>
                <w:szCs w:val="20"/>
              </w:rPr>
            </w:pPr>
            <w:r w:rsidRPr="00631D23">
              <w:rPr>
                <w:rFonts w:ascii="Arial" w:hAnsi="Arial" w:cs="Arial"/>
                <w:sz w:val="20"/>
                <w:szCs w:val="20"/>
              </w:rPr>
              <w:t>18</w:t>
            </w:r>
          </w:p>
        </w:tc>
        <w:tc>
          <w:tcPr>
            <w:tcW w:w="3968" w:type="dxa"/>
          </w:tcPr>
          <w:p w14:paraId="05AAB85C" w14:textId="74286685" w:rsidR="00A516E0" w:rsidRPr="00A1664E" w:rsidRDefault="00A1664E" w:rsidP="00A1664E">
            <w:pPr>
              <w:pStyle w:val="TableParagraph"/>
              <w:spacing w:before="130"/>
              <w:ind w:left="71" w:right="83"/>
              <w:rPr>
                <w:rFonts w:ascii="Arial" w:hAnsi="Arial" w:cs="Arial"/>
                <w:sz w:val="20"/>
                <w:szCs w:val="20"/>
                <w:lang w:val="ru-RU"/>
              </w:rPr>
            </w:pPr>
            <w:r w:rsidRPr="00A1664E">
              <w:rPr>
                <w:rFonts w:ascii="Arial" w:hAnsi="Arial" w:cs="Arial"/>
                <w:sz w:val="20"/>
                <w:szCs w:val="20"/>
                <w:lang w:val="ru-RU"/>
              </w:rPr>
              <w:t xml:space="preserve">КМК 2.10.08-97 – Нормы отвода земель для линий электропередачи напряжением 0,4 – 750 </w:t>
            </w:r>
            <w:proofErr w:type="spellStart"/>
            <w:r w:rsidRPr="00A1664E">
              <w:rPr>
                <w:rFonts w:ascii="Arial" w:hAnsi="Arial" w:cs="Arial"/>
                <w:sz w:val="20"/>
                <w:szCs w:val="20"/>
                <w:lang w:val="ru-RU"/>
              </w:rPr>
              <w:t>кВ</w:t>
            </w:r>
            <w:proofErr w:type="spellEnd"/>
          </w:p>
        </w:tc>
        <w:tc>
          <w:tcPr>
            <w:tcW w:w="4820" w:type="dxa"/>
          </w:tcPr>
          <w:p w14:paraId="016F57D3" w14:textId="1C5C3576" w:rsidR="00A516E0" w:rsidRPr="00A1664E" w:rsidRDefault="00A1664E" w:rsidP="00586154">
            <w:pPr>
              <w:pStyle w:val="TableParagraph"/>
              <w:spacing w:before="18"/>
              <w:ind w:left="91" w:right="92" w:firstLine="52"/>
              <w:jc w:val="both"/>
              <w:rPr>
                <w:rFonts w:ascii="Arial" w:hAnsi="Arial" w:cs="Arial"/>
                <w:sz w:val="20"/>
                <w:szCs w:val="20"/>
                <w:lang w:val="ru-RU"/>
              </w:rPr>
            </w:pPr>
            <w:r w:rsidRPr="00A1664E">
              <w:rPr>
                <w:rFonts w:ascii="Arial" w:hAnsi="Arial" w:cs="Arial"/>
                <w:sz w:val="20"/>
                <w:szCs w:val="20"/>
                <w:lang w:val="ru-RU"/>
              </w:rPr>
              <w:t>Настоящий свод норм регулирует порядок предоставления земельных участков на временный и постоянный период при строительстве линий электропередачи.</w:t>
            </w:r>
          </w:p>
        </w:tc>
      </w:tr>
      <w:tr w:rsidR="00A516E0" w:rsidRPr="00A1664E" w14:paraId="34E89570" w14:textId="77777777" w:rsidTr="00586154">
        <w:trPr>
          <w:trHeight w:val="490"/>
        </w:trPr>
        <w:tc>
          <w:tcPr>
            <w:tcW w:w="425" w:type="dxa"/>
          </w:tcPr>
          <w:p w14:paraId="4A402532" w14:textId="77777777" w:rsidR="00A516E0" w:rsidRPr="00631D23" w:rsidRDefault="00A516E0" w:rsidP="00586154">
            <w:pPr>
              <w:pStyle w:val="TableParagraph"/>
              <w:spacing w:line="227" w:lineRule="exact"/>
              <w:ind w:left="425" w:right="85" w:hanging="425"/>
              <w:jc w:val="center"/>
              <w:rPr>
                <w:rFonts w:ascii="Arial" w:hAnsi="Arial" w:cs="Arial"/>
                <w:sz w:val="20"/>
                <w:szCs w:val="20"/>
              </w:rPr>
            </w:pPr>
            <w:r w:rsidRPr="00631D23">
              <w:rPr>
                <w:rFonts w:ascii="Arial" w:hAnsi="Arial" w:cs="Arial"/>
                <w:sz w:val="20"/>
                <w:szCs w:val="20"/>
              </w:rPr>
              <w:t>19</w:t>
            </w:r>
          </w:p>
        </w:tc>
        <w:tc>
          <w:tcPr>
            <w:tcW w:w="3968" w:type="dxa"/>
          </w:tcPr>
          <w:p w14:paraId="19DFD781" w14:textId="6191AD79" w:rsidR="00A516E0" w:rsidRPr="00A1664E" w:rsidRDefault="00A1664E" w:rsidP="00A1664E">
            <w:pPr>
              <w:pStyle w:val="TableParagraph"/>
              <w:spacing w:before="11" w:line="228" w:lineRule="exact"/>
              <w:ind w:left="71"/>
              <w:rPr>
                <w:rFonts w:ascii="Arial" w:hAnsi="Arial" w:cs="Arial"/>
                <w:sz w:val="20"/>
                <w:szCs w:val="20"/>
                <w:lang w:val="ru-RU"/>
              </w:rPr>
            </w:pPr>
            <w:r w:rsidRPr="00A1664E">
              <w:rPr>
                <w:rFonts w:ascii="Arial" w:hAnsi="Arial" w:cs="Arial"/>
                <w:sz w:val="20"/>
                <w:szCs w:val="20"/>
                <w:lang w:val="ru-RU"/>
              </w:rPr>
              <w:t>Закон об оценочной деятельности (№ 811-</w:t>
            </w:r>
            <w:r w:rsidRPr="00A1664E">
              <w:rPr>
                <w:rFonts w:ascii="Arial" w:hAnsi="Arial" w:cs="Arial"/>
                <w:sz w:val="20"/>
                <w:szCs w:val="20"/>
              </w:rPr>
              <w:t>I</w:t>
            </w:r>
            <w:r w:rsidRPr="00A1664E">
              <w:rPr>
                <w:rFonts w:ascii="Arial" w:hAnsi="Arial" w:cs="Arial"/>
                <w:sz w:val="20"/>
                <w:szCs w:val="20"/>
                <w:lang w:val="ru-RU"/>
              </w:rPr>
              <w:t xml:space="preserve"> от 19 августа 1999 г., с изменениями и дополнениями 2017 г.)</w:t>
            </w:r>
          </w:p>
        </w:tc>
        <w:tc>
          <w:tcPr>
            <w:tcW w:w="4820" w:type="dxa"/>
          </w:tcPr>
          <w:p w14:paraId="3B5B340C" w14:textId="587DD3DF" w:rsidR="00A516E0" w:rsidRPr="00A1664E" w:rsidRDefault="00A1664E" w:rsidP="00A1664E">
            <w:pPr>
              <w:pStyle w:val="TableParagraph"/>
              <w:spacing w:before="11" w:line="228" w:lineRule="exact"/>
              <w:ind w:left="91" w:right="86"/>
              <w:rPr>
                <w:rFonts w:ascii="Arial" w:hAnsi="Arial" w:cs="Arial"/>
                <w:sz w:val="20"/>
                <w:szCs w:val="20"/>
                <w:lang w:val="ru-RU"/>
              </w:rPr>
            </w:pPr>
            <w:r w:rsidRPr="00A1664E">
              <w:rPr>
                <w:rFonts w:ascii="Arial" w:hAnsi="Arial" w:cs="Arial"/>
                <w:sz w:val="20"/>
                <w:szCs w:val="20"/>
                <w:lang w:val="ru-RU"/>
              </w:rPr>
              <w:t>Оценка активов, в том числе недвижимости, бизнеса и т. д., осуществляется на основании настоящего закона.</w:t>
            </w:r>
          </w:p>
        </w:tc>
      </w:tr>
      <w:tr w:rsidR="00A516E0" w:rsidRPr="00A1664E" w14:paraId="6BE5D8AE" w14:textId="77777777" w:rsidTr="00586154">
        <w:trPr>
          <w:trHeight w:val="489"/>
        </w:trPr>
        <w:tc>
          <w:tcPr>
            <w:tcW w:w="425" w:type="dxa"/>
          </w:tcPr>
          <w:p w14:paraId="59B9C4CD"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21</w:t>
            </w:r>
          </w:p>
        </w:tc>
        <w:tc>
          <w:tcPr>
            <w:tcW w:w="3968" w:type="dxa"/>
          </w:tcPr>
          <w:p w14:paraId="46BFC184" w14:textId="5BB02AE7" w:rsidR="00A516E0" w:rsidRPr="00A1664E" w:rsidRDefault="00A1664E" w:rsidP="00A1664E">
            <w:pPr>
              <w:pStyle w:val="TableParagraph"/>
              <w:spacing w:before="7" w:line="230" w:lineRule="atLeast"/>
              <w:ind w:left="71" w:right="83"/>
              <w:rPr>
                <w:rFonts w:ascii="Arial" w:hAnsi="Arial" w:cs="Arial"/>
                <w:sz w:val="20"/>
                <w:szCs w:val="20"/>
                <w:lang w:val="ru-RU"/>
              </w:rPr>
            </w:pPr>
            <w:r w:rsidRPr="00A1664E">
              <w:rPr>
                <w:rFonts w:ascii="Arial" w:hAnsi="Arial" w:cs="Arial"/>
                <w:sz w:val="20"/>
                <w:szCs w:val="20"/>
                <w:lang w:val="ru-RU"/>
              </w:rPr>
              <w:t xml:space="preserve">Закон «О порядке </w:t>
            </w:r>
            <w:r>
              <w:rPr>
                <w:rFonts w:ascii="Arial" w:hAnsi="Arial" w:cs="Arial"/>
                <w:sz w:val="20"/>
                <w:szCs w:val="20"/>
                <w:lang w:val="ru-RU"/>
              </w:rPr>
              <w:t>отвода</w:t>
            </w:r>
            <w:r w:rsidRPr="00A1664E">
              <w:rPr>
                <w:rFonts w:ascii="Arial" w:hAnsi="Arial" w:cs="Arial"/>
                <w:sz w:val="20"/>
                <w:szCs w:val="20"/>
                <w:lang w:val="ru-RU"/>
              </w:rPr>
              <w:t xml:space="preserve"> земельных участков для государственных нужд» от 29 июня 2022 г. № ЗРУ-781</w:t>
            </w:r>
          </w:p>
        </w:tc>
        <w:tc>
          <w:tcPr>
            <w:tcW w:w="4820" w:type="dxa"/>
          </w:tcPr>
          <w:p w14:paraId="456FC503" w14:textId="382175A6" w:rsidR="00A516E0" w:rsidRPr="00A1664E" w:rsidRDefault="00A1664E" w:rsidP="00A1664E">
            <w:pPr>
              <w:pStyle w:val="TableParagraph"/>
              <w:spacing w:before="7" w:line="230" w:lineRule="atLeast"/>
              <w:ind w:left="91" w:right="87"/>
              <w:rPr>
                <w:rFonts w:ascii="Arial" w:hAnsi="Arial" w:cs="Arial"/>
                <w:sz w:val="20"/>
                <w:szCs w:val="20"/>
                <w:lang w:val="ru-RU"/>
              </w:rPr>
            </w:pPr>
            <w:r w:rsidRPr="00A1664E">
              <w:rPr>
                <w:rFonts w:ascii="Arial" w:hAnsi="Arial" w:cs="Arial"/>
                <w:sz w:val="20"/>
                <w:szCs w:val="20"/>
                <w:lang w:val="ru-RU"/>
              </w:rPr>
              <w:t xml:space="preserve">Настоящий закон определяет и регулирует порядок </w:t>
            </w:r>
            <w:r>
              <w:rPr>
                <w:rFonts w:ascii="Arial" w:hAnsi="Arial" w:cs="Arial"/>
                <w:sz w:val="20"/>
                <w:szCs w:val="20"/>
                <w:lang w:val="ru-RU"/>
              </w:rPr>
              <w:t xml:space="preserve">отвода </w:t>
            </w:r>
            <w:r w:rsidRPr="00A1664E">
              <w:rPr>
                <w:rFonts w:ascii="Arial" w:hAnsi="Arial" w:cs="Arial"/>
                <w:sz w:val="20"/>
                <w:szCs w:val="20"/>
                <w:lang w:val="ru-RU"/>
              </w:rPr>
              <w:t>и компенсации за земельные участки.</w:t>
            </w:r>
          </w:p>
        </w:tc>
      </w:tr>
      <w:tr w:rsidR="00A516E0" w:rsidRPr="00A1664E" w14:paraId="68113C0B" w14:textId="77777777" w:rsidTr="00586154">
        <w:trPr>
          <w:trHeight w:val="489"/>
        </w:trPr>
        <w:tc>
          <w:tcPr>
            <w:tcW w:w="425" w:type="dxa"/>
          </w:tcPr>
          <w:p w14:paraId="6BB68E2F"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22</w:t>
            </w:r>
          </w:p>
        </w:tc>
        <w:tc>
          <w:tcPr>
            <w:tcW w:w="3968" w:type="dxa"/>
          </w:tcPr>
          <w:p w14:paraId="55798E65" w14:textId="5B2ADFB4" w:rsidR="00A516E0" w:rsidRPr="00A1664E" w:rsidRDefault="00A1664E" w:rsidP="00586154">
            <w:pPr>
              <w:pStyle w:val="TableParagraph"/>
              <w:spacing w:before="11" w:line="228" w:lineRule="exact"/>
              <w:ind w:left="71" w:right="84" w:firstLine="65"/>
              <w:rPr>
                <w:rFonts w:ascii="Arial" w:hAnsi="Arial" w:cs="Arial"/>
                <w:sz w:val="20"/>
                <w:szCs w:val="20"/>
                <w:lang w:val="ru-RU"/>
              </w:rPr>
            </w:pPr>
            <w:r w:rsidRPr="00A1664E">
              <w:rPr>
                <w:rFonts w:ascii="Arial" w:hAnsi="Arial" w:cs="Arial"/>
                <w:sz w:val="20"/>
                <w:szCs w:val="20"/>
                <w:lang w:val="ru-RU"/>
              </w:rPr>
              <w:t>«О приватизации земель несельскохозяйственного назначения» № ЗРУ – 728 от 15 ноября 2021 г.</w:t>
            </w:r>
          </w:p>
        </w:tc>
        <w:tc>
          <w:tcPr>
            <w:tcW w:w="4820" w:type="dxa"/>
          </w:tcPr>
          <w:p w14:paraId="33589322" w14:textId="6142618E" w:rsidR="00A516E0" w:rsidRPr="00A1664E" w:rsidRDefault="00A1664E" w:rsidP="00A1664E">
            <w:pPr>
              <w:pStyle w:val="TableParagraph"/>
              <w:spacing w:before="11" w:line="228" w:lineRule="exact"/>
              <w:ind w:left="91" w:right="87"/>
              <w:rPr>
                <w:rFonts w:ascii="Arial" w:hAnsi="Arial" w:cs="Arial"/>
                <w:sz w:val="20"/>
                <w:szCs w:val="20"/>
                <w:lang w:val="ru-RU"/>
              </w:rPr>
            </w:pPr>
            <w:r w:rsidRPr="00A1664E">
              <w:rPr>
                <w:rFonts w:ascii="Arial" w:hAnsi="Arial" w:cs="Arial"/>
                <w:sz w:val="20"/>
                <w:szCs w:val="20"/>
                <w:lang w:val="ru-RU"/>
              </w:rPr>
              <w:t xml:space="preserve">Данный закон допускает </w:t>
            </w:r>
            <w:r>
              <w:rPr>
                <w:rFonts w:ascii="Arial" w:hAnsi="Arial" w:cs="Arial"/>
                <w:sz w:val="20"/>
                <w:szCs w:val="20"/>
                <w:lang w:val="ru-RU"/>
              </w:rPr>
              <w:t>отвод</w:t>
            </w:r>
            <w:r w:rsidRPr="00A1664E">
              <w:rPr>
                <w:rFonts w:ascii="Arial" w:hAnsi="Arial" w:cs="Arial"/>
                <w:sz w:val="20"/>
                <w:szCs w:val="20"/>
                <w:lang w:val="ru-RU"/>
              </w:rPr>
              <w:t xml:space="preserve"> частной земли для общественных нужд только путем покупки частного земельного участка.</w:t>
            </w:r>
          </w:p>
        </w:tc>
      </w:tr>
      <w:tr w:rsidR="00A516E0" w:rsidRPr="00A1664E" w14:paraId="55999429" w14:textId="77777777" w:rsidTr="00586154">
        <w:trPr>
          <w:trHeight w:val="695"/>
        </w:trPr>
        <w:tc>
          <w:tcPr>
            <w:tcW w:w="425" w:type="dxa"/>
          </w:tcPr>
          <w:p w14:paraId="783950C7" w14:textId="77777777" w:rsidR="00A516E0" w:rsidRPr="00631D23" w:rsidRDefault="00A516E0" w:rsidP="00586154">
            <w:pPr>
              <w:pStyle w:val="TableParagraph"/>
              <w:spacing w:line="226" w:lineRule="exact"/>
              <w:ind w:left="425" w:right="85" w:hanging="425"/>
              <w:jc w:val="center"/>
              <w:rPr>
                <w:rFonts w:ascii="Arial" w:hAnsi="Arial" w:cs="Arial"/>
                <w:sz w:val="20"/>
                <w:szCs w:val="20"/>
              </w:rPr>
            </w:pPr>
            <w:r w:rsidRPr="00631D23">
              <w:rPr>
                <w:rFonts w:ascii="Arial" w:hAnsi="Arial" w:cs="Arial"/>
                <w:sz w:val="20"/>
                <w:szCs w:val="20"/>
              </w:rPr>
              <w:t>23</w:t>
            </w:r>
          </w:p>
        </w:tc>
        <w:tc>
          <w:tcPr>
            <w:tcW w:w="3968" w:type="dxa"/>
          </w:tcPr>
          <w:p w14:paraId="49DCD9E1" w14:textId="2A636996" w:rsidR="00A516E0" w:rsidRPr="00A1664E" w:rsidRDefault="00A1664E" w:rsidP="00A1664E">
            <w:pPr>
              <w:pStyle w:val="TableParagraph"/>
              <w:spacing w:line="226" w:lineRule="exact"/>
              <w:ind w:left="71"/>
              <w:rPr>
                <w:rFonts w:ascii="Arial" w:hAnsi="Arial" w:cs="Arial"/>
                <w:sz w:val="20"/>
                <w:szCs w:val="20"/>
                <w:lang w:val="ru-RU"/>
              </w:rPr>
            </w:pPr>
            <w:r w:rsidRPr="00A1664E">
              <w:rPr>
                <w:rFonts w:ascii="Arial" w:hAnsi="Arial" w:cs="Arial"/>
                <w:sz w:val="20"/>
                <w:szCs w:val="20"/>
                <w:lang w:val="ru-RU"/>
              </w:rPr>
              <w:t>Постановление Президента Республики Узбекистан «О мерах по надежной охране неприкосновенности права собственности, предупреждению необоснованного</w:t>
            </w:r>
          </w:p>
        </w:tc>
        <w:tc>
          <w:tcPr>
            <w:tcW w:w="4820" w:type="dxa"/>
          </w:tcPr>
          <w:p w14:paraId="389F62AF" w14:textId="2975C67C" w:rsidR="00A516E0" w:rsidRPr="00A1664E" w:rsidRDefault="00A1664E" w:rsidP="00A1664E">
            <w:pPr>
              <w:pStyle w:val="TableParagraph"/>
              <w:spacing w:before="111"/>
              <w:ind w:left="91" w:right="88"/>
              <w:rPr>
                <w:rFonts w:ascii="Arial" w:hAnsi="Arial" w:cs="Arial"/>
                <w:sz w:val="20"/>
                <w:szCs w:val="20"/>
                <w:lang w:val="ru-RU"/>
              </w:rPr>
            </w:pPr>
            <w:r w:rsidRPr="00A1664E">
              <w:rPr>
                <w:rFonts w:ascii="Arial" w:hAnsi="Arial" w:cs="Arial"/>
                <w:sz w:val="20"/>
                <w:szCs w:val="20"/>
                <w:lang w:val="ru-RU"/>
              </w:rPr>
              <w:t xml:space="preserve">В настоящем постановлении излагаются меры по защите прав собственности, предотвращению необоснованного вмешательства </w:t>
            </w:r>
          </w:p>
        </w:tc>
      </w:tr>
    </w:tbl>
    <w:p w14:paraId="2F168354" w14:textId="585940A7" w:rsidR="00D57268" w:rsidRPr="00A1664E" w:rsidRDefault="00D57268">
      <w:pPr>
        <w:spacing w:after="160" w:line="259" w:lineRule="auto"/>
        <w:rPr>
          <w:b/>
          <w:bCs/>
          <w:color w:val="000000"/>
          <w:sz w:val="22"/>
          <w:szCs w:val="24"/>
        </w:rPr>
      </w:pPr>
    </w:p>
    <w:p w14:paraId="28EC5B68" w14:textId="33A4DE50" w:rsidR="00A516E0" w:rsidRPr="00631D23" w:rsidRDefault="00A1664E">
      <w:pPr>
        <w:pStyle w:val="1"/>
        <w:numPr>
          <w:ilvl w:val="0"/>
          <w:numId w:val="17"/>
        </w:numPr>
        <w:spacing w:before="120" w:after="120"/>
        <w:ind w:left="1077" w:hanging="426"/>
        <w:jc w:val="center"/>
        <w:rPr>
          <w:rFonts w:ascii="Arial" w:hAnsi="Arial" w:cs="Arial"/>
          <w:b/>
          <w:bCs/>
          <w:color w:val="auto"/>
          <w:sz w:val="22"/>
          <w:szCs w:val="22"/>
        </w:rPr>
      </w:pPr>
      <w:bookmarkStart w:id="106" w:name="_Toc185091143"/>
      <w:r w:rsidRPr="00A1664E">
        <w:rPr>
          <w:rFonts w:ascii="Arial" w:hAnsi="Arial" w:cs="Arial"/>
          <w:b/>
          <w:bCs/>
          <w:color w:val="auto"/>
          <w:sz w:val="22"/>
          <w:szCs w:val="22"/>
        </w:rPr>
        <w:t>ВЫВОДЫ, РЕКОМЕНДАЦИИ И МОНИТОРИНГ</w:t>
      </w:r>
      <w:bookmarkEnd w:id="106"/>
    </w:p>
    <w:p w14:paraId="4F8C7A96" w14:textId="0D2DEFA5" w:rsidR="009F4028" w:rsidRPr="00CF7817" w:rsidRDefault="00CF7817" w:rsidP="00A45F96">
      <w:pPr>
        <w:pStyle w:val="Default"/>
        <w:numPr>
          <w:ilvl w:val="0"/>
          <w:numId w:val="1"/>
        </w:numPr>
        <w:spacing w:before="120" w:after="120"/>
        <w:ind w:left="567" w:hanging="567"/>
        <w:jc w:val="both"/>
        <w:rPr>
          <w:sz w:val="22"/>
        </w:rPr>
      </w:pPr>
      <w:r w:rsidRPr="00CF7817">
        <w:rPr>
          <w:sz w:val="22"/>
        </w:rPr>
        <w:t>Результаты комплексной проверки, основанной на обзоре проектных чертежей, обсуждениях с ключевыми заинтересованными сторонами и посещениях каждой площадки проекта, подтвердили, что строительство тяговых подстанций Бухара 1, Навбахор, Джайхун, Турон, Ургенч не окажет какого-либо неблагоприятного воздействия на людей или их землю, активы и средства к существованию.</w:t>
      </w:r>
    </w:p>
    <w:p w14:paraId="6F3273F6" w14:textId="528B3466" w:rsidR="009F4028" w:rsidRPr="00CF7817" w:rsidRDefault="00CF7817" w:rsidP="00A45F96">
      <w:pPr>
        <w:pStyle w:val="Default"/>
        <w:numPr>
          <w:ilvl w:val="0"/>
          <w:numId w:val="1"/>
        </w:numPr>
        <w:spacing w:before="120" w:after="120"/>
        <w:ind w:left="567" w:hanging="567"/>
        <w:jc w:val="both"/>
        <w:rPr>
          <w:sz w:val="22"/>
        </w:rPr>
      </w:pPr>
      <w:r w:rsidRPr="00CF7817">
        <w:rPr>
          <w:sz w:val="22"/>
        </w:rPr>
        <w:t>В частности, результаты этого комплексного социального исследования показывают, что в соответствии с Заявлением АБР о политике защитных мер проект не будет включать в себя принудительн</w:t>
      </w:r>
      <w:r>
        <w:rPr>
          <w:sz w:val="22"/>
        </w:rPr>
        <w:t>ый отвод</w:t>
      </w:r>
      <w:r w:rsidRPr="00CF7817">
        <w:rPr>
          <w:sz w:val="22"/>
        </w:rPr>
        <w:t xml:space="preserve"> земель и переселение.</w:t>
      </w:r>
    </w:p>
    <w:p w14:paraId="402254F4" w14:textId="70DF5B17" w:rsidR="005E388D" w:rsidRPr="005E388D" w:rsidRDefault="005E388D" w:rsidP="005E388D">
      <w:pPr>
        <w:pStyle w:val="Default"/>
        <w:numPr>
          <w:ilvl w:val="0"/>
          <w:numId w:val="1"/>
        </w:numPr>
        <w:spacing w:before="120" w:after="120"/>
        <w:ind w:left="567" w:hanging="567"/>
        <w:jc w:val="both"/>
        <w:rPr>
          <w:sz w:val="22"/>
        </w:rPr>
      </w:pPr>
      <w:r w:rsidRPr="005E388D">
        <w:rPr>
          <w:sz w:val="22"/>
        </w:rPr>
        <w:t>Важные выводы исследования в отношении вопросов социальной защиты:</w:t>
      </w:r>
    </w:p>
    <w:p w14:paraId="0021F933" w14:textId="77777777" w:rsidR="005E388D" w:rsidRPr="005E388D" w:rsidRDefault="005E388D" w:rsidP="005E388D">
      <w:pPr>
        <w:pStyle w:val="Default"/>
        <w:spacing w:before="120" w:after="120"/>
        <w:ind w:left="1080"/>
        <w:jc w:val="both"/>
        <w:rPr>
          <w:sz w:val="22"/>
        </w:rPr>
      </w:pPr>
      <w:r w:rsidRPr="005E388D">
        <w:rPr>
          <w:sz w:val="22"/>
          <w:lang w:val="en-GB"/>
        </w:rPr>
        <w:t>a</w:t>
      </w:r>
      <w:r w:rsidRPr="005E388D">
        <w:rPr>
          <w:sz w:val="22"/>
        </w:rPr>
        <w:t>) все строительные работы проекта будут осуществляться на земельных участках, которые не имеют официальных или неофициальных владельцев/пользователей,</w:t>
      </w:r>
    </w:p>
    <w:p w14:paraId="3261C3DD" w14:textId="18D6FDAB" w:rsidR="005E388D" w:rsidRPr="005E388D" w:rsidRDefault="005E388D" w:rsidP="005E388D">
      <w:pPr>
        <w:pStyle w:val="Default"/>
        <w:spacing w:before="120" w:after="120"/>
        <w:ind w:left="1080"/>
        <w:jc w:val="both"/>
        <w:rPr>
          <w:sz w:val="22"/>
        </w:rPr>
      </w:pPr>
      <w:r w:rsidRPr="005E388D">
        <w:rPr>
          <w:sz w:val="22"/>
          <w:lang w:val="en-GB"/>
        </w:rPr>
        <w:t>b</w:t>
      </w:r>
      <w:r w:rsidRPr="005E388D">
        <w:rPr>
          <w:sz w:val="22"/>
        </w:rPr>
        <w:t>) ни одно лицо не пострадает от строительства Т</w:t>
      </w:r>
      <w:r>
        <w:rPr>
          <w:sz w:val="22"/>
        </w:rPr>
        <w:t>П</w:t>
      </w:r>
      <w:r w:rsidRPr="005E388D">
        <w:rPr>
          <w:sz w:val="22"/>
        </w:rPr>
        <w:t>С,</w:t>
      </w:r>
    </w:p>
    <w:p w14:paraId="6BA3C0D0" w14:textId="77777777" w:rsidR="005E388D" w:rsidRPr="005E388D" w:rsidRDefault="005E388D" w:rsidP="005E388D">
      <w:pPr>
        <w:pStyle w:val="Default"/>
        <w:spacing w:before="120" w:after="120"/>
        <w:ind w:left="1080"/>
        <w:jc w:val="both"/>
        <w:rPr>
          <w:sz w:val="22"/>
        </w:rPr>
      </w:pPr>
      <w:r w:rsidRPr="005E388D">
        <w:rPr>
          <w:sz w:val="22"/>
          <w:lang w:val="en-GB"/>
        </w:rPr>
        <w:t>c</w:t>
      </w:r>
      <w:r w:rsidRPr="005E388D">
        <w:rPr>
          <w:sz w:val="22"/>
        </w:rPr>
        <w:t>) нет возможности какого-либо неблагоприятного воздействия с точки зрения потери дохода или средств к существованию,</w:t>
      </w:r>
    </w:p>
    <w:p w14:paraId="0428D763" w14:textId="77777777" w:rsidR="005E388D" w:rsidRPr="005E388D" w:rsidRDefault="005E388D" w:rsidP="005E388D">
      <w:pPr>
        <w:pStyle w:val="Default"/>
        <w:spacing w:before="120" w:after="120"/>
        <w:ind w:left="1080"/>
        <w:jc w:val="both"/>
        <w:rPr>
          <w:sz w:val="22"/>
        </w:rPr>
      </w:pPr>
      <w:r w:rsidRPr="005E388D">
        <w:rPr>
          <w:sz w:val="22"/>
          <w:lang w:val="en-GB"/>
        </w:rPr>
        <w:t>d</w:t>
      </w:r>
      <w:r w:rsidRPr="005E388D">
        <w:rPr>
          <w:sz w:val="22"/>
        </w:rPr>
        <w:t>) не ожидается снос домов или сооружений в ходе строительных работ.</w:t>
      </w:r>
    </w:p>
    <w:p w14:paraId="0ADFB94A" w14:textId="77777777" w:rsidR="005E388D" w:rsidRDefault="005E388D" w:rsidP="005E388D">
      <w:pPr>
        <w:pStyle w:val="Default"/>
        <w:spacing w:before="120" w:after="120"/>
        <w:ind w:left="1080"/>
        <w:jc w:val="both"/>
        <w:rPr>
          <w:sz w:val="22"/>
          <w:lang w:val="en-GB"/>
        </w:rPr>
      </w:pPr>
      <w:r w:rsidRPr="005E388D">
        <w:rPr>
          <w:sz w:val="22"/>
          <w:lang w:val="en-GB"/>
        </w:rPr>
        <w:t xml:space="preserve">e) в </w:t>
      </w:r>
      <w:proofErr w:type="spellStart"/>
      <w:r w:rsidRPr="005E388D">
        <w:rPr>
          <w:sz w:val="22"/>
          <w:lang w:val="en-GB"/>
        </w:rPr>
        <w:t>районе</w:t>
      </w:r>
      <w:proofErr w:type="spellEnd"/>
      <w:r w:rsidRPr="005E388D">
        <w:rPr>
          <w:sz w:val="22"/>
          <w:lang w:val="en-GB"/>
        </w:rPr>
        <w:t xml:space="preserve"> </w:t>
      </w:r>
      <w:proofErr w:type="spellStart"/>
      <w:r w:rsidRPr="005E388D">
        <w:rPr>
          <w:sz w:val="22"/>
          <w:lang w:val="en-GB"/>
        </w:rPr>
        <w:t>проекта</w:t>
      </w:r>
      <w:proofErr w:type="spellEnd"/>
      <w:r w:rsidRPr="005E388D">
        <w:rPr>
          <w:sz w:val="22"/>
          <w:lang w:val="en-GB"/>
        </w:rPr>
        <w:t xml:space="preserve"> </w:t>
      </w:r>
      <w:proofErr w:type="spellStart"/>
      <w:r w:rsidRPr="005E388D">
        <w:rPr>
          <w:sz w:val="22"/>
          <w:lang w:val="en-GB"/>
        </w:rPr>
        <w:t>нет</w:t>
      </w:r>
      <w:proofErr w:type="spellEnd"/>
      <w:r w:rsidRPr="005E388D">
        <w:rPr>
          <w:sz w:val="22"/>
          <w:lang w:val="en-GB"/>
        </w:rPr>
        <w:t xml:space="preserve"> </w:t>
      </w:r>
      <w:proofErr w:type="spellStart"/>
      <w:r w:rsidRPr="005E388D">
        <w:rPr>
          <w:sz w:val="22"/>
          <w:lang w:val="en-GB"/>
        </w:rPr>
        <w:t>коренных</w:t>
      </w:r>
      <w:proofErr w:type="spellEnd"/>
      <w:r w:rsidRPr="005E388D">
        <w:rPr>
          <w:sz w:val="22"/>
          <w:lang w:val="en-GB"/>
        </w:rPr>
        <w:t xml:space="preserve"> </w:t>
      </w:r>
      <w:proofErr w:type="spellStart"/>
      <w:r w:rsidRPr="005E388D">
        <w:rPr>
          <w:sz w:val="22"/>
          <w:lang w:val="en-GB"/>
        </w:rPr>
        <w:t>народов</w:t>
      </w:r>
      <w:proofErr w:type="spellEnd"/>
      <w:r w:rsidRPr="005E388D">
        <w:rPr>
          <w:sz w:val="22"/>
          <w:lang w:val="en-GB"/>
        </w:rPr>
        <w:t>.</w:t>
      </w:r>
    </w:p>
    <w:p w14:paraId="2D163BE3" w14:textId="580B0B58" w:rsidR="009F4028" w:rsidRPr="005E388D" w:rsidRDefault="005E388D" w:rsidP="005E388D">
      <w:pPr>
        <w:pStyle w:val="Default"/>
        <w:numPr>
          <w:ilvl w:val="0"/>
          <w:numId w:val="1"/>
        </w:numPr>
        <w:spacing w:before="120" w:after="120"/>
        <w:ind w:left="567" w:hanging="567"/>
        <w:jc w:val="both"/>
        <w:rPr>
          <w:sz w:val="22"/>
        </w:rPr>
      </w:pPr>
      <w:r w:rsidRPr="005E388D">
        <w:rPr>
          <w:sz w:val="22"/>
        </w:rPr>
        <w:t>Кроме того, во время строительных работ временные перебои в движении транспорта будут компенсироваться подрядчиком с помощью плана управления дорожным движением и простых мер, таких как надлежащее складирование/хранение строительных материалов.</w:t>
      </w:r>
    </w:p>
    <w:p w14:paraId="1093B420" w14:textId="27A6DDA4" w:rsidR="00C301FC" w:rsidRPr="005E388D" w:rsidRDefault="005E388D" w:rsidP="00A45F96">
      <w:pPr>
        <w:pStyle w:val="Default"/>
        <w:numPr>
          <w:ilvl w:val="0"/>
          <w:numId w:val="1"/>
        </w:numPr>
        <w:spacing w:before="120" w:after="120"/>
        <w:ind w:left="567" w:hanging="567"/>
        <w:jc w:val="both"/>
        <w:rPr>
          <w:sz w:val="22"/>
        </w:rPr>
      </w:pPr>
      <w:r w:rsidRPr="005E388D">
        <w:rPr>
          <w:sz w:val="22"/>
        </w:rPr>
        <w:lastRenderedPageBreak/>
        <w:t>Мониторинг включает обеспечение своевременной реализации. ГРП при поддержке консультанта по надзору за проектом будет представлять отчеты о ходе социального мониторинга по всем компонентам деятельности в зоне проекта по соблюдению социальных гарантий. АО «УТЙ» является исполнительным агентством проекта (ИА), ответственным за реализацию проекта. В ГРП есть специалист по социальным и экологическим вопросам, который отвечает за соблюдение гарантий и координирует все вопросы с местными хокимиятами и офисами АО «УТЙ».</w:t>
      </w:r>
    </w:p>
    <w:p w14:paraId="4DEB7496" w14:textId="77777777" w:rsidR="00B12355" w:rsidRPr="005E388D" w:rsidRDefault="00B12355" w:rsidP="00B12355">
      <w:pPr>
        <w:pStyle w:val="Default"/>
        <w:spacing w:before="240" w:after="240"/>
        <w:ind w:left="567"/>
        <w:jc w:val="both"/>
        <w:rPr>
          <w:sz w:val="22"/>
        </w:rPr>
      </w:pPr>
    </w:p>
    <w:p w14:paraId="476AD750" w14:textId="77777777" w:rsidR="00B12355" w:rsidRPr="005E388D" w:rsidRDefault="00B12355" w:rsidP="00B12355">
      <w:pPr>
        <w:pStyle w:val="Default"/>
        <w:spacing w:before="240" w:after="240"/>
        <w:ind w:left="567"/>
        <w:jc w:val="both"/>
        <w:rPr>
          <w:sz w:val="22"/>
        </w:rPr>
      </w:pPr>
    </w:p>
    <w:p w14:paraId="150D70A3" w14:textId="77777777" w:rsidR="00B12355" w:rsidRPr="005E388D" w:rsidRDefault="00B12355" w:rsidP="00B12355">
      <w:pPr>
        <w:pStyle w:val="Default"/>
        <w:spacing w:before="240" w:after="240"/>
        <w:ind w:left="567"/>
        <w:jc w:val="both"/>
        <w:rPr>
          <w:sz w:val="22"/>
        </w:rPr>
      </w:pPr>
    </w:p>
    <w:p w14:paraId="32FEA879" w14:textId="33B2CA0F" w:rsidR="00317A88" w:rsidRPr="006B27AC" w:rsidRDefault="00D57268" w:rsidP="00F178C5">
      <w:pPr>
        <w:spacing w:after="160" w:line="259" w:lineRule="auto"/>
        <w:rPr>
          <w:rFonts w:eastAsia="Times New Roman" w:cs="Times New Roman"/>
          <w:b/>
          <w:color w:val="000000"/>
          <w:szCs w:val="26"/>
        </w:rPr>
      </w:pPr>
      <w:r w:rsidRPr="003263A1">
        <w:rPr>
          <w:sz w:val="22"/>
        </w:rPr>
        <w:br w:type="page"/>
      </w:r>
      <w:bookmarkStart w:id="107" w:name="_Toc152330702"/>
      <w:bookmarkEnd w:id="96"/>
      <w:r w:rsidR="006B27AC">
        <w:rPr>
          <w:rFonts w:eastAsia="Times New Roman" w:cs="Times New Roman"/>
          <w:b/>
          <w:color w:val="000000"/>
          <w:szCs w:val="26"/>
        </w:rPr>
        <w:lastRenderedPageBreak/>
        <w:t>ПРИЛОЖЕНИЯ</w:t>
      </w:r>
    </w:p>
    <w:p w14:paraId="5DC4CC9C" w14:textId="4CC0CA3A" w:rsidR="002D17B2" w:rsidRPr="003263A1" w:rsidRDefault="006B27AC" w:rsidP="002D17B2">
      <w:pPr>
        <w:keepNext/>
        <w:keepLines/>
        <w:tabs>
          <w:tab w:val="left" w:pos="1440"/>
        </w:tabs>
        <w:spacing w:after="240"/>
        <w:ind w:left="1620" w:hanging="1620"/>
        <w:jc w:val="both"/>
        <w:outlineLvl w:val="1"/>
        <w:rPr>
          <w:rFonts w:eastAsia="Times New Roman" w:cs="Times New Roman"/>
          <w:b/>
          <w:color w:val="000000"/>
          <w:szCs w:val="26"/>
        </w:rPr>
      </w:pPr>
      <w:bookmarkStart w:id="108" w:name="_Toc185091144"/>
      <w:r>
        <w:rPr>
          <w:rFonts w:eastAsia="Times New Roman" w:cs="Times New Roman"/>
          <w:b/>
          <w:color w:val="000000"/>
          <w:szCs w:val="26"/>
        </w:rPr>
        <w:t>Приложение</w:t>
      </w:r>
      <w:r w:rsidR="002D17B2" w:rsidRPr="003263A1">
        <w:rPr>
          <w:rFonts w:eastAsia="Times New Roman" w:cs="Times New Roman"/>
          <w:b/>
          <w:color w:val="000000"/>
          <w:szCs w:val="26"/>
        </w:rPr>
        <w:t xml:space="preserve"> 1.</w:t>
      </w:r>
      <w:bookmarkEnd w:id="107"/>
      <w:r w:rsidR="002D17B2" w:rsidRPr="003263A1">
        <w:rPr>
          <w:rFonts w:eastAsia="Times New Roman" w:cs="Times New Roman"/>
          <w:b/>
          <w:color w:val="000000"/>
          <w:szCs w:val="26"/>
        </w:rPr>
        <w:t xml:space="preserve"> </w:t>
      </w:r>
      <w:r w:rsidR="003263A1" w:rsidRPr="003263A1">
        <w:rPr>
          <w:rFonts w:eastAsia="Times New Roman" w:cs="Times New Roman"/>
          <w:b/>
          <w:color w:val="000000"/>
          <w:szCs w:val="26"/>
        </w:rPr>
        <w:t>Контрольный список для определения категории воздействия на вынужденное переселение</w:t>
      </w:r>
      <w:bookmarkEnd w:id="108"/>
    </w:p>
    <w:tbl>
      <w:tblPr>
        <w:tblStyle w:val="TableGrid3"/>
        <w:tblW w:w="9535" w:type="dxa"/>
        <w:tblLook w:val="04A0" w:firstRow="1" w:lastRow="0" w:firstColumn="1" w:lastColumn="0" w:noHBand="0" w:noVBand="1"/>
      </w:tblPr>
      <w:tblGrid>
        <w:gridCol w:w="3581"/>
        <w:gridCol w:w="807"/>
        <w:gridCol w:w="808"/>
        <w:gridCol w:w="1381"/>
        <w:gridCol w:w="2958"/>
      </w:tblGrid>
      <w:tr w:rsidR="002D17B2" w:rsidRPr="00631D23" w14:paraId="36163F05" w14:textId="77777777" w:rsidTr="00586154">
        <w:trPr>
          <w:tblHeader/>
        </w:trPr>
        <w:tc>
          <w:tcPr>
            <w:tcW w:w="3581" w:type="dxa"/>
            <w:shd w:val="clear" w:color="auto" w:fill="F2F2F2" w:themeFill="background1" w:themeFillShade="F2"/>
            <w:vAlign w:val="center"/>
          </w:tcPr>
          <w:p w14:paraId="61EA69C4" w14:textId="1EB2AE02" w:rsidR="002D17B2" w:rsidRPr="00631D23" w:rsidRDefault="00EC5F2E" w:rsidP="00586154">
            <w:pPr>
              <w:spacing w:before="120" w:after="120" w:line="276" w:lineRule="auto"/>
              <w:jc w:val="center"/>
              <w:rPr>
                <w:rFonts w:eastAsia="Calibri" w:cs="Times New Roman"/>
                <w:b/>
                <w:sz w:val="20"/>
                <w:szCs w:val="20"/>
              </w:rPr>
            </w:pPr>
            <w:proofErr w:type="spellStart"/>
            <w:r w:rsidRPr="00EC5F2E">
              <w:rPr>
                <w:rFonts w:eastAsia="Calibri" w:cs="Times New Roman"/>
                <w:b/>
                <w:bCs/>
                <w:sz w:val="20"/>
                <w:szCs w:val="20"/>
              </w:rPr>
              <w:t>Возможные</w:t>
            </w:r>
            <w:proofErr w:type="spellEnd"/>
            <w:r w:rsidRPr="00EC5F2E">
              <w:rPr>
                <w:rFonts w:eastAsia="Calibri" w:cs="Times New Roman"/>
                <w:b/>
                <w:bCs/>
                <w:sz w:val="20"/>
                <w:szCs w:val="20"/>
              </w:rPr>
              <w:t xml:space="preserve"> </w:t>
            </w:r>
            <w:proofErr w:type="spellStart"/>
            <w:r w:rsidRPr="00EC5F2E">
              <w:rPr>
                <w:rFonts w:eastAsia="Calibri" w:cs="Times New Roman"/>
                <w:b/>
                <w:bCs/>
                <w:sz w:val="20"/>
                <w:szCs w:val="20"/>
              </w:rPr>
              <w:t>последствия</w:t>
            </w:r>
            <w:proofErr w:type="spellEnd"/>
            <w:r w:rsidRPr="00EC5F2E">
              <w:rPr>
                <w:rFonts w:eastAsia="Calibri" w:cs="Times New Roman"/>
                <w:b/>
                <w:bCs/>
                <w:sz w:val="20"/>
                <w:szCs w:val="20"/>
              </w:rPr>
              <w:t xml:space="preserve"> </w:t>
            </w:r>
            <w:proofErr w:type="spellStart"/>
            <w:r w:rsidRPr="00EC5F2E">
              <w:rPr>
                <w:rFonts w:eastAsia="Calibri" w:cs="Times New Roman"/>
                <w:b/>
                <w:bCs/>
                <w:sz w:val="20"/>
                <w:szCs w:val="20"/>
              </w:rPr>
              <w:t>принудительного</w:t>
            </w:r>
            <w:proofErr w:type="spellEnd"/>
            <w:r w:rsidRPr="00EC5F2E">
              <w:rPr>
                <w:rFonts w:eastAsia="Calibri" w:cs="Times New Roman"/>
                <w:b/>
                <w:bCs/>
                <w:sz w:val="20"/>
                <w:szCs w:val="20"/>
              </w:rPr>
              <w:t xml:space="preserve"> </w:t>
            </w:r>
            <w:proofErr w:type="spellStart"/>
            <w:r w:rsidRPr="00EC5F2E">
              <w:rPr>
                <w:rFonts w:eastAsia="Calibri" w:cs="Times New Roman"/>
                <w:b/>
                <w:bCs/>
                <w:sz w:val="20"/>
                <w:szCs w:val="20"/>
              </w:rPr>
              <w:t>переселения</w:t>
            </w:r>
            <w:proofErr w:type="spellEnd"/>
          </w:p>
        </w:tc>
        <w:tc>
          <w:tcPr>
            <w:tcW w:w="807" w:type="dxa"/>
            <w:shd w:val="clear" w:color="auto" w:fill="F2F2F2" w:themeFill="background1" w:themeFillShade="F2"/>
            <w:vAlign w:val="center"/>
          </w:tcPr>
          <w:p w14:paraId="78E87006" w14:textId="2CF3F9FF" w:rsidR="002D17B2" w:rsidRPr="00EC5F2E" w:rsidRDefault="00EC5F2E" w:rsidP="00586154">
            <w:pPr>
              <w:spacing w:before="120" w:after="120" w:line="276" w:lineRule="auto"/>
              <w:jc w:val="center"/>
              <w:rPr>
                <w:rFonts w:eastAsia="Calibri" w:cs="Times New Roman"/>
                <w:b/>
                <w:sz w:val="20"/>
                <w:szCs w:val="20"/>
                <w:lang w:val="ru-RU"/>
              </w:rPr>
            </w:pPr>
            <w:r>
              <w:rPr>
                <w:rFonts w:eastAsia="Calibri" w:cs="Times New Roman"/>
                <w:b/>
                <w:sz w:val="20"/>
                <w:szCs w:val="20"/>
                <w:lang w:val="ru-RU"/>
              </w:rPr>
              <w:t>Да</w:t>
            </w:r>
          </w:p>
        </w:tc>
        <w:tc>
          <w:tcPr>
            <w:tcW w:w="808" w:type="dxa"/>
            <w:shd w:val="clear" w:color="auto" w:fill="F2F2F2" w:themeFill="background1" w:themeFillShade="F2"/>
            <w:vAlign w:val="center"/>
          </w:tcPr>
          <w:p w14:paraId="081E7EA2" w14:textId="576BCDE4" w:rsidR="002D17B2" w:rsidRPr="00EC5F2E" w:rsidRDefault="00EC5F2E" w:rsidP="00586154">
            <w:pPr>
              <w:spacing w:before="120" w:after="120" w:line="276" w:lineRule="auto"/>
              <w:jc w:val="center"/>
              <w:rPr>
                <w:rFonts w:eastAsia="Calibri" w:cs="Times New Roman"/>
                <w:b/>
                <w:sz w:val="20"/>
                <w:szCs w:val="20"/>
                <w:lang w:val="ru-RU"/>
              </w:rPr>
            </w:pPr>
            <w:r>
              <w:rPr>
                <w:rFonts w:eastAsia="Calibri" w:cs="Times New Roman"/>
                <w:b/>
                <w:sz w:val="20"/>
                <w:szCs w:val="20"/>
                <w:lang w:val="ru-RU"/>
              </w:rPr>
              <w:t>Нет</w:t>
            </w:r>
          </w:p>
        </w:tc>
        <w:tc>
          <w:tcPr>
            <w:tcW w:w="1381" w:type="dxa"/>
            <w:shd w:val="clear" w:color="auto" w:fill="F2F2F2" w:themeFill="background1" w:themeFillShade="F2"/>
            <w:vAlign w:val="center"/>
          </w:tcPr>
          <w:p w14:paraId="14ECC86C" w14:textId="313AB9D9" w:rsidR="002D17B2" w:rsidRPr="00631D23" w:rsidRDefault="00EC5F2E" w:rsidP="00586154">
            <w:pPr>
              <w:spacing w:before="120" w:after="120" w:line="276" w:lineRule="auto"/>
              <w:jc w:val="center"/>
              <w:rPr>
                <w:rFonts w:eastAsia="Calibri" w:cs="Times New Roman"/>
                <w:b/>
                <w:sz w:val="20"/>
                <w:szCs w:val="20"/>
              </w:rPr>
            </w:pPr>
            <w:proofErr w:type="spellStart"/>
            <w:r w:rsidRPr="00EC5F2E">
              <w:rPr>
                <w:rFonts w:eastAsia="Calibri" w:cs="Times New Roman"/>
                <w:b/>
                <w:sz w:val="20"/>
                <w:szCs w:val="20"/>
              </w:rPr>
              <w:t>Неизвестно</w:t>
            </w:r>
            <w:proofErr w:type="spellEnd"/>
          </w:p>
        </w:tc>
        <w:tc>
          <w:tcPr>
            <w:tcW w:w="2958" w:type="dxa"/>
            <w:shd w:val="clear" w:color="auto" w:fill="F2F2F2" w:themeFill="background1" w:themeFillShade="F2"/>
            <w:vAlign w:val="center"/>
          </w:tcPr>
          <w:p w14:paraId="5AD19A38" w14:textId="0243AAA8" w:rsidR="002D17B2" w:rsidRPr="00631D23" w:rsidRDefault="00EC5F2E" w:rsidP="00586154">
            <w:pPr>
              <w:spacing w:before="120" w:after="120" w:line="276" w:lineRule="auto"/>
              <w:jc w:val="center"/>
              <w:rPr>
                <w:rFonts w:eastAsia="Calibri" w:cs="Times New Roman"/>
                <w:b/>
                <w:sz w:val="20"/>
                <w:szCs w:val="20"/>
              </w:rPr>
            </w:pPr>
            <w:r w:rsidRPr="00EC5F2E">
              <w:rPr>
                <w:rFonts w:eastAsia="Calibri" w:cs="Times New Roman"/>
                <w:b/>
                <w:bCs/>
                <w:sz w:val="20"/>
                <w:szCs w:val="20"/>
                <w:lang w:val="ru"/>
              </w:rPr>
              <w:t>Примечания</w:t>
            </w:r>
          </w:p>
        </w:tc>
      </w:tr>
      <w:tr w:rsidR="002D17B2" w:rsidRPr="00631D23" w14:paraId="5759FB20" w14:textId="77777777" w:rsidTr="00586154">
        <w:tc>
          <w:tcPr>
            <w:tcW w:w="9535" w:type="dxa"/>
            <w:gridSpan w:val="5"/>
            <w:shd w:val="clear" w:color="auto" w:fill="F2F2F2" w:themeFill="background1" w:themeFillShade="F2"/>
          </w:tcPr>
          <w:p w14:paraId="0E7C7325" w14:textId="48FA42F7" w:rsidR="002D17B2" w:rsidRPr="00631D23" w:rsidRDefault="00EC5F2E" w:rsidP="00586154">
            <w:pPr>
              <w:spacing w:before="120" w:after="120" w:line="276" w:lineRule="auto"/>
              <w:jc w:val="both"/>
              <w:rPr>
                <w:rFonts w:eastAsia="Calibri" w:cs="Times New Roman"/>
                <w:sz w:val="20"/>
                <w:szCs w:val="20"/>
              </w:rPr>
            </w:pPr>
            <w:r w:rsidRPr="00EC5F2E">
              <w:rPr>
                <w:rFonts w:eastAsia="Calibri" w:cs="Times New Roman"/>
                <w:b/>
                <w:bCs/>
                <w:sz w:val="20"/>
                <w:szCs w:val="20"/>
                <w:lang w:val="ru"/>
              </w:rPr>
              <w:t>Принудительн</w:t>
            </w:r>
            <w:r>
              <w:rPr>
                <w:rFonts w:eastAsia="Calibri" w:cs="Times New Roman"/>
                <w:b/>
                <w:bCs/>
                <w:sz w:val="20"/>
                <w:szCs w:val="20"/>
                <w:lang w:val="ru"/>
              </w:rPr>
              <w:t>ый отвод</w:t>
            </w:r>
            <w:r w:rsidRPr="00EC5F2E">
              <w:rPr>
                <w:rFonts w:eastAsia="Calibri" w:cs="Times New Roman"/>
                <w:b/>
                <w:bCs/>
                <w:sz w:val="20"/>
                <w:szCs w:val="20"/>
                <w:lang w:val="ru"/>
              </w:rPr>
              <w:t xml:space="preserve"> земли</w:t>
            </w:r>
          </w:p>
        </w:tc>
      </w:tr>
      <w:tr w:rsidR="002D17B2" w:rsidRPr="00EC5F2E" w14:paraId="73D775F3" w14:textId="77777777" w:rsidTr="00586154">
        <w:tc>
          <w:tcPr>
            <w:tcW w:w="3581" w:type="dxa"/>
            <w:vAlign w:val="center"/>
          </w:tcPr>
          <w:p w14:paraId="3203ECAB" w14:textId="0E6D52FE"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Будет ли проводиться отвод земли?</w:t>
            </w:r>
          </w:p>
        </w:tc>
        <w:tc>
          <w:tcPr>
            <w:tcW w:w="807" w:type="dxa"/>
            <w:vAlign w:val="center"/>
          </w:tcPr>
          <w:p w14:paraId="5B9B2121"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6952D3FD"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299B8B6B"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4F406109" w14:textId="7B70C282" w:rsidR="002D17B2" w:rsidRPr="00EC5F2E" w:rsidRDefault="00EC5F2E" w:rsidP="00586154">
            <w:pPr>
              <w:spacing w:before="120" w:after="120" w:line="276" w:lineRule="auto"/>
              <w:jc w:val="center"/>
              <w:rPr>
                <w:rFonts w:eastAsia="Calibri" w:cs="Times New Roman"/>
                <w:sz w:val="20"/>
                <w:szCs w:val="20"/>
                <w:lang w:val="ru-RU"/>
              </w:rPr>
            </w:pPr>
            <w:r w:rsidRPr="00EC5F2E">
              <w:rPr>
                <w:rFonts w:eastAsia="Calibri" w:cs="Times New Roman"/>
                <w:sz w:val="20"/>
                <w:szCs w:val="20"/>
                <w:lang w:val="ru-RU"/>
              </w:rPr>
              <w:t>Данный проект не требует принудительного о</w:t>
            </w:r>
            <w:r>
              <w:rPr>
                <w:rFonts w:eastAsia="Calibri" w:cs="Times New Roman"/>
                <w:sz w:val="20"/>
                <w:szCs w:val="20"/>
                <w:lang w:val="ru-RU"/>
              </w:rPr>
              <w:t>твода</w:t>
            </w:r>
            <w:r w:rsidRPr="00EC5F2E">
              <w:rPr>
                <w:rFonts w:eastAsia="Calibri" w:cs="Times New Roman"/>
                <w:sz w:val="20"/>
                <w:szCs w:val="20"/>
                <w:lang w:val="ru-RU"/>
              </w:rPr>
              <w:t xml:space="preserve"> земли.</w:t>
            </w:r>
          </w:p>
        </w:tc>
      </w:tr>
      <w:tr w:rsidR="002D17B2" w:rsidRPr="00EC5F2E" w14:paraId="15D24708" w14:textId="77777777" w:rsidTr="00586154">
        <w:tc>
          <w:tcPr>
            <w:tcW w:w="3581" w:type="dxa"/>
            <w:vAlign w:val="center"/>
          </w:tcPr>
          <w:p w14:paraId="2BD4E9C2" w14:textId="15A331A3"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Известно ли место отвода земли?</w:t>
            </w:r>
          </w:p>
        </w:tc>
        <w:tc>
          <w:tcPr>
            <w:tcW w:w="807" w:type="dxa"/>
            <w:vAlign w:val="center"/>
          </w:tcPr>
          <w:p w14:paraId="22188255"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808" w:type="dxa"/>
            <w:vAlign w:val="center"/>
          </w:tcPr>
          <w:p w14:paraId="214CBBF7" w14:textId="77777777" w:rsidR="002D17B2" w:rsidRPr="00631D23" w:rsidRDefault="002D17B2" w:rsidP="00586154">
            <w:pPr>
              <w:spacing w:before="120" w:after="120" w:line="276" w:lineRule="auto"/>
              <w:jc w:val="center"/>
              <w:rPr>
                <w:rFonts w:eastAsia="Calibri" w:cs="Times New Roman"/>
                <w:sz w:val="20"/>
                <w:szCs w:val="20"/>
              </w:rPr>
            </w:pPr>
          </w:p>
        </w:tc>
        <w:tc>
          <w:tcPr>
            <w:tcW w:w="1381" w:type="dxa"/>
            <w:vAlign w:val="center"/>
          </w:tcPr>
          <w:p w14:paraId="17D3B857"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3053B1A1" w14:textId="5A00BA07" w:rsidR="002D17B2" w:rsidRPr="00EC5F2E" w:rsidRDefault="00EC5F2E" w:rsidP="00586154">
            <w:pPr>
              <w:spacing w:before="120" w:after="120" w:line="276" w:lineRule="auto"/>
              <w:jc w:val="center"/>
              <w:rPr>
                <w:rFonts w:eastAsia="Calibri" w:cs="Times New Roman"/>
                <w:sz w:val="20"/>
                <w:szCs w:val="20"/>
                <w:lang w:val="ru-RU"/>
              </w:rPr>
            </w:pPr>
            <w:r w:rsidRPr="00EC5F2E">
              <w:rPr>
                <w:rFonts w:eastAsia="Calibri" w:cs="Times New Roman"/>
                <w:sz w:val="20"/>
                <w:szCs w:val="20"/>
                <w:lang w:val="ru-RU"/>
              </w:rPr>
              <w:t>Работы по проекту будут осуществляться на территории АО «УТЙ» (решение хокима приведено ниже)</w:t>
            </w:r>
          </w:p>
        </w:tc>
      </w:tr>
      <w:tr w:rsidR="002D17B2" w:rsidRPr="00EC5F2E" w14:paraId="39A13ED5" w14:textId="77777777" w:rsidTr="00586154">
        <w:tc>
          <w:tcPr>
            <w:tcW w:w="3581" w:type="dxa"/>
            <w:vAlign w:val="center"/>
          </w:tcPr>
          <w:p w14:paraId="3EFBB3B5" w14:textId="2191FC70"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Известен ли статус собственности и текущее использование </w:t>
            </w:r>
            <w:r>
              <w:rPr>
                <w:rFonts w:eastAsia="Calibri" w:cs="Times New Roman"/>
                <w:sz w:val="20"/>
                <w:szCs w:val="20"/>
                <w:lang w:val="ru-RU"/>
              </w:rPr>
              <w:t>отводимой</w:t>
            </w:r>
            <w:r w:rsidRPr="00EC5F2E">
              <w:rPr>
                <w:rFonts w:eastAsia="Calibri" w:cs="Times New Roman"/>
                <w:sz w:val="20"/>
                <w:szCs w:val="20"/>
                <w:lang w:val="ru-RU"/>
              </w:rPr>
              <w:t xml:space="preserve"> земли?</w:t>
            </w:r>
          </w:p>
        </w:tc>
        <w:tc>
          <w:tcPr>
            <w:tcW w:w="807" w:type="dxa"/>
            <w:vAlign w:val="center"/>
          </w:tcPr>
          <w:p w14:paraId="5929EA43"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808" w:type="dxa"/>
            <w:vAlign w:val="center"/>
          </w:tcPr>
          <w:p w14:paraId="380CFF6E" w14:textId="77777777" w:rsidR="002D17B2" w:rsidRPr="00631D23" w:rsidRDefault="002D17B2" w:rsidP="00586154">
            <w:pPr>
              <w:spacing w:before="120" w:after="120" w:line="276" w:lineRule="auto"/>
              <w:jc w:val="center"/>
              <w:rPr>
                <w:rFonts w:eastAsia="Calibri" w:cs="Times New Roman"/>
                <w:sz w:val="20"/>
                <w:szCs w:val="20"/>
              </w:rPr>
            </w:pPr>
          </w:p>
        </w:tc>
        <w:tc>
          <w:tcPr>
            <w:tcW w:w="1381" w:type="dxa"/>
            <w:vAlign w:val="center"/>
          </w:tcPr>
          <w:p w14:paraId="65AFF8CC"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2AE8A225" w14:textId="6BB2D9BD" w:rsidR="002D17B2" w:rsidRPr="00EC5F2E" w:rsidRDefault="00EC5F2E" w:rsidP="00586154">
            <w:pPr>
              <w:spacing w:before="120" w:after="120" w:line="276" w:lineRule="auto"/>
              <w:jc w:val="center"/>
              <w:rPr>
                <w:rFonts w:eastAsia="Calibri" w:cs="Times New Roman"/>
                <w:sz w:val="20"/>
                <w:szCs w:val="20"/>
                <w:lang w:val="ru-RU"/>
              </w:rPr>
            </w:pPr>
            <w:r w:rsidRPr="00EC5F2E">
              <w:rPr>
                <w:rFonts w:eastAsia="Calibri" w:cs="Times New Roman"/>
                <w:sz w:val="20"/>
                <w:szCs w:val="20"/>
                <w:lang w:val="ru-RU"/>
              </w:rPr>
              <w:t>У АО «УТЙ» имеются все необходимые документы на три земельных участка для осуществления проектной деятельности.</w:t>
            </w:r>
          </w:p>
        </w:tc>
      </w:tr>
      <w:tr w:rsidR="002D17B2" w:rsidRPr="00EC5F2E" w14:paraId="3134858E" w14:textId="77777777" w:rsidTr="00586154">
        <w:tc>
          <w:tcPr>
            <w:tcW w:w="3581" w:type="dxa"/>
            <w:vAlign w:val="center"/>
          </w:tcPr>
          <w:p w14:paraId="79F43F9A" w14:textId="6C8184D1"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Будет ли сервитут использоваться в пределах существующей полосы отвода (ПО)?</w:t>
            </w:r>
          </w:p>
        </w:tc>
        <w:tc>
          <w:tcPr>
            <w:tcW w:w="807" w:type="dxa"/>
            <w:vAlign w:val="center"/>
          </w:tcPr>
          <w:p w14:paraId="2A38E910"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808" w:type="dxa"/>
            <w:vAlign w:val="center"/>
          </w:tcPr>
          <w:p w14:paraId="6451D6DD" w14:textId="77777777" w:rsidR="002D17B2" w:rsidRPr="00631D23" w:rsidRDefault="002D17B2" w:rsidP="00586154">
            <w:pPr>
              <w:spacing w:before="120" w:after="120" w:line="276" w:lineRule="auto"/>
              <w:jc w:val="center"/>
              <w:rPr>
                <w:rFonts w:eastAsia="Calibri" w:cs="Times New Roman"/>
                <w:sz w:val="20"/>
                <w:szCs w:val="20"/>
              </w:rPr>
            </w:pPr>
          </w:p>
        </w:tc>
        <w:tc>
          <w:tcPr>
            <w:tcW w:w="1381" w:type="dxa"/>
            <w:vAlign w:val="center"/>
          </w:tcPr>
          <w:p w14:paraId="32ACC423"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28ED431D" w14:textId="7586A8E4" w:rsidR="002D17B2" w:rsidRPr="00EC5F2E" w:rsidRDefault="00EC5F2E" w:rsidP="00586154">
            <w:pPr>
              <w:spacing w:before="120" w:after="120" w:line="276" w:lineRule="auto"/>
              <w:jc w:val="center"/>
              <w:rPr>
                <w:rFonts w:eastAsia="Calibri" w:cs="Times New Roman"/>
                <w:sz w:val="20"/>
                <w:szCs w:val="20"/>
                <w:lang w:val="ru-RU"/>
              </w:rPr>
            </w:pPr>
            <w:r w:rsidRPr="00EC5F2E">
              <w:rPr>
                <w:rFonts w:eastAsia="Calibri" w:cs="Times New Roman"/>
                <w:sz w:val="20"/>
                <w:szCs w:val="20"/>
                <w:lang w:val="ru-RU"/>
              </w:rPr>
              <w:t>Работы по проекту будут осуществляться на территории АО «УТЙ» (решение хокима приведено ниже)</w:t>
            </w:r>
          </w:p>
        </w:tc>
      </w:tr>
      <w:tr w:rsidR="002D17B2" w:rsidRPr="00631D23" w14:paraId="03502AD2" w14:textId="77777777" w:rsidTr="00586154">
        <w:tc>
          <w:tcPr>
            <w:tcW w:w="3581" w:type="dxa"/>
            <w:vAlign w:val="center"/>
          </w:tcPr>
          <w:p w14:paraId="46F46024" w14:textId="5E5514F7"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Будет ли потеря жилья и жилых земель в результате </w:t>
            </w:r>
            <w:r>
              <w:rPr>
                <w:rFonts w:eastAsia="Calibri" w:cs="Times New Roman"/>
                <w:sz w:val="20"/>
                <w:szCs w:val="20"/>
                <w:lang w:val="ru-RU"/>
              </w:rPr>
              <w:t xml:space="preserve">отвода </w:t>
            </w:r>
            <w:r w:rsidRPr="00EC5F2E">
              <w:rPr>
                <w:rFonts w:eastAsia="Calibri" w:cs="Times New Roman"/>
                <w:sz w:val="20"/>
                <w:szCs w:val="20"/>
                <w:lang w:val="ru-RU"/>
              </w:rPr>
              <w:t>земли?</w:t>
            </w:r>
          </w:p>
        </w:tc>
        <w:tc>
          <w:tcPr>
            <w:tcW w:w="807" w:type="dxa"/>
            <w:vAlign w:val="center"/>
          </w:tcPr>
          <w:p w14:paraId="281930D4"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6972F022"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79732E40"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52C24EA6"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085B1119" w14:textId="77777777" w:rsidTr="00586154">
        <w:tc>
          <w:tcPr>
            <w:tcW w:w="3581" w:type="dxa"/>
            <w:vAlign w:val="center"/>
          </w:tcPr>
          <w:p w14:paraId="35877F13" w14:textId="28F2523E"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Произойдет ли потеря сельскохозяйственных и других производственных активов в результате </w:t>
            </w:r>
            <w:r>
              <w:rPr>
                <w:rFonts w:eastAsia="Calibri" w:cs="Times New Roman"/>
                <w:sz w:val="20"/>
                <w:szCs w:val="20"/>
                <w:lang w:val="ru-RU"/>
              </w:rPr>
              <w:t xml:space="preserve">отвода </w:t>
            </w:r>
            <w:r w:rsidRPr="00EC5F2E">
              <w:rPr>
                <w:rFonts w:eastAsia="Calibri" w:cs="Times New Roman"/>
                <w:sz w:val="20"/>
                <w:szCs w:val="20"/>
                <w:lang w:val="ru-RU"/>
              </w:rPr>
              <w:t>земли?</w:t>
            </w:r>
          </w:p>
        </w:tc>
        <w:tc>
          <w:tcPr>
            <w:tcW w:w="807" w:type="dxa"/>
            <w:vAlign w:val="center"/>
          </w:tcPr>
          <w:p w14:paraId="2A22CC01"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13F91383"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556E5790"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05221A64"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092352EC" w14:textId="77777777" w:rsidTr="00586154">
        <w:tc>
          <w:tcPr>
            <w:tcW w:w="3581" w:type="dxa"/>
            <w:vAlign w:val="center"/>
          </w:tcPr>
          <w:p w14:paraId="28ABAA59" w14:textId="4B0ABC67"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Будет ли потеря урожая, деревьев и основных средств в результате </w:t>
            </w:r>
            <w:r>
              <w:rPr>
                <w:rFonts w:eastAsia="Calibri" w:cs="Times New Roman"/>
                <w:sz w:val="20"/>
                <w:szCs w:val="20"/>
                <w:lang w:val="ru-RU"/>
              </w:rPr>
              <w:t>отвода</w:t>
            </w:r>
            <w:r w:rsidRPr="00EC5F2E">
              <w:rPr>
                <w:rFonts w:eastAsia="Calibri" w:cs="Times New Roman"/>
                <w:sz w:val="20"/>
                <w:szCs w:val="20"/>
                <w:lang w:val="ru-RU"/>
              </w:rPr>
              <w:t xml:space="preserve"> земли?</w:t>
            </w:r>
          </w:p>
        </w:tc>
        <w:tc>
          <w:tcPr>
            <w:tcW w:w="807" w:type="dxa"/>
            <w:vAlign w:val="center"/>
          </w:tcPr>
          <w:p w14:paraId="5CB2EFFF"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57ADF768"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47F92E97"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3D7D4094"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0B374DC9" w14:textId="77777777" w:rsidTr="00586154">
        <w:tc>
          <w:tcPr>
            <w:tcW w:w="3581" w:type="dxa"/>
            <w:vAlign w:val="center"/>
          </w:tcPr>
          <w:p w14:paraId="2B30E374" w14:textId="7ECB27A4"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Будет ли потеря бизнеса или предприятий в результате </w:t>
            </w:r>
            <w:r>
              <w:rPr>
                <w:rFonts w:eastAsia="Calibri" w:cs="Times New Roman"/>
                <w:sz w:val="20"/>
                <w:szCs w:val="20"/>
                <w:lang w:val="ru-RU"/>
              </w:rPr>
              <w:t>отвода</w:t>
            </w:r>
            <w:r w:rsidRPr="00EC5F2E">
              <w:rPr>
                <w:rFonts w:eastAsia="Calibri" w:cs="Times New Roman"/>
                <w:sz w:val="20"/>
                <w:szCs w:val="20"/>
                <w:lang w:val="ru-RU"/>
              </w:rPr>
              <w:t xml:space="preserve"> земли?</w:t>
            </w:r>
          </w:p>
        </w:tc>
        <w:tc>
          <w:tcPr>
            <w:tcW w:w="807" w:type="dxa"/>
            <w:vAlign w:val="center"/>
          </w:tcPr>
          <w:p w14:paraId="0D92AA11"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4E93083F"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79B029F5"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76468A5F" w14:textId="77777777" w:rsidR="002D17B2" w:rsidRPr="00631D23" w:rsidRDefault="002D17B2" w:rsidP="00586154">
            <w:pPr>
              <w:spacing w:before="120" w:after="120" w:line="276" w:lineRule="auto"/>
              <w:jc w:val="both"/>
              <w:rPr>
                <w:rFonts w:eastAsia="Calibri" w:cs="Times New Roman"/>
                <w:sz w:val="20"/>
                <w:szCs w:val="20"/>
              </w:rPr>
            </w:pPr>
          </w:p>
        </w:tc>
      </w:tr>
      <w:tr w:rsidR="002D17B2" w:rsidRPr="00631D23" w14:paraId="6A5D57DB" w14:textId="77777777" w:rsidTr="00586154">
        <w:tc>
          <w:tcPr>
            <w:tcW w:w="3581" w:type="dxa"/>
            <w:vAlign w:val="center"/>
          </w:tcPr>
          <w:p w14:paraId="63AFC174" w14:textId="10605C79" w:rsidR="002D17B2" w:rsidRPr="00EC5F2E" w:rsidRDefault="00EC5F2E" w:rsidP="00586154">
            <w:pPr>
              <w:spacing w:before="120" w:after="120" w:line="276" w:lineRule="auto"/>
              <w:rPr>
                <w:rFonts w:eastAsia="Calibri" w:cs="Times New Roman"/>
                <w:sz w:val="20"/>
                <w:szCs w:val="20"/>
                <w:lang w:val="ru-RU"/>
              </w:rPr>
            </w:pPr>
            <w:r w:rsidRPr="00EC5F2E">
              <w:rPr>
                <w:rFonts w:eastAsia="Calibri" w:cs="Times New Roman"/>
                <w:sz w:val="20"/>
                <w:szCs w:val="20"/>
                <w:lang w:val="ru-RU"/>
              </w:rPr>
              <w:t xml:space="preserve">Будут ли потеряны источники дохода и средств к существованию в результате </w:t>
            </w:r>
            <w:r>
              <w:rPr>
                <w:rFonts w:eastAsia="Calibri" w:cs="Times New Roman"/>
                <w:sz w:val="20"/>
                <w:szCs w:val="20"/>
                <w:lang w:val="ru-RU"/>
              </w:rPr>
              <w:t>отвода</w:t>
            </w:r>
            <w:r w:rsidRPr="00EC5F2E">
              <w:rPr>
                <w:rFonts w:eastAsia="Calibri" w:cs="Times New Roman"/>
                <w:sz w:val="20"/>
                <w:szCs w:val="20"/>
                <w:lang w:val="ru-RU"/>
              </w:rPr>
              <w:t xml:space="preserve"> земли?</w:t>
            </w:r>
          </w:p>
        </w:tc>
        <w:tc>
          <w:tcPr>
            <w:tcW w:w="807" w:type="dxa"/>
            <w:vAlign w:val="center"/>
          </w:tcPr>
          <w:p w14:paraId="689D6A23"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79FDA93D"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135271EA"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5CE8CF16" w14:textId="77777777" w:rsidR="002D17B2" w:rsidRPr="00631D23" w:rsidRDefault="002D17B2" w:rsidP="00586154">
            <w:pPr>
              <w:spacing w:before="120" w:after="120" w:line="276" w:lineRule="auto"/>
              <w:jc w:val="both"/>
              <w:rPr>
                <w:rFonts w:eastAsia="Calibri" w:cs="Times New Roman"/>
                <w:sz w:val="20"/>
                <w:szCs w:val="20"/>
              </w:rPr>
            </w:pPr>
          </w:p>
        </w:tc>
      </w:tr>
      <w:tr w:rsidR="002D17B2" w:rsidRPr="00EC5F2E" w14:paraId="1A0C2C89" w14:textId="77777777" w:rsidTr="00586154">
        <w:tc>
          <w:tcPr>
            <w:tcW w:w="9535" w:type="dxa"/>
            <w:gridSpan w:val="5"/>
          </w:tcPr>
          <w:p w14:paraId="1A0056BC" w14:textId="00BBCD2E" w:rsidR="002D17B2" w:rsidRPr="00EC5F2E" w:rsidRDefault="00EC5F2E" w:rsidP="00586154">
            <w:pPr>
              <w:spacing w:before="120" w:after="120" w:line="276" w:lineRule="auto"/>
              <w:jc w:val="both"/>
              <w:rPr>
                <w:rFonts w:eastAsia="Calibri" w:cs="Times New Roman"/>
                <w:b/>
                <w:sz w:val="20"/>
                <w:szCs w:val="20"/>
                <w:lang w:val="ru-RU"/>
              </w:rPr>
            </w:pPr>
            <w:r w:rsidRPr="00EC5F2E">
              <w:rPr>
                <w:rFonts w:eastAsia="Calibri" w:cs="Times New Roman"/>
                <w:b/>
                <w:bCs/>
                <w:sz w:val="20"/>
                <w:szCs w:val="20"/>
                <w:lang w:val="ru-RU"/>
              </w:rPr>
              <w:lastRenderedPageBreak/>
              <w:t>Принудительные ограничения на использование земли или доступ к юридически обозначенным паркам и охраняемым территориям</w:t>
            </w:r>
          </w:p>
        </w:tc>
      </w:tr>
      <w:tr w:rsidR="002D17B2" w:rsidRPr="00631D23" w14:paraId="0608AF03" w14:textId="77777777" w:rsidTr="00586154">
        <w:tc>
          <w:tcPr>
            <w:tcW w:w="3581" w:type="dxa"/>
          </w:tcPr>
          <w:p w14:paraId="60154D1F" w14:textId="70B1198E"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Потеряют ли люди доступ к природным ресурсам и общественным услугам?</w:t>
            </w:r>
          </w:p>
        </w:tc>
        <w:tc>
          <w:tcPr>
            <w:tcW w:w="807" w:type="dxa"/>
            <w:vAlign w:val="center"/>
          </w:tcPr>
          <w:p w14:paraId="2C3C97CC"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2B98386A"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09B9030B"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19B669E1"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12B94D2D" w14:textId="77777777" w:rsidTr="00586154">
        <w:tc>
          <w:tcPr>
            <w:tcW w:w="3581" w:type="dxa"/>
          </w:tcPr>
          <w:p w14:paraId="162ECA81" w14:textId="6D65F3F9"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Если изменится землепользование, окажет ли это негативное влияние на социально-экономическую деятельность?</w:t>
            </w:r>
          </w:p>
        </w:tc>
        <w:tc>
          <w:tcPr>
            <w:tcW w:w="807" w:type="dxa"/>
            <w:vAlign w:val="center"/>
          </w:tcPr>
          <w:p w14:paraId="1C1B641F"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61DCC802"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6DF1F141"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75C14677"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4C4FA512" w14:textId="77777777" w:rsidTr="00586154">
        <w:tc>
          <w:tcPr>
            <w:tcW w:w="3581" w:type="dxa"/>
          </w:tcPr>
          <w:p w14:paraId="69D27A42" w14:textId="1E08E92A"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Будет ли ограничен доступ к муниципальным или государственным землям и ресурсам?</w:t>
            </w:r>
          </w:p>
        </w:tc>
        <w:tc>
          <w:tcPr>
            <w:tcW w:w="807" w:type="dxa"/>
            <w:vAlign w:val="center"/>
          </w:tcPr>
          <w:p w14:paraId="4AA917AF"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53FE6904"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620FB37D"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0F65B7FA" w14:textId="77777777" w:rsidR="002D17B2" w:rsidRPr="00631D23" w:rsidRDefault="002D17B2" w:rsidP="00586154">
            <w:pPr>
              <w:spacing w:before="120" w:after="120" w:line="276" w:lineRule="auto"/>
              <w:rPr>
                <w:rFonts w:eastAsia="Calibri" w:cs="Times New Roman"/>
                <w:sz w:val="20"/>
                <w:szCs w:val="20"/>
              </w:rPr>
            </w:pPr>
          </w:p>
        </w:tc>
      </w:tr>
      <w:tr w:rsidR="002D17B2" w:rsidRPr="00EC5F2E" w14:paraId="509DE57A" w14:textId="77777777" w:rsidTr="00586154">
        <w:tc>
          <w:tcPr>
            <w:tcW w:w="5196" w:type="dxa"/>
            <w:gridSpan w:val="3"/>
            <w:vAlign w:val="center"/>
          </w:tcPr>
          <w:p w14:paraId="267C86AC" w14:textId="51FD5FFF" w:rsidR="002D17B2" w:rsidRPr="00631D23" w:rsidRDefault="00EC5F2E" w:rsidP="00586154">
            <w:pPr>
              <w:spacing w:before="120" w:after="120" w:line="276" w:lineRule="auto"/>
              <w:jc w:val="center"/>
              <w:rPr>
                <w:rFonts w:eastAsia="Calibri" w:cs="Times New Roman"/>
                <w:b/>
                <w:sz w:val="20"/>
                <w:szCs w:val="20"/>
              </w:rPr>
            </w:pPr>
            <w:r w:rsidRPr="00EC5F2E">
              <w:rPr>
                <w:rFonts w:eastAsia="Calibri" w:cs="Times New Roman"/>
                <w:b/>
                <w:bCs/>
                <w:sz w:val="20"/>
                <w:szCs w:val="20"/>
                <w:lang w:val="ru"/>
              </w:rPr>
              <w:t>Информация о перемещенных лицах</w:t>
            </w:r>
          </w:p>
        </w:tc>
        <w:tc>
          <w:tcPr>
            <w:tcW w:w="4339" w:type="dxa"/>
            <w:gridSpan w:val="2"/>
            <w:vAlign w:val="center"/>
          </w:tcPr>
          <w:p w14:paraId="124733E0" w14:textId="290C14D4" w:rsidR="002D17B2" w:rsidRPr="00EC5F2E" w:rsidRDefault="00EC5F2E" w:rsidP="00586154">
            <w:pPr>
              <w:spacing w:before="120" w:after="120" w:line="276" w:lineRule="auto"/>
              <w:jc w:val="center"/>
              <w:rPr>
                <w:rFonts w:eastAsia="Calibri" w:cs="Times New Roman"/>
                <w:b/>
                <w:sz w:val="20"/>
                <w:szCs w:val="20"/>
                <w:lang w:val="ru-RU"/>
              </w:rPr>
            </w:pPr>
            <w:r w:rsidRPr="00EC5F2E">
              <w:rPr>
                <w:rFonts w:eastAsia="Calibri" w:cs="Times New Roman"/>
                <w:b/>
                <w:bCs/>
                <w:sz w:val="20"/>
                <w:szCs w:val="20"/>
                <w:lang w:val="ru-RU"/>
              </w:rPr>
              <w:t>В районах реализации подпроекта перемещенных лиц нет</w:t>
            </w:r>
          </w:p>
        </w:tc>
      </w:tr>
      <w:tr w:rsidR="002D17B2" w:rsidRPr="00631D23" w14:paraId="4ED7C55C" w14:textId="77777777" w:rsidTr="00586154">
        <w:tc>
          <w:tcPr>
            <w:tcW w:w="3581" w:type="dxa"/>
          </w:tcPr>
          <w:p w14:paraId="54794FA3" w14:textId="5FD6369D"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Какова оценка вероятного числа людей, которые будут перемещены в результате реализации проекта?</w:t>
            </w:r>
          </w:p>
        </w:tc>
        <w:tc>
          <w:tcPr>
            <w:tcW w:w="807" w:type="dxa"/>
            <w:vAlign w:val="center"/>
          </w:tcPr>
          <w:p w14:paraId="4CF103A5"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5525AC34"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214C29E0"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01EF27D5"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2FB3EBA6" w14:textId="77777777" w:rsidTr="00586154">
        <w:tc>
          <w:tcPr>
            <w:tcW w:w="3581" w:type="dxa"/>
          </w:tcPr>
          <w:p w14:paraId="46BB2FFE" w14:textId="370BA982"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Есть ли среди них бедные, главы семей или те, кто находится на грани бедности?</w:t>
            </w:r>
          </w:p>
        </w:tc>
        <w:tc>
          <w:tcPr>
            <w:tcW w:w="807" w:type="dxa"/>
            <w:vAlign w:val="center"/>
          </w:tcPr>
          <w:p w14:paraId="162CFE64"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5727F102"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3255B9C9"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1DC5289E" w14:textId="77777777" w:rsidR="002D17B2" w:rsidRPr="00631D23" w:rsidRDefault="002D17B2" w:rsidP="00586154">
            <w:pPr>
              <w:spacing w:before="120" w:after="120" w:line="276" w:lineRule="auto"/>
              <w:rPr>
                <w:rFonts w:eastAsia="Calibri" w:cs="Times New Roman"/>
                <w:sz w:val="20"/>
                <w:szCs w:val="20"/>
              </w:rPr>
            </w:pPr>
          </w:p>
        </w:tc>
      </w:tr>
      <w:tr w:rsidR="002D17B2" w:rsidRPr="00631D23" w14:paraId="47FA8BE9" w14:textId="77777777" w:rsidTr="00586154">
        <w:tc>
          <w:tcPr>
            <w:tcW w:w="3581" w:type="dxa"/>
          </w:tcPr>
          <w:p w14:paraId="24640644" w14:textId="31F69C6D" w:rsidR="002D17B2" w:rsidRPr="00EC5F2E" w:rsidRDefault="00EC5F2E" w:rsidP="00586154">
            <w:pPr>
              <w:spacing w:before="120" w:after="120" w:line="276" w:lineRule="auto"/>
              <w:jc w:val="both"/>
              <w:rPr>
                <w:rFonts w:eastAsia="Calibri" w:cs="Times New Roman"/>
                <w:sz w:val="20"/>
                <w:szCs w:val="20"/>
                <w:lang w:val="ru-RU"/>
              </w:rPr>
            </w:pPr>
            <w:r w:rsidRPr="00EC5F2E">
              <w:rPr>
                <w:rFonts w:eastAsia="Calibri" w:cs="Times New Roman"/>
                <w:sz w:val="20"/>
                <w:szCs w:val="20"/>
                <w:lang w:val="ru-RU"/>
              </w:rPr>
              <w:t>Есть ли среди перемещенных лиц представители коренных народов или этнических меньшинств?</w:t>
            </w:r>
          </w:p>
        </w:tc>
        <w:tc>
          <w:tcPr>
            <w:tcW w:w="807" w:type="dxa"/>
            <w:vAlign w:val="center"/>
          </w:tcPr>
          <w:p w14:paraId="2C5112B4" w14:textId="77777777" w:rsidR="002D17B2" w:rsidRPr="00EC5F2E" w:rsidRDefault="002D17B2" w:rsidP="00586154">
            <w:pPr>
              <w:spacing w:before="120" w:after="120" w:line="276" w:lineRule="auto"/>
              <w:jc w:val="center"/>
              <w:rPr>
                <w:rFonts w:eastAsia="Calibri" w:cs="Times New Roman"/>
                <w:sz w:val="20"/>
                <w:szCs w:val="20"/>
                <w:lang w:val="ru-RU"/>
              </w:rPr>
            </w:pPr>
          </w:p>
        </w:tc>
        <w:tc>
          <w:tcPr>
            <w:tcW w:w="808" w:type="dxa"/>
            <w:vAlign w:val="center"/>
          </w:tcPr>
          <w:p w14:paraId="3D475F7A" w14:textId="77777777" w:rsidR="002D17B2" w:rsidRPr="00631D23" w:rsidRDefault="002D17B2" w:rsidP="00586154">
            <w:pPr>
              <w:spacing w:before="120" w:after="120" w:line="276" w:lineRule="auto"/>
              <w:jc w:val="center"/>
              <w:rPr>
                <w:rFonts w:eastAsia="Calibri" w:cs="Times New Roman"/>
                <w:sz w:val="20"/>
                <w:szCs w:val="20"/>
              </w:rPr>
            </w:pPr>
            <w:r w:rsidRPr="00631D23">
              <w:rPr>
                <w:rFonts w:eastAsia="Calibri" w:cs="Times New Roman"/>
                <w:sz w:val="20"/>
                <w:szCs w:val="20"/>
              </w:rPr>
              <w:sym w:font="Wingdings 2" w:char="F050"/>
            </w:r>
          </w:p>
        </w:tc>
        <w:tc>
          <w:tcPr>
            <w:tcW w:w="1381" w:type="dxa"/>
            <w:vAlign w:val="center"/>
          </w:tcPr>
          <w:p w14:paraId="7626AE39" w14:textId="77777777" w:rsidR="002D17B2" w:rsidRPr="00631D23" w:rsidRDefault="002D17B2" w:rsidP="00586154">
            <w:pPr>
              <w:spacing w:before="120" w:after="120" w:line="276" w:lineRule="auto"/>
              <w:jc w:val="center"/>
              <w:rPr>
                <w:rFonts w:eastAsia="Calibri" w:cs="Times New Roman"/>
                <w:sz w:val="20"/>
                <w:szCs w:val="20"/>
              </w:rPr>
            </w:pPr>
          </w:p>
        </w:tc>
        <w:tc>
          <w:tcPr>
            <w:tcW w:w="2958" w:type="dxa"/>
            <w:vAlign w:val="center"/>
          </w:tcPr>
          <w:p w14:paraId="44F6B7EB" w14:textId="77777777" w:rsidR="002D17B2" w:rsidRPr="00631D23" w:rsidRDefault="002D17B2" w:rsidP="00586154">
            <w:pPr>
              <w:spacing w:before="120" w:after="120" w:line="276" w:lineRule="auto"/>
              <w:rPr>
                <w:rFonts w:eastAsia="Calibri" w:cs="Times New Roman"/>
                <w:sz w:val="20"/>
                <w:szCs w:val="20"/>
              </w:rPr>
            </w:pPr>
          </w:p>
        </w:tc>
      </w:tr>
    </w:tbl>
    <w:p w14:paraId="71D645CE" w14:textId="77777777" w:rsidR="002D17B2" w:rsidRPr="00631D23" w:rsidRDefault="002D17B2" w:rsidP="002D17B2">
      <w:pPr>
        <w:spacing w:before="240" w:after="240" w:line="276" w:lineRule="auto"/>
        <w:jc w:val="both"/>
        <w:rPr>
          <w:rFonts w:eastAsia="Calibri" w:cs="Times New Roman"/>
          <w:sz w:val="22"/>
        </w:rPr>
      </w:pPr>
    </w:p>
    <w:p w14:paraId="4440D9B6" w14:textId="77777777" w:rsidR="002D17B2" w:rsidRPr="00631D23" w:rsidRDefault="002D17B2" w:rsidP="002D17B2">
      <w:pPr>
        <w:spacing w:before="240" w:after="240" w:line="276" w:lineRule="auto"/>
        <w:jc w:val="both"/>
        <w:rPr>
          <w:rFonts w:eastAsia="Calibri" w:cs="Times New Roman"/>
          <w:sz w:val="22"/>
        </w:rPr>
      </w:pPr>
    </w:p>
    <w:p w14:paraId="06ECE7EC" w14:textId="77777777" w:rsidR="002D17B2" w:rsidRPr="00631D23" w:rsidRDefault="002D17B2" w:rsidP="002D17B2">
      <w:pPr>
        <w:spacing w:after="200" w:line="276" w:lineRule="auto"/>
        <w:rPr>
          <w:rFonts w:eastAsia="Calibri" w:cs="Times New Roman"/>
          <w:sz w:val="22"/>
        </w:rPr>
      </w:pPr>
      <w:r w:rsidRPr="00631D23">
        <w:rPr>
          <w:rFonts w:eastAsia="Calibri" w:cs="Times New Roman"/>
          <w:sz w:val="22"/>
        </w:rPr>
        <w:br w:type="page"/>
      </w:r>
    </w:p>
    <w:p w14:paraId="498A032E" w14:textId="7D484AF2" w:rsidR="002D17B2" w:rsidRPr="006B27AC" w:rsidRDefault="006B27AC" w:rsidP="002D17B2">
      <w:pPr>
        <w:pStyle w:val="Appendix"/>
        <w:numPr>
          <w:ilvl w:val="0"/>
          <w:numId w:val="0"/>
        </w:numPr>
        <w:tabs>
          <w:tab w:val="clear" w:pos="1440"/>
          <w:tab w:val="left" w:pos="630"/>
        </w:tabs>
        <w:rPr>
          <w:lang w:val="ru-RU"/>
        </w:rPr>
      </w:pPr>
      <w:bookmarkStart w:id="109" w:name="_Toc152330704"/>
      <w:bookmarkStart w:id="110" w:name="_Toc185091145"/>
      <w:bookmarkStart w:id="111" w:name="_Toc152079138"/>
      <w:r>
        <w:rPr>
          <w:rFonts w:eastAsia="Times New Roman" w:cs="Times New Roman"/>
          <w:color w:val="000000"/>
          <w:lang w:val="ru-RU"/>
        </w:rPr>
        <w:lastRenderedPageBreak/>
        <w:t>Приложение</w:t>
      </w:r>
      <w:r w:rsidR="002D17B2" w:rsidRPr="006B27AC">
        <w:rPr>
          <w:rFonts w:eastAsia="Times New Roman" w:cs="Times New Roman"/>
          <w:color w:val="000000"/>
          <w:lang w:val="ru-RU"/>
        </w:rPr>
        <w:t xml:space="preserve"> </w:t>
      </w:r>
      <w:r w:rsidR="00364B9F" w:rsidRPr="006B27AC">
        <w:rPr>
          <w:rFonts w:eastAsia="Times New Roman" w:cs="Times New Roman"/>
          <w:color w:val="000000"/>
          <w:lang w:val="ru-RU"/>
        </w:rPr>
        <w:t>2</w:t>
      </w:r>
      <w:r w:rsidR="002D17B2" w:rsidRPr="006B27AC">
        <w:rPr>
          <w:rFonts w:eastAsia="Times New Roman" w:cs="Times New Roman"/>
          <w:color w:val="000000"/>
          <w:lang w:val="ru-RU"/>
        </w:rPr>
        <w:t>.</w:t>
      </w:r>
      <w:bookmarkEnd w:id="109"/>
      <w:r w:rsidR="002D17B2" w:rsidRPr="006B27AC">
        <w:rPr>
          <w:lang w:val="ru-RU"/>
        </w:rPr>
        <w:t xml:space="preserve"> </w:t>
      </w:r>
      <w:r w:rsidRPr="006B27AC">
        <w:rPr>
          <w:lang w:val="ru-RU"/>
        </w:rPr>
        <w:t>Копии постановлений об отводе земли</w:t>
      </w:r>
      <w:bookmarkEnd w:id="110"/>
    </w:p>
    <w:p w14:paraId="4E6671E7" w14:textId="7FF215F1" w:rsidR="0099547D" w:rsidRPr="006B27AC" w:rsidRDefault="006B27AC">
      <w:pPr>
        <w:pStyle w:val="a4"/>
        <w:numPr>
          <w:ilvl w:val="0"/>
          <w:numId w:val="13"/>
        </w:numPr>
        <w:spacing w:before="120" w:after="120"/>
        <w:jc w:val="both"/>
        <w:rPr>
          <w:rFonts w:ascii="Arial" w:hAnsi="Arial" w:cs="Arial"/>
        </w:rPr>
      </w:pPr>
      <w:r w:rsidRPr="006B27AC">
        <w:rPr>
          <w:rFonts w:ascii="Arial" w:hAnsi="Arial" w:cs="Arial"/>
          <w:b/>
          <w:bCs/>
        </w:rPr>
        <w:t xml:space="preserve">Постановление АО «УТЙ» о предоставлении земельных участков в Каганском и Ургенчском районах для строительства объектов «Бухара-1» и </w:t>
      </w:r>
      <w:r>
        <w:rPr>
          <w:rFonts w:ascii="Arial" w:hAnsi="Arial" w:cs="Arial"/>
          <w:b/>
          <w:bCs/>
        </w:rPr>
        <w:t xml:space="preserve">ТПС </w:t>
      </w:r>
      <w:r w:rsidRPr="006B27AC">
        <w:rPr>
          <w:rFonts w:ascii="Arial" w:hAnsi="Arial" w:cs="Arial"/>
          <w:b/>
          <w:bCs/>
        </w:rPr>
        <w:t>«Ургенч» №157 от 23 февраля 2020 года</w:t>
      </w:r>
    </w:p>
    <w:p w14:paraId="57C565F3" w14:textId="2657F6CD" w:rsidR="00DE151D" w:rsidRPr="00631D23" w:rsidRDefault="00DE151D" w:rsidP="00C44637">
      <w:pPr>
        <w:spacing w:before="120" w:after="120"/>
        <w:jc w:val="center"/>
        <w:rPr>
          <w:lang w:val="en-US"/>
        </w:rPr>
      </w:pPr>
      <w:bookmarkStart w:id="112" w:name="_Toc165460964"/>
      <w:r w:rsidRPr="00631D23">
        <w:rPr>
          <w:noProof/>
          <w:lang w:eastAsia="ru-RU"/>
        </w:rPr>
        <w:drawing>
          <wp:inline distT="0" distB="0" distL="0" distR="0" wp14:anchorId="17A3E779" wp14:editId="6DFA0F4D">
            <wp:extent cx="4996804" cy="7731760"/>
            <wp:effectExtent l="0" t="0" r="0" b="2540"/>
            <wp:docPr id="3"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 screen&#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047532" cy="7810254"/>
                    </a:xfrm>
                    <a:prstGeom prst="rect">
                      <a:avLst/>
                    </a:prstGeom>
                  </pic:spPr>
                </pic:pic>
              </a:graphicData>
            </a:graphic>
          </wp:inline>
        </w:drawing>
      </w:r>
      <w:bookmarkEnd w:id="112"/>
    </w:p>
    <w:p w14:paraId="457A8CD5" w14:textId="694562F6" w:rsidR="00DE151D" w:rsidRPr="00631D23" w:rsidRDefault="006B27AC" w:rsidP="001B2235">
      <w:pPr>
        <w:spacing w:before="120" w:after="120"/>
        <w:jc w:val="center"/>
        <w:rPr>
          <w:b/>
          <w:bCs/>
          <w:lang w:val="en-US"/>
        </w:rPr>
      </w:pPr>
      <w:r>
        <w:rPr>
          <w:b/>
          <w:bCs/>
        </w:rPr>
        <w:lastRenderedPageBreak/>
        <w:t>ПЕРЕВОД</w:t>
      </w:r>
      <w:r w:rsidR="00571F93" w:rsidRPr="00631D23">
        <w:rPr>
          <w:b/>
          <w:bCs/>
          <w:lang w:val="en-US"/>
        </w:rPr>
        <w:t>:</w:t>
      </w:r>
    </w:p>
    <w:p w14:paraId="1643D2F5" w14:textId="77777777" w:rsidR="00571F93" w:rsidRPr="00631D23" w:rsidRDefault="00571F93" w:rsidP="00DE151D">
      <w:pPr>
        <w:spacing w:before="120" w:after="120"/>
        <w:jc w:val="both"/>
        <w:rPr>
          <w:b/>
          <w:bCs/>
          <w:lang w:val="en-US"/>
        </w:rPr>
      </w:pPr>
    </w:p>
    <w:p w14:paraId="7D55B551" w14:textId="550823C4" w:rsidR="00571F93" w:rsidRPr="006B27AC" w:rsidRDefault="006B27AC" w:rsidP="00DE151D">
      <w:pPr>
        <w:spacing w:before="120" w:after="120"/>
        <w:jc w:val="both"/>
        <w:rPr>
          <w:sz w:val="22"/>
        </w:rPr>
      </w:pPr>
      <w:r w:rsidRPr="006B27AC">
        <w:rPr>
          <w:sz w:val="22"/>
        </w:rPr>
        <w:t>23</w:t>
      </w:r>
      <w:r>
        <w:rPr>
          <w:sz w:val="22"/>
        </w:rPr>
        <w:t>-е февраля</w:t>
      </w:r>
      <w:r w:rsidR="00DE151D" w:rsidRPr="006B27AC">
        <w:rPr>
          <w:sz w:val="22"/>
        </w:rPr>
        <w:t xml:space="preserve"> 2024 </w:t>
      </w:r>
      <w:r w:rsidR="00C10B46">
        <w:rPr>
          <w:sz w:val="22"/>
        </w:rPr>
        <w:t>г.</w:t>
      </w:r>
      <w:r w:rsidR="00571F93" w:rsidRPr="006B27AC">
        <w:rPr>
          <w:sz w:val="22"/>
        </w:rPr>
        <w:t xml:space="preserve">                   </w:t>
      </w:r>
      <w:r w:rsidR="00802B27" w:rsidRPr="006B27AC">
        <w:rPr>
          <w:sz w:val="22"/>
        </w:rPr>
        <w:t xml:space="preserve">          </w:t>
      </w:r>
      <w:r w:rsidR="00DE151D" w:rsidRPr="00A00ECA">
        <w:rPr>
          <w:sz w:val="22"/>
          <w:lang w:val="en-US"/>
        </w:rPr>
        <w:t>T</w:t>
      </w:r>
      <w:r w:rsidR="00571F93" w:rsidRPr="00E66823">
        <w:rPr>
          <w:sz w:val="22"/>
          <w:lang w:val="en-US"/>
        </w:rPr>
        <w:t>A</w:t>
      </w:r>
      <w:r>
        <w:rPr>
          <w:sz w:val="22"/>
        </w:rPr>
        <w:t>ШКЕНТ</w:t>
      </w:r>
      <w:r w:rsidR="00DE151D" w:rsidRPr="006B27AC">
        <w:rPr>
          <w:sz w:val="22"/>
        </w:rPr>
        <w:t xml:space="preserve"> </w:t>
      </w:r>
      <w:r w:rsidR="00571F93" w:rsidRPr="006B27AC">
        <w:rPr>
          <w:sz w:val="22"/>
        </w:rPr>
        <w:t xml:space="preserve">                                   </w:t>
      </w:r>
      <w:r w:rsidR="00802B27" w:rsidRPr="006B27AC">
        <w:rPr>
          <w:sz w:val="22"/>
        </w:rPr>
        <w:t xml:space="preserve"> </w:t>
      </w:r>
      <w:r>
        <w:rPr>
          <w:sz w:val="22"/>
        </w:rPr>
        <w:t xml:space="preserve">   </w:t>
      </w:r>
      <w:r w:rsidR="00802B27" w:rsidRPr="006B27AC">
        <w:rPr>
          <w:sz w:val="22"/>
        </w:rPr>
        <w:t xml:space="preserve">  </w:t>
      </w:r>
      <w:r w:rsidR="00571F93" w:rsidRPr="006B27AC">
        <w:rPr>
          <w:sz w:val="22"/>
        </w:rPr>
        <w:t xml:space="preserve">  </w:t>
      </w:r>
      <w:r w:rsidR="00DE151D" w:rsidRPr="006B27AC">
        <w:rPr>
          <w:sz w:val="22"/>
        </w:rPr>
        <w:t>157-</w:t>
      </w:r>
      <w:r w:rsidR="00DE151D" w:rsidRPr="00E66823">
        <w:rPr>
          <w:sz w:val="22"/>
        </w:rPr>
        <w:t>Н</w:t>
      </w:r>
      <w:r w:rsidR="00DE151D" w:rsidRPr="006B27AC">
        <w:rPr>
          <w:sz w:val="22"/>
        </w:rPr>
        <w:t>-</w:t>
      </w:r>
      <w:r>
        <w:rPr>
          <w:sz w:val="22"/>
        </w:rPr>
        <w:t>номер</w:t>
      </w:r>
      <w:r w:rsidR="00DE151D" w:rsidRPr="006B27AC">
        <w:rPr>
          <w:sz w:val="22"/>
        </w:rPr>
        <w:t xml:space="preserve"> </w:t>
      </w:r>
    </w:p>
    <w:p w14:paraId="6064876B" w14:textId="77777777" w:rsidR="00571F93" w:rsidRPr="006B27AC" w:rsidRDefault="00571F93" w:rsidP="00DE151D">
      <w:pPr>
        <w:spacing w:before="120" w:after="120"/>
        <w:jc w:val="both"/>
        <w:rPr>
          <w:sz w:val="22"/>
        </w:rPr>
      </w:pPr>
    </w:p>
    <w:p w14:paraId="49606DD2" w14:textId="38778E4D" w:rsidR="00A45972" w:rsidRPr="00E7654C" w:rsidRDefault="00DE151D" w:rsidP="00DE151D">
      <w:pPr>
        <w:spacing w:before="120" w:after="120"/>
        <w:jc w:val="both"/>
        <w:rPr>
          <w:sz w:val="22"/>
        </w:rPr>
      </w:pPr>
      <w:r w:rsidRPr="00E7654C">
        <w:rPr>
          <w:sz w:val="22"/>
        </w:rPr>
        <w:t>“</w:t>
      </w:r>
      <w:r w:rsidR="00E7654C" w:rsidRPr="00E7654C">
        <w:rPr>
          <w:sz w:val="22"/>
        </w:rPr>
        <w:t>Об изменении ме</w:t>
      </w:r>
      <w:proofErr w:type="gramStart"/>
      <w:r w:rsidR="00E7654C" w:rsidRPr="00E7654C">
        <w:rPr>
          <w:sz w:val="22"/>
        </w:rPr>
        <w:t>ст стр</w:t>
      </w:r>
      <w:proofErr w:type="gramEnd"/>
      <w:r w:rsidR="00E7654C" w:rsidRPr="00E7654C">
        <w:rPr>
          <w:sz w:val="22"/>
        </w:rPr>
        <w:t>оительства тяговых подстанций «Бухара» и «Ургенч» в рамках проекта «Электрификация железнодорожных линий Бухара-Ургенч-Хива и Мискен-Нукус»». Указом Президента от 16 января 2023 года «О реализации мер по реализации проекта «Электрификация железнодорожных линий Бухара-Ургенч-Хива и Мискен-Нукус совместно с Азиатским банком развития и Азиатским банком инфраструктурных инвестиций», обеспечении своевременной и эффективной реализации решений, оптимизации затрат на строительство и недопущении разрушения орошаемых земель и изменении мест строительства тяговых подстанций «Бухара» и «Ургенч»»,</w:t>
      </w:r>
    </w:p>
    <w:p w14:paraId="5EF62356" w14:textId="0C5E7348" w:rsidR="00571F93" w:rsidRPr="00E66823" w:rsidRDefault="006B27AC" w:rsidP="006B27AC">
      <w:pPr>
        <w:spacing w:before="120" w:after="120"/>
        <w:jc w:val="center"/>
        <w:rPr>
          <w:b/>
          <w:bCs/>
          <w:sz w:val="22"/>
          <w:lang w:val="en-US"/>
        </w:rPr>
      </w:pPr>
      <w:r>
        <w:rPr>
          <w:b/>
          <w:bCs/>
          <w:sz w:val="22"/>
        </w:rPr>
        <w:t>ПРИКАЗЫВАЮ</w:t>
      </w:r>
      <w:r w:rsidR="00DE151D" w:rsidRPr="00A00ECA">
        <w:rPr>
          <w:b/>
          <w:bCs/>
          <w:sz w:val="22"/>
          <w:lang w:val="en-US"/>
        </w:rPr>
        <w:t>:</w:t>
      </w:r>
    </w:p>
    <w:p w14:paraId="1F57DCC5" w14:textId="1A4EA7D5" w:rsidR="00571F93" w:rsidRPr="00E7654C" w:rsidRDefault="00DE151D" w:rsidP="00DE151D">
      <w:pPr>
        <w:spacing w:before="120" w:after="120"/>
        <w:jc w:val="both"/>
        <w:rPr>
          <w:sz w:val="22"/>
        </w:rPr>
      </w:pPr>
      <w:r w:rsidRPr="00E7654C">
        <w:rPr>
          <w:sz w:val="22"/>
        </w:rPr>
        <w:t xml:space="preserve">1. </w:t>
      </w:r>
      <w:r w:rsidR="00E7654C" w:rsidRPr="00E7654C">
        <w:rPr>
          <w:sz w:val="22"/>
        </w:rPr>
        <w:t>Одобрить предложение, представленное начальником управления капитального строительства А.</w:t>
      </w:r>
      <w:r w:rsidR="00E7654C">
        <w:rPr>
          <w:sz w:val="22"/>
        </w:rPr>
        <w:t xml:space="preserve"> </w:t>
      </w:r>
      <w:r w:rsidR="00E7654C" w:rsidRPr="00E7654C">
        <w:rPr>
          <w:sz w:val="22"/>
        </w:rPr>
        <w:t>Досмухамедовым и начальником управления электроснабжения АО «</w:t>
      </w:r>
      <w:proofErr w:type="spellStart"/>
      <w:r w:rsidR="00E7654C" w:rsidRPr="00E7654C">
        <w:rPr>
          <w:sz w:val="22"/>
        </w:rPr>
        <w:t>Темир</w:t>
      </w:r>
      <w:r w:rsidR="00E7654C">
        <w:rPr>
          <w:sz w:val="22"/>
        </w:rPr>
        <w:t>йулин</w:t>
      </w:r>
      <w:r w:rsidR="00E7654C" w:rsidRPr="00E7654C">
        <w:rPr>
          <w:sz w:val="22"/>
        </w:rPr>
        <w:t>фратузилма</w:t>
      </w:r>
      <w:proofErr w:type="spellEnd"/>
      <w:r w:rsidR="00E7654C" w:rsidRPr="00E7654C">
        <w:rPr>
          <w:sz w:val="22"/>
        </w:rPr>
        <w:t xml:space="preserve">» </w:t>
      </w:r>
      <w:proofErr w:type="spellStart"/>
      <w:r w:rsidR="00E7654C" w:rsidRPr="00E7654C">
        <w:rPr>
          <w:sz w:val="22"/>
        </w:rPr>
        <w:t>Г.Юлдашевым</w:t>
      </w:r>
      <w:proofErr w:type="spellEnd"/>
      <w:r w:rsidR="00E7654C" w:rsidRPr="00E7654C">
        <w:rPr>
          <w:sz w:val="22"/>
        </w:rPr>
        <w:t>, по строительству тяговой станции «Ургенч» на площади 0,8 га территории Ургенчского логистического центра, на территории которого расположена тяговая по</w:t>
      </w:r>
      <w:r w:rsidR="00E7654C">
        <w:rPr>
          <w:sz w:val="22"/>
        </w:rPr>
        <w:t>д</w:t>
      </w:r>
      <w:r w:rsidR="00E7654C" w:rsidRPr="00E7654C">
        <w:rPr>
          <w:sz w:val="22"/>
        </w:rPr>
        <w:t>станция «Бухара» и АО «</w:t>
      </w:r>
      <w:proofErr w:type="spellStart"/>
      <w:r w:rsidR="00E7654C" w:rsidRPr="00E7654C">
        <w:rPr>
          <w:sz w:val="22"/>
        </w:rPr>
        <w:t>Узтемир</w:t>
      </w:r>
      <w:r w:rsidR="00E7654C">
        <w:rPr>
          <w:sz w:val="22"/>
        </w:rPr>
        <w:t>йу</w:t>
      </w:r>
      <w:r w:rsidR="00E7654C" w:rsidRPr="00E7654C">
        <w:rPr>
          <w:sz w:val="22"/>
        </w:rPr>
        <w:t>лконтейнер</w:t>
      </w:r>
      <w:proofErr w:type="spellEnd"/>
      <w:r w:rsidR="00E7654C" w:rsidRPr="00E7654C">
        <w:rPr>
          <w:sz w:val="22"/>
        </w:rPr>
        <w:t>» на оставшейся площади 0,74 га территории Бухарского мостостроительного предприятия.</w:t>
      </w:r>
    </w:p>
    <w:p w14:paraId="5CC41756" w14:textId="6BEF5695" w:rsidR="00571F93" w:rsidRPr="00E7654C" w:rsidRDefault="00DE151D" w:rsidP="00DE151D">
      <w:pPr>
        <w:spacing w:before="120" w:after="120"/>
        <w:jc w:val="both"/>
        <w:rPr>
          <w:sz w:val="22"/>
        </w:rPr>
      </w:pPr>
      <w:r w:rsidRPr="00E7654C">
        <w:rPr>
          <w:sz w:val="22"/>
        </w:rPr>
        <w:t xml:space="preserve">2. </w:t>
      </w:r>
      <w:r w:rsidR="00E7654C" w:rsidRPr="00E7654C">
        <w:rPr>
          <w:sz w:val="22"/>
        </w:rPr>
        <w:t>По ходатайству Управления автомобильных дорог Дирекции капитального строительства обеспечить передачу 0,74 га Бухарского мостостроительного предприятия и активов на этом участке на баланс УП РЖ</w:t>
      </w:r>
      <w:r w:rsidR="00E7654C">
        <w:rPr>
          <w:sz w:val="22"/>
        </w:rPr>
        <w:t>У</w:t>
      </w:r>
      <w:r w:rsidR="00E7654C" w:rsidRPr="00E7654C">
        <w:rPr>
          <w:sz w:val="22"/>
        </w:rPr>
        <w:t xml:space="preserve"> «Кунгр</w:t>
      </w:r>
      <w:r w:rsidR="00E7654C">
        <w:rPr>
          <w:sz w:val="22"/>
        </w:rPr>
        <w:t>а</w:t>
      </w:r>
      <w:r w:rsidR="00E7654C" w:rsidRPr="00E7654C">
        <w:rPr>
          <w:sz w:val="22"/>
        </w:rPr>
        <w:t>д».</w:t>
      </w:r>
    </w:p>
    <w:p w14:paraId="0CD287FD" w14:textId="508F674C" w:rsidR="00571F93" w:rsidRPr="00E7654C" w:rsidRDefault="00DE151D" w:rsidP="00DE151D">
      <w:pPr>
        <w:spacing w:before="120" w:after="120"/>
        <w:jc w:val="both"/>
        <w:rPr>
          <w:sz w:val="22"/>
        </w:rPr>
      </w:pPr>
      <w:r w:rsidRPr="00E7654C">
        <w:rPr>
          <w:sz w:val="22"/>
        </w:rPr>
        <w:t>3. “</w:t>
      </w:r>
      <w:r w:rsidR="00E7654C" w:rsidRPr="00E7654C">
        <w:rPr>
          <w:sz w:val="22"/>
        </w:rPr>
        <w:t xml:space="preserve">Первому заместителю Председателя Правления АО «Узбекистон темир йуллари» Рахметову Х.Н. для целей «Электрификации железнодорожных линий Бухара-Ургенч-Хива и </w:t>
      </w:r>
      <w:proofErr w:type="spellStart"/>
      <w:r w:rsidR="00E7654C" w:rsidRPr="00E7654C">
        <w:rPr>
          <w:sz w:val="22"/>
        </w:rPr>
        <w:t>Мискин</w:t>
      </w:r>
      <w:proofErr w:type="spellEnd"/>
      <w:r w:rsidR="00E7654C" w:rsidRPr="00E7654C">
        <w:rPr>
          <w:sz w:val="22"/>
        </w:rPr>
        <w:t>-Нукус» земельный участок площадью 0,8 га и активы на данном участке Ургенчского логистического центра АО «</w:t>
      </w:r>
      <w:proofErr w:type="spellStart"/>
      <w:r w:rsidR="00E7654C" w:rsidRPr="00E7654C">
        <w:rPr>
          <w:sz w:val="22"/>
        </w:rPr>
        <w:t>Узтемирйулконтейнер</w:t>
      </w:r>
      <w:proofErr w:type="spellEnd"/>
      <w:r w:rsidR="00E7654C" w:rsidRPr="00E7654C">
        <w:rPr>
          <w:sz w:val="22"/>
        </w:rPr>
        <w:t>» - рассмотреть вопрос о передаче на баланс АО «</w:t>
      </w:r>
      <w:proofErr w:type="spellStart"/>
      <w:r w:rsidR="00E7654C" w:rsidRPr="00E7654C">
        <w:rPr>
          <w:sz w:val="22"/>
        </w:rPr>
        <w:t>К</w:t>
      </w:r>
      <w:r w:rsidR="00E7654C">
        <w:rPr>
          <w:sz w:val="22"/>
        </w:rPr>
        <w:t>у</w:t>
      </w:r>
      <w:r w:rsidR="00E7654C" w:rsidRPr="00E7654C">
        <w:rPr>
          <w:sz w:val="22"/>
        </w:rPr>
        <w:t>нград</w:t>
      </w:r>
      <w:r w:rsidR="00E7654C">
        <w:rPr>
          <w:sz w:val="22"/>
        </w:rPr>
        <w:t>ск</w:t>
      </w:r>
      <w:r w:rsidR="00EC5F2E">
        <w:rPr>
          <w:sz w:val="22"/>
        </w:rPr>
        <w:t>ий</w:t>
      </w:r>
      <w:proofErr w:type="spellEnd"/>
      <w:r w:rsidR="00E7654C" w:rsidRPr="00E7654C">
        <w:rPr>
          <w:sz w:val="22"/>
        </w:rPr>
        <w:t xml:space="preserve"> региональн</w:t>
      </w:r>
      <w:r w:rsidR="00EC5F2E">
        <w:rPr>
          <w:sz w:val="22"/>
        </w:rPr>
        <w:t>ый</w:t>
      </w:r>
      <w:r w:rsidR="00E7654C" w:rsidRPr="00E7654C">
        <w:rPr>
          <w:sz w:val="22"/>
        </w:rPr>
        <w:t xml:space="preserve"> железнодорожн</w:t>
      </w:r>
      <w:r w:rsidR="00EC5F2E">
        <w:rPr>
          <w:sz w:val="22"/>
        </w:rPr>
        <w:t>ый узел</w:t>
      </w:r>
      <w:r w:rsidR="00E7654C" w:rsidRPr="00E7654C">
        <w:rPr>
          <w:sz w:val="22"/>
        </w:rPr>
        <w:t>» в соответствующие органы управления АО «</w:t>
      </w:r>
      <w:proofErr w:type="spellStart"/>
      <w:r w:rsidR="00E7654C" w:rsidRPr="00E7654C">
        <w:rPr>
          <w:sz w:val="22"/>
        </w:rPr>
        <w:t>Узтемирйулконтейнер</w:t>
      </w:r>
      <w:proofErr w:type="spellEnd"/>
      <w:r w:rsidR="00E7654C" w:rsidRPr="00E7654C">
        <w:rPr>
          <w:sz w:val="22"/>
        </w:rPr>
        <w:t>».</w:t>
      </w:r>
    </w:p>
    <w:p w14:paraId="39AC59A7" w14:textId="24941B63" w:rsidR="00571F93" w:rsidRPr="00EC5F2E" w:rsidRDefault="00DE151D" w:rsidP="00DE151D">
      <w:pPr>
        <w:spacing w:before="120" w:after="120"/>
        <w:jc w:val="both"/>
        <w:rPr>
          <w:sz w:val="22"/>
        </w:rPr>
      </w:pPr>
      <w:r w:rsidRPr="00EC5F2E">
        <w:rPr>
          <w:sz w:val="22"/>
        </w:rPr>
        <w:t xml:space="preserve">4. </w:t>
      </w:r>
      <w:r w:rsidR="00EC5F2E" w:rsidRPr="00EC5F2E">
        <w:rPr>
          <w:sz w:val="22"/>
        </w:rPr>
        <w:t xml:space="preserve">Начальнику отдела корпоративных отношений с акционерами </w:t>
      </w:r>
      <w:proofErr w:type="spellStart"/>
      <w:r w:rsidR="00EC5F2E" w:rsidRPr="00EC5F2E">
        <w:rPr>
          <w:sz w:val="22"/>
        </w:rPr>
        <w:t>М.Аскарову</w:t>
      </w:r>
      <w:proofErr w:type="spellEnd"/>
      <w:r w:rsidR="00EC5F2E" w:rsidRPr="00EC5F2E">
        <w:rPr>
          <w:sz w:val="22"/>
        </w:rPr>
        <w:t xml:space="preserve"> принять меры по внесению соответствующих изменений в кадастровые документы предприятий относительно земель, отведенных под </w:t>
      </w:r>
      <w:proofErr w:type="spellStart"/>
      <w:r w:rsidR="00EC5F2E" w:rsidRPr="00EC5F2E">
        <w:rPr>
          <w:sz w:val="22"/>
        </w:rPr>
        <w:t>Ургенчскую</w:t>
      </w:r>
      <w:proofErr w:type="spellEnd"/>
      <w:r w:rsidR="00EC5F2E" w:rsidRPr="00EC5F2E">
        <w:rPr>
          <w:sz w:val="22"/>
        </w:rPr>
        <w:t xml:space="preserve"> тяговую </w:t>
      </w:r>
      <w:r w:rsidR="00EC5F2E">
        <w:rPr>
          <w:sz w:val="22"/>
        </w:rPr>
        <w:t>под</w:t>
      </w:r>
      <w:r w:rsidR="00EC5F2E" w:rsidRPr="00EC5F2E">
        <w:rPr>
          <w:sz w:val="22"/>
        </w:rPr>
        <w:t>станцию.</w:t>
      </w:r>
    </w:p>
    <w:p w14:paraId="02972002" w14:textId="07FD1A10" w:rsidR="00571F93" w:rsidRPr="00EC5F2E" w:rsidRDefault="00DE151D" w:rsidP="00EC5F2E">
      <w:pPr>
        <w:spacing w:before="120" w:after="120"/>
        <w:jc w:val="both"/>
        <w:rPr>
          <w:sz w:val="22"/>
        </w:rPr>
      </w:pPr>
      <w:r w:rsidRPr="00EC5F2E">
        <w:rPr>
          <w:sz w:val="22"/>
        </w:rPr>
        <w:t xml:space="preserve">5. </w:t>
      </w:r>
      <w:r w:rsidR="00EC5F2E" w:rsidRPr="00EC5F2E">
        <w:rPr>
          <w:sz w:val="22"/>
        </w:rPr>
        <w:t xml:space="preserve">Управлению капитального строительства Досмухамедову А. В., начальнику </w:t>
      </w:r>
      <w:r w:rsidR="00EC5F2E">
        <w:rPr>
          <w:sz w:val="22"/>
        </w:rPr>
        <w:t>группы</w:t>
      </w:r>
      <w:r w:rsidR="00EC5F2E" w:rsidRPr="00EC5F2E">
        <w:rPr>
          <w:sz w:val="22"/>
        </w:rPr>
        <w:t xml:space="preserve"> реализации проект</w:t>
      </w:r>
      <w:r w:rsidR="00EC5F2E">
        <w:rPr>
          <w:sz w:val="22"/>
        </w:rPr>
        <w:t>ов</w:t>
      </w:r>
      <w:r w:rsidR="00EC5F2E" w:rsidRPr="00EC5F2E">
        <w:rPr>
          <w:sz w:val="22"/>
        </w:rPr>
        <w:t xml:space="preserve"> Рустамову Б.</w:t>
      </w:r>
      <w:r w:rsidR="00EC5F2E">
        <w:rPr>
          <w:sz w:val="22"/>
        </w:rPr>
        <w:t xml:space="preserve"> в</w:t>
      </w:r>
      <w:r w:rsidR="00EC5F2E" w:rsidRPr="00EC5F2E">
        <w:rPr>
          <w:sz w:val="22"/>
        </w:rPr>
        <w:t xml:space="preserve">нести изменения в планы трассы ВЛ 110 </w:t>
      </w:r>
      <w:proofErr w:type="spellStart"/>
      <w:r w:rsidR="00EC5F2E" w:rsidRPr="00EC5F2E">
        <w:rPr>
          <w:sz w:val="22"/>
        </w:rPr>
        <w:t>кВ</w:t>
      </w:r>
      <w:proofErr w:type="spellEnd"/>
      <w:r w:rsidR="00EC5F2E" w:rsidRPr="00EC5F2E">
        <w:rPr>
          <w:sz w:val="22"/>
        </w:rPr>
        <w:t xml:space="preserve"> (220 </w:t>
      </w:r>
      <w:proofErr w:type="spellStart"/>
      <w:r w:rsidR="00EC5F2E" w:rsidRPr="00EC5F2E">
        <w:rPr>
          <w:sz w:val="22"/>
        </w:rPr>
        <w:t>кВ</w:t>
      </w:r>
      <w:proofErr w:type="spellEnd"/>
      <w:r w:rsidR="00EC5F2E" w:rsidRPr="00EC5F2E">
        <w:rPr>
          <w:sz w:val="22"/>
        </w:rPr>
        <w:t>) в проектную документацию по размещению подстанций для подключения подстанций к внешнему высоковольтному электроснабжению.</w:t>
      </w:r>
    </w:p>
    <w:p w14:paraId="0244D999" w14:textId="57E2CCE9" w:rsidR="00286619" w:rsidRPr="00EC5F2E" w:rsidRDefault="00DE151D" w:rsidP="00DE151D">
      <w:pPr>
        <w:spacing w:before="120" w:after="120"/>
        <w:jc w:val="both"/>
        <w:rPr>
          <w:sz w:val="22"/>
        </w:rPr>
      </w:pPr>
      <w:r w:rsidRPr="00EC5F2E">
        <w:rPr>
          <w:sz w:val="22"/>
        </w:rPr>
        <w:t xml:space="preserve">6. </w:t>
      </w:r>
      <w:r w:rsidR="00EC5F2E" w:rsidRPr="00EC5F2E">
        <w:rPr>
          <w:sz w:val="22"/>
        </w:rPr>
        <w:t xml:space="preserve">Контроль за исполнением настоящего приказа возложить на заместителя председателя Департамента строительства и ремонта объектов железнодорожного транспорта </w:t>
      </w:r>
      <w:proofErr w:type="spellStart"/>
      <w:r w:rsidR="00EC5F2E" w:rsidRPr="00EC5F2E">
        <w:rPr>
          <w:sz w:val="22"/>
        </w:rPr>
        <w:t>Ризаева</w:t>
      </w:r>
      <w:proofErr w:type="spellEnd"/>
      <w:r w:rsidR="00EC5F2E" w:rsidRPr="00EC5F2E">
        <w:rPr>
          <w:sz w:val="22"/>
        </w:rPr>
        <w:t xml:space="preserve"> </w:t>
      </w:r>
      <w:r w:rsidR="005E388D" w:rsidRPr="00EC5F2E">
        <w:rPr>
          <w:sz w:val="22"/>
        </w:rPr>
        <w:t>Э. А.</w:t>
      </w:r>
    </w:p>
    <w:p w14:paraId="419A8C9C" w14:textId="77777777" w:rsidR="00286619" w:rsidRPr="00EC5F2E" w:rsidRDefault="00286619" w:rsidP="00DE151D">
      <w:pPr>
        <w:spacing w:before="120" w:after="120"/>
        <w:jc w:val="both"/>
      </w:pPr>
    </w:p>
    <w:p w14:paraId="5640B45A" w14:textId="77777777" w:rsidR="00E7654C" w:rsidRDefault="00E7654C" w:rsidP="00DE151D">
      <w:pPr>
        <w:spacing w:before="120" w:after="120"/>
        <w:jc w:val="both"/>
        <w:rPr>
          <w:b/>
          <w:bCs/>
        </w:rPr>
      </w:pPr>
      <w:r w:rsidRPr="00E7654C">
        <w:rPr>
          <w:b/>
          <w:bCs/>
        </w:rPr>
        <w:t>Председатель правления</w:t>
      </w:r>
    </w:p>
    <w:p w14:paraId="25C4313A" w14:textId="01C3F954" w:rsidR="00DE151D" w:rsidRPr="00E7654C" w:rsidRDefault="00E7654C" w:rsidP="00DE151D">
      <w:pPr>
        <w:spacing w:before="120" w:after="120"/>
        <w:jc w:val="both"/>
        <w:rPr>
          <w:b/>
          <w:bCs/>
        </w:rPr>
      </w:pPr>
      <w:r>
        <w:rPr>
          <w:b/>
          <w:bCs/>
        </w:rPr>
        <w:t>З</w:t>
      </w:r>
      <w:r w:rsidR="00DE151D" w:rsidRPr="006B27AC">
        <w:rPr>
          <w:b/>
          <w:bCs/>
        </w:rPr>
        <w:t>.</w:t>
      </w:r>
      <w:r>
        <w:rPr>
          <w:b/>
          <w:bCs/>
        </w:rPr>
        <w:t>Г</w:t>
      </w:r>
      <w:r w:rsidR="00DE151D" w:rsidRPr="006B27AC">
        <w:rPr>
          <w:b/>
          <w:bCs/>
        </w:rPr>
        <w:t>.</w:t>
      </w:r>
      <w:r>
        <w:rPr>
          <w:b/>
          <w:bCs/>
        </w:rPr>
        <w:t xml:space="preserve"> </w:t>
      </w:r>
      <w:proofErr w:type="spellStart"/>
      <w:r>
        <w:rPr>
          <w:b/>
          <w:bCs/>
        </w:rPr>
        <w:t>Нарзуллаев</w:t>
      </w:r>
      <w:proofErr w:type="spellEnd"/>
    </w:p>
    <w:p w14:paraId="11EA3A8B" w14:textId="77777777" w:rsidR="00825D17" w:rsidRPr="006B27AC" w:rsidRDefault="00825D17" w:rsidP="00DE151D">
      <w:pPr>
        <w:spacing w:before="120" w:after="120"/>
        <w:jc w:val="both"/>
        <w:rPr>
          <w:b/>
          <w:bCs/>
        </w:rPr>
      </w:pPr>
    </w:p>
    <w:p w14:paraId="4E417BC2" w14:textId="77777777" w:rsidR="00825D17" w:rsidRPr="006B27AC" w:rsidRDefault="00825D17" w:rsidP="00DE151D">
      <w:pPr>
        <w:spacing w:before="120" w:after="120"/>
        <w:jc w:val="both"/>
        <w:rPr>
          <w:b/>
          <w:bCs/>
        </w:rPr>
      </w:pPr>
    </w:p>
    <w:p w14:paraId="27633AD5" w14:textId="77777777" w:rsidR="004A2CC9" w:rsidRPr="006B27AC" w:rsidRDefault="004A2CC9" w:rsidP="00DE151D">
      <w:pPr>
        <w:spacing w:before="120" w:after="120"/>
        <w:jc w:val="both"/>
        <w:rPr>
          <w:b/>
          <w:bCs/>
        </w:rPr>
      </w:pPr>
    </w:p>
    <w:p w14:paraId="5D67EE86" w14:textId="77777777" w:rsidR="00825D17" w:rsidRPr="006B27AC" w:rsidRDefault="00825D17" w:rsidP="00DE151D">
      <w:pPr>
        <w:spacing w:before="120" w:after="120"/>
        <w:jc w:val="both"/>
      </w:pPr>
    </w:p>
    <w:p w14:paraId="4F49FFB1" w14:textId="6EB67C7C" w:rsidR="00823202" w:rsidRPr="006B27AC" w:rsidRDefault="006B27AC">
      <w:pPr>
        <w:pStyle w:val="Appendix"/>
        <w:numPr>
          <w:ilvl w:val="0"/>
          <w:numId w:val="13"/>
        </w:numPr>
        <w:tabs>
          <w:tab w:val="clear" w:pos="1440"/>
          <w:tab w:val="left" w:pos="630"/>
        </w:tabs>
        <w:spacing w:before="120" w:after="120" w:line="240" w:lineRule="auto"/>
        <w:outlineLvl w:val="9"/>
        <w:rPr>
          <w:sz w:val="22"/>
          <w:szCs w:val="22"/>
          <w:lang w:val="ru-RU"/>
        </w:rPr>
      </w:pPr>
      <w:bookmarkStart w:id="113" w:name="_Toc152330705"/>
      <w:bookmarkEnd w:id="111"/>
      <w:r w:rsidRPr="006B27AC">
        <w:rPr>
          <w:sz w:val="22"/>
          <w:szCs w:val="22"/>
          <w:lang w:val="ru-RU"/>
        </w:rPr>
        <w:t>Кадастровый паспорт предлагаемого земельного участка под строительство Бухары 1</w:t>
      </w:r>
    </w:p>
    <w:p w14:paraId="6C381046" w14:textId="77777777" w:rsidR="001E0EF3" w:rsidRPr="006B27AC" w:rsidRDefault="001E0EF3" w:rsidP="004A2CC9">
      <w:pPr>
        <w:pStyle w:val="Appendix"/>
        <w:numPr>
          <w:ilvl w:val="0"/>
          <w:numId w:val="0"/>
        </w:numPr>
        <w:tabs>
          <w:tab w:val="clear" w:pos="1440"/>
          <w:tab w:val="left" w:pos="630"/>
        </w:tabs>
        <w:spacing w:before="120" w:after="120" w:line="240" w:lineRule="auto"/>
        <w:ind w:left="360"/>
        <w:outlineLvl w:val="9"/>
        <w:rPr>
          <w:noProof/>
          <w:sz w:val="22"/>
          <w:szCs w:val="22"/>
          <w:lang w:val="ru-RU"/>
        </w:rPr>
      </w:pPr>
    </w:p>
    <w:p w14:paraId="110FB686" w14:textId="6286E625" w:rsidR="004A2CC9" w:rsidRDefault="001E0EF3" w:rsidP="004A2CC9">
      <w:pPr>
        <w:pStyle w:val="Appendix"/>
        <w:numPr>
          <w:ilvl w:val="0"/>
          <w:numId w:val="0"/>
        </w:numPr>
        <w:tabs>
          <w:tab w:val="clear" w:pos="1440"/>
          <w:tab w:val="left" w:pos="630"/>
        </w:tabs>
        <w:spacing w:before="120" w:after="120" w:line="240" w:lineRule="auto"/>
        <w:ind w:left="360"/>
        <w:outlineLvl w:val="9"/>
        <w:rPr>
          <w:sz w:val="22"/>
          <w:szCs w:val="22"/>
        </w:rPr>
      </w:pPr>
      <w:r>
        <w:rPr>
          <w:noProof/>
          <w:sz w:val="22"/>
          <w:szCs w:val="22"/>
          <w:lang w:val="ru-RU" w:eastAsia="ru-RU"/>
        </w:rPr>
        <w:drawing>
          <wp:inline distT="0" distB="0" distL="0" distR="0" wp14:anchorId="338F3226" wp14:editId="68054A5C">
            <wp:extent cx="5683784" cy="4360985"/>
            <wp:effectExtent l="0" t="0" r="0" b="1905"/>
            <wp:docPr id="10198599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59981" name="Picture 1019859981"/>
                    <pic:cNvPicPr/>
                  </pic:nvPicPr>
                  <pic:blipFill rotWithShape="1">
                    <a:blip r:embed="rId31">
                      <a:extLst>
                        <a:ext uri="{28A0092B-C50C-407E-A947-70E740481C1C}">
                          <a14:useLocalDpi xmlns:a14="http://schemas.microsoft.com/office/drawing/2010/main" val="0"/>
                        </a:ext>
                      </a:extLst>
                    </a:blip>
                    <a:srcRect l="19927" t="16410" r="22889" b="10938"/>
                    <a:stretch/>
                  </pic:blipFill>
                  <pic:spPr bwMode="auto">
                    <a:xfrm>
                      <a:off x="0" y="0"/>
                      <a:ext cx="5751663" cy="4413066"/>
                    </a:xfrm>
                    <a:prstGeom prst="rect">
                      <a:avLst/>
                    </a:prstGeom>
                    <a:ln>
                      <a:noFill/>
                    </a:ln>
                    <a:extLst>
                      <a:ext uri="{53640926-AAD7-44D8-BBD7-CCE9431645EC}">
                        <a14:shadowObscured xmlns:a14="http://schemas.microsoft.com/office/drawing/2010/main"/>
                      </a:ext>
                    </a:extLst>
                  </pic:spPr>
                </pic:pic>
              </a:graphicData>
            </a:graphic>
          </wp:inline>
        </w:drawing>
      </w:r>
    </w:p>
    <w:p w14:paraId="289BB65F" w14:textId="77777777" w:rsidR="00886557" w:rsidRDefault="00886557" w:rsidP="00886557">
      <w:pPr>
        <w:jc w:val="center"/>
        <w:rPr>
          <w:rFonts w:ascii="Times New Roman" w:hAnsi="Times New Roman" w:cs="Times New Roman"/>
          <w:b/>
          <w:bCs/>
          <w:lang w:val="en-US"/>
        </w:rPr>
      </w:pPr>
    </w:p>
    <w:p w14:paraId="1668A553" w14:textId="77777777" w:rsidR="00886557" w:rsidRDefault="00886557" w:rsidP="00886557">
      <w:pPr>
        <w:jc w:val="center"/>
        <w:rPr>
          <w:rFonts w:ascii="Times New Roman" w:hAnsi="Times New Roman" w:cs="Times New Roman"/>
          <w:b/>
          <w:bCs/>
          <w:lang w:val="en-US"/>
        </w:rPr>
      </w:pPr>
    </w:p>
    <w:p w14:paraId="458FE105" w14:textId="030E7A20" w:rsidR="00BA0F76" w:rsidRPr="006B27AC" w:rsidRDefault="006B27AC" w:rsidP="00886557">
      <w:pPr>
        <w:jc w:val="center"/>
        <w:rPr>
          <w:b/>
          <w:bCs/>
        </w:rPr>
      </w:pPr>
      <w:r w:rsidRPr="006B27AC">
        <w:rPr>
          <w:b/>
          <w:bCs/>
        </w:rPr>
        <w:t>ПЕРЕВОД</w:t>
      </w:r>
    </w:p>
    <w:p w14:paraId="1D2E54E5" w14:textId="77777777" w:rsidR="004A2CC9" w:rsidRPr="00E7654C" w:rsidRDefault="004A2CC9" w:rsidP="00BA0F76">
      <w:pPr>
        <w:rPr>
          <w:rFonts w:ascii="Times New Roman" w:hAnsi="Times New Roman" w:cs="Times New Roman"/>
          <w:b/>
          <w:bCs/>
        </w:rPr>
      </w:pPr>
    </w:p>
    <w:p w14:paraId="6B452F04" w14:textId="77777777" w:rsidR="00E7654C" w:rsidRDefault="00E7654C" w:rsidP="00BA0F76">
      <w:pPr>
        <w:jc w:val="center"/>
        <w:rPr>
          <w:b/>
          <w:bCs/>
          <w:sz w:val="20"/>
          <w:szCs w:val="20"/>
        </w:rPr>
      </w:pPr>
      <w:r w:rsidRPr="00E7654C">
        <w:rPr>
          <w:b/>
          <w:bCs/>
          <w:sz w:val="20"/>
          <w:szCs w:val="20"/>
        </w:rPr>
        <w:t>ГОСУДАРСТВЕННОЕ НАЛОГОВОЕ АГЕНТСТВО ПРИ ГОСУДАРСТВЕННОМ НАЛОГОВОМ КОМИТЕТЕ РЕСПУБЛИКИ УЗБЕКИСТАН Государственная кадастровая палата Бухарской области</w:t>
      </w:r>
    </w:p>
    <w:p w14:paraId="400C1E3B" w14:textId="7F549781" w:rsidR="00C11F5B" w:rsidRDefault="00E7654C" w:rsidP="00BA0F76">
      <w:pPr>
        <w:jc w:val="center"/>
        <w:rPr>
          <w:b/>
          <w:bCs/>
          <w:sz w:val="20"/>
          <w:szCs w:val="20"/>
        </w:rPr>
      </w:pPr>
      <w:proofErr w:type="spellStart"/>
      <w:r w:rsidRPr="00E7654C">
        <w:rPr>
          <w:b/>
          <w:bCs/>
          <w:sz w:val="20"/>
          <w:szCs w:val="20"/>
        </w:rPr>
        <w:t>Когонское</w:t>
      </w:r>
      <w:proofErr w:type="spellEnd"/>
      <w:r w:rsidRPr="00E7654C">
        <w:rPr>
          <w:b/>
          <w:bCs/>
          <w:sz w:val="20"/>
          <w:szCs w:val="20"/>
        </w:rPr>
        <w:t xml:space="preserve"> районное отделение</w:t>
      </w:r>
    </w:p>
    <w:p w14:paraId="11F46F35" w14:textId="77777777" w:rsidR="00E7654C" w:rsidRPr="00E7654C" w:rsidRDefault="00E7654C" w:rsidP="00BA0F76">
      <w:pPr>
        <w:jc w:val="center"/>
        <w:rPr>
          <w:b/>
          <w:bCs/>
          <w:sz w:val="20"/>
          <w:szCs w:val="20"/>
        </w:rPr>
      </w:pPr>
    </w:p>
    <w:p w14:paraId="08765698" w14:textId="19C0902C" w:rsidR="00BA0F76" w:rsidRPr="006B27AC" w:rsidRDefault="006B27AC" w:rsidP="00BA0F76">
      <w:pPr>
        <w:rPr>
          <w:sz w:val="20"/>
          <w:szCs w:val="20"/>
        </w:rPr>
      </w:pPr>
      <w:r>
        <w:rPr>
          <w:b/>
          <w:bCs/>
          <w:sz w:val="20"/>
          <w:szCs w:val="20"/>
        </w:rPr>
        <w:t>Дата публикации</w:t>
      </w:r>
      <w:r w:rsidR="00BA0F76" w:rsidRPr="006B27AC">
        <w:rPr>
          <w:b/>
          <w:bCs/>
          <w:sz w:val="20"/>
          <w:szCs w:val="20"/>
        </w:rPr>
        <w:t xml:space="preserve">: </w:t>
      </w:r>
      <w:r w:rsidR="00BA0F76" w:rsidRPr="006B27AC">
        <w:rPr>
          <w:sz w:val="20"/>
          <w:szCs w:val="20"/>
        </w:rPr>
        <w:t>19.03.2022                                                                          №170619/</w:t>
      </w:r>
      <w:r w:rsidR="00BA0F76" w:rsidRPr="00C11F5B">
        <w:rPr>
          <w:sz w:val="20"/>
          <w:szCs w:val="20"/>
          <w:lang w:val="en-GB"/>
        </w:rPr>
        <w:t>R</w:t>
      </w:r>
      <w:r w:rsidR="00BA0F76" w:rsidRPr="006B27AC">
        <w:rPr>
          <w:sz w:val="20"/>
          <w:szCs w:val="20"/>
        </w:rPr>
        <w:t>-</w:t>
      </w:r>
      <w:r w:rsidR="00BA0F76" w:rsidRPr="00C11F5B">
        <w:rPr>
          <w:sz w:val="20"/>
          <w:szCs w:val="20"/>
          <w:lang w:val="en-GB"/>
        </w:rPr>
        <w:t>A</w:t>
      </w:r>
      <w:r w:rsidR="00BA0F76" w:rsidRPr="006B27AC">
        <w:rPr>
          <w:sz w:val="20"/>
          <w:szCs w:val="20"/>
        </w:rPr>
        <w:t>1272824</w:t>
      </w:r>
    </w:p>
    <w:p w14:paraId="47EB09F9" w14:textId="77777777" w:rsidR="00C11F5B" w:rsidRPr="006B27AC" w:rsidRDefault="00C11F5B" w:rsidP="00BA0F76">
      <w:pPr>
        <w:rPr>
          <w:sz w:val="20"/>
          <w:szCs w:val="20"/>
        </w:rPr>
      </w:pPr>
    </w:p>
    <w:p w14:paraId="75D2BD61" w14:textId="77777777" w:rsidR="006B27AC" w:rsidRDefault="006B27AC" w:rsidP="00BA0F76">
      <w:pPr>
        <w:jc w:val="center"/>
        <w:rPr>
          <w:b/>
          <w:bCs/>
          <w:sz w:val="20"/>
          <w:szCs w:val="20"/>
        </w:rPr>
      </w:pPr>
      <w:r w:rsidRPr="006B27AC">
        <w:rPr>
          <w:b/>
          <w:bCs/>
          <w:sz w:val="20"/>
          <w:szCs w:val="20"/>
        </w:rPr>
        <w:t xml:space="preserve">КАДАСТРОВЫЙ ПАСПОРТ ОБЪЕКТА НЕДВИЖИМОСТИ КАТЕГОРИИ НЕЖИЛОЕ ПОМЕЩЕНИЕ </w:t>
      </w:r>
    </w:p>
    <w:p w14:paraId="3EE4C668" w14:textId="738EBDD5" w:rsidR="00BA0F76" w:rsidRPr="006B27AC" w:rsidRDefault="00BA0F76" w:rsidP="00BA0F76">
      <w:pPr>
        <w:jc w:val="center"/>
        <w:rPr>
          <w:b/>
          <w:bCs/>
          <w:i/>
          <w:iCs/>
          <w:sz w:val="20"/>
          <w:szCs w:val="20"/>
          <w:lang w:val="en-GB"/>
        </w:rPr>
      </w:pPr>
      <w:r w:rsidRPr="006B27AC">
        <w:rPr>
          <w:b/>
          <w:bCs/>
          <w:i/>
          <w:iCs/>
          <w:sz w:val="20"/>
          <w:szCs w:val="20"/>
          <w:lang w:val="en-GB"/>
        </w:rPr>
        <w:t>(</w:t>
      </w:r>
      <w:proofErr w:type="spellStart"/>
      <w:r w:rsidR="006B27AC" w:rsidRPr="006B27AC">
        <w:rPr>
          <w:b/>
          <w:bCs/>
          <w:i/>
          <w:iCs/>
          <w:sz w:val="20"/>
          <w:szCs w:val="20"/>
          <w:lang w:val="en-GB"/>
        </w:rPr>
        <w:t>копия</w:t>
      </w:r>
      <w:proofErr w:type="spellEnd"/>
      <w:r w:rsidR="006B27AC" w:rsidRPr="006B27AC">
        <w:rPr>
          <w:b/>
          <w:bCs/>
          <w:i/>
          <w:iCs/>
          <w:sz w:val="20"/>
          <w:szCs w:val="20"/>
          <w:lang w:val="en-GB"/>
        </w:rPr>
        <w:t xml:space="preserve"> </w:t>
      </w:r>
      <w:proofErr w:type="spellStart"/>
      <w:r w:rsidR="006B27AC" w:rsidRPr="006B27AC">
        <w:rPr>
          <w:b/>
          <w:bCs/>
          <w:i/>
          <w:iCs/>
          <w:sz w:val="20"/>
          <w:szCs w:val="20"/>
          <w:lang w:val="en-GB"/>
        </w:rPr>
        <w:t>файла</w:t>
      </w:r>
      <w:proofErr w:type="spellEnd"/>
      <w:r w:rsidR="006B27AC" w:rsidRPr="006B27AC">
        <w:rPr>
          <w:b/>
          <w:bCs/>
          <w:i/>
          <w:iCs/>
          <w:sz w:val="20"/>
          <w:szCs w:val="20"/>
          <w:lang w:val="en-GB"/>
        </w:rPr>
        <w:t xml:space="preserve"> </w:t>
      </w:r>
      <w:proofErr w:type="spellStart"/>
      <w:r w:rsidR="006B27AC" w:rsidRPr="006B27AC">
        <w:rPr>
          <w:b/>
          <w:bCs/>
          <w:i/>
          <w:iCs/>
          <w:sz w:val="20"/>
          <w:szCs w:val="20"/>
          <w:lang w:val="en-GB"/>
        </w:rPr>
        <w:t>кадастрового</w:t>
      </w:r>
      <w:proofErr w:type="spellEnd"/>
      <w:r w:rsidR="006B27AC" w:rsidRPr="006B27AC">
        <w:rPr>
          <w:b/>
          <w:bCs/>
          <w:i/>
          <w:iCs/>
          <w:sz w:val="20"/>
          <w:szCs w:val="20"/>
          <w:lang w:val="en-GB"/>
        </w:rPr>
        <w:t xml:space="preserve"> </w:t>
      </w:r>
      <w:proofErr w:type="spellStart"/>
      <w:r w:rsidR="006B27AC" w:rsidRPr="006B27AC">
        <w:rPr>
          <w:b/>
          <w:bCs/>
          <w:i/>
          <w:iCs/>
          <w:sz w:val="20"/>
          <w:szCs w:val="20"/>
          <w:lang w:val="en-GB"/>
        </w:rPr>
        <w:t>отчета</w:t>
      </w:r>
      <w:proofErr w:type="spellEnd"/>
      <w:r w:rsidRPr="006B27AC">
        <w:rPr>
          <w:b/>
          <w:bCs/>
          <w:i/>
          <w:iCs/>
          <w:sz w:val="20"/>
          <w:szCs w:val="20"/>
          <w:lang w:val="en-GB"/>
        </w:rPr>
        <w:t>)</w:t>
      </w:r>
    </w:p>
    <w:p w14:paraId="220D302C" w14:textId="77777777" w:rsidR="00C11F5B" w:rsidRPr="006B27AC" w:rsidRDefault="00C11F5B" w:rsidP="00BA0F76">
      <w:pPr>
        <w:jc w:val="center"/>
        <w:rPr>
          <w:b/>
          <w:bCs/>
          <w:i/>
          <w:iCs/>
          <w:sz w:val="20"/>
          <w:szCs w:val="20"/>
          <w:lang w:val="en-GB"/>
        </w:rPr>
      </w:pPr>
    </w:p>
    <w:tbl>
      <w:tblPr>
        <w:tblStyle w:val="a3"/>
        <w:tblW w:w="0" w:type="auto"/>
        <w:tblLook w:val="04A0" w:firstRow="1" w:lastRow="0" w:firstColumn="1" w:lastColumn="0" w:noHBand="0" w:noVBand="1"/>
      </w:tblPr>
      <w:tblGrid>
        <w:gridCol w:w="3020"/>
        <w:gridCol w:w="3021"/>
        <w:gridCol w:w="3021"/>
      </w:tblGrid>
      <w:tr w:rsidR="00BA0F76" w:rsidRPr="00C11F5B" w14:paraId="2F333C2F" w14:textId="77777777" w:rsidTr="00BA0F76">
        <w:tc>
          <w:tcPr>
            <w:tcW w:w="3020" w:type="dxa"/>
            <w:tcBorders>
              <w:top w:val="single" w:sz="4" w:space="0" w:color="auto"/>
              <w:left w:val="single" w:sz="4" w:space="0" w:color="auto"/>
              <w:bottom w:val="single" w:sz="4" w:space="0" w:color="auto"/>
              <w:right w:val="single" w:sz="4" w:space="0" w:color="auto"/>
            </w:tcBorders>
            <w:hideMark/>
          </w:tcPr>
          <w:p w14:paraId="699C5EAB" w14:textId="4D889A64" w:rsidR="00BA0F76" w:rsidRPr="006B27AC" w:rsidRDefault="006B27AC">
            <w:pPr>
              <w:rPr>
                <w:b/>
                <w:bCs/>
                <w:sz w:val="20"/>
                <w:szCs w:val="20"/>
              </w:rPr>
            </w:pPr>
            <w:proofErr w:type="spellStart"/>
            <w:r w:rsidRPr="006B27AC">
              <w:rPr>
                <w:b/>
                <w:bCs/>
                <w:sz w:val="20"/>
                <w:szCs w:val="20"/>
                <w:lang w:val="en-GB"/>
              </w:rPr>
              <w:t>Дата</w:t>
            </w:r>
            <w:proofErr w:type="spellEnd"/>
            <w:r w:rsidRPr="006B27AC">
              <w:rPr>
                <w:b/>
                <w:bCs/>
                <w:sz w:val="20"/>
                <w:szCs w:val="20"/>
                <w:lang w:val="en-GB"/>
              </w:rPr>
              <w:t xml:space="preserve"> </w:t>
            </w:r>
            <w:proofErr w:type="spellStart"/>
            <w:r w:rsidRPr="006B27AC">
              <w:rPr>
                <w:b/>
                <w:bCs/>
                <w:sz w:val="20"/>
                <w:szCs w:val="20"/>
                <w:lang w:val="en-GB"/>
              </w:rPr>
              <w:t>создания</w:t>
            </w:r>
            <w:proofErr w:type="spellEnd"/>
            <w:r w:rsidRPr="006B27AC">
              <w:rPr>
                <w:b/>
                <w:bCs/>
                <w:sz w:val="20"/>
                <w:szCs w:val="20"/>
                <w:lang w:val="en-GB"/>
              </w:rPr>
              <w:t xml:space="preserve"> </w:t>
            </w:r>
            <w:proofErr w:type="spellStart"/>
            <w:r w:rsidRPr="006B27AC">
              <w:rPr>
                <w:b/>
                <w:bCs/>
                <w:sz w:val="20"/>
                <w:szCs w:val="20"/>
                <w:lang w:val="en-GB"/>
              </w:rPr>
              <w:t>кадастрового</w:t>
            </w:r>
            <w:proofErr w:type="spellEnd"/>
            <w:r w:rsidRPr="006B27AC">
              <w:rPr>
                <w:b/>
                <w:bCs/>
                <w:sz w:val="20"/>
                <w:szCs w:val="20"/>
                <w:lang w:val="en-GB"/>
              </w:rPr>
              <w:t xml:space="preserve"> </w:t>
            </w:r>
            <w:r>
              <w:rPr>
                <w:b/>
                <w:bCs/>
                <w:sz w:val="20"/>
                <w:szCs w:val="20"/>
              </w:rPr>
              <w:t>объема</w:t>
            </w:r>
          </w:p>
        </w:tc>
        <w:tc>
          <w:tcPr>
            <w:tcW w:w="6042" w:type="dxa"/>
            <w:gridSpan w:val="2"/>
            <w:tcBorders>
              <w:top w:val="single" w:sz="4" w:space="0" w:color="auto"/>
              <w:left w:val="single" w:sz="4" w:space="0" w:color="auto"/>
              <w:bottom w:val="single" w:sz="4" w:space="0" w:color="auto"/>
              <w:right w:val="single" w:sz="4" w:space="0" w:color="auto"/>
            </w:tcBorders>
            <w:hideMark/>
          </w:tcPr>
          <w:p w14:paraId="2EE8ACA0" w14:textId="77777777" w:rsidR="00BA0F76" w:rsidRPr="00C11F5B" w:rsidRDefault="00BA0F76">
            <w:pPr>
              <w:rPr>
                <w:sz w:val="20"/>
                <w:szCs w:val="20"/>
              </w:rPr>
            </w:pPr>
            <w:r w:rsidRPr="00C11F5B">
              <w:rPr>
                <w:sz w:val="20"/>
                <w:szCs w:val="20"/>
              </w:rPr>
              <w:t>19.03. 2022</w:t>
            </w:r>
          </w:p>
        </w:tc>
      </w:tr>
      <w:tr w:rsidR="00BA0F76" w:rsidRPr="00C11F5B" w14:paraId="1AE6DEF0" w14:textId="77777777" w:rsidTr="00BA0F76">
        <w:tc>
          <w:tcPr>
            <w:tcW w:w="3020" w:type="dxa"/>
            <w:vMerge w:val="restart"/>
            <w:tcBorders>
              <w:top w:val="single" w:sz="4" w:space="0" w:color="auto"/>
              <w:left w:val="single" w:sz="4" w:space="0" w:color="auto"/>
              <w:bottom w:val="single" w:sz="4" w:space="0" w:color="auto"/>
              <w:right w:val="single" w:sz="4" w:space="0" w:color="auto"/>
            </w:tcBorders>
            <w:hideMark/>
          </w:tcPr>
          <w:p w14:paraId="5B98AA8B" w14:textId="6BE817A6" w:rsidR="00BA0F76" w:rsidRPr="00C11F5B" w:rsidRDefault="006B27AC">
            <w:pPr>
              <w:rPr>
                <w:b/>
                <w:bCs/>
                <w:sz w:val="20"/>
                <w:szCs w:val="20"/>
              </w:rPr>
            </w:pPr>
            <w:r w:rsidRPr="006B27AC">
              <w:rPr>
                <w:b/>
                <w:bCs/>
                <w:sz w:val="20"/>
                <w:szCs w:val="20"/>
              </w:rPr>
              <w:t>Паспортный кадастр</w:t>
            </w:r>
          </w:p>
        </w:tc>
        <w:tc>
          <w:tcPr>
            <w:tcW w:w="3021" w:type="dxa"/>
            <w:tcBorders>
              <w:top w:val="single" w:sz="4" w:space="0" w:color="auto"/>
              <w:left w:val="single" w:sz="4" w:space="0" w:color="auto"/>
              <w:bottom w:val="single" w:sz="4" w:space="0" w:color="auto"/>
              <w:right w:val="single" w:sz="4" w:space="0" w:color="auto"/>
            </w:tcBorders>
            <w:hideMark/>
          </w:tcPr>
          <w:p w14:paraId="0AD37DAD" w14:textId="56B586DE" w:rsidR="00BA0F76" w:rsidRPr="006B27AC" w:rsidRDefault="006B27AC">
            <w:pPr>
              <w:rPr>
                <w:b/>
                <w:bCs/>
                <w:sz w:val="20"/>
                <w:szCs w:val="20"/>
              </w:rPr>
            </w:pPr>
            <w:r>
              <w:rPr>
                <w:b/>
                <w:bCs/>
                <w:sz w:val="20"/>
                <w:szCs w:val="20"/>
              </w:rPr>
              <w:t>Номер</w:t>
            </w:r>
          </w:p>
        </w:tc>
        <w:tc>
          <w:tcPr>
            <w:tcW w:w="3021" w:type="dxa"/>
            <w:tcBorders>
              <w:top w:val="single" w:sz="4" w:space="0" w:color="auto"/>
              <w:left w:val="single" w:sz="4" w:space="0" w:color="auto"/>
              <w:bottom w:val="single" w:sz="4" w:space="0" w:color="auto"/>
              <w:right w:val="single" w:sz="4" w:space="0" w:color="auto"/>
            </w:tcBorders>
            <w:hideMark/>
          </w:tcPr>
          <w:p w14:paraId="6E890DE4" w14:textId="77777777" w:rsidR="00BA0F76" w:rsidRPr="00C11F5B" w:rsidRDefault="00BA0F76">
            <w:pPr>
              <w:rPr>
                <w:sz w:val="20"/>
                <w:szCs w:val="20"/>
                <w:lang w:val="en-GB"/>
              </w:rPr>
            </w:pPr>
            <w:r w:rsidRPr="00C11F5B">
              <w:rPr>
                <w:sz w:val="20"/>
                <w:szCs w:val="20"/>
                <w:lang w:val="en-GB"/>
              </w:rPr>
              <w:t>YK-1706219/1272824</w:t>
            </w:r>
          </w:p>
        </w:tc>
      </w:tr>
      <w:tr w:rsidR="00BA0F76" w:rsidRPr="00C11F5B" w14:paraId="0226CC58" w14:textId="77777777" w:rsidTr="00BA0F76">
        <w:tc>
          <w:tcPr>
            <w:tcW w:w="0" w:type="auto"/>
            <w:vMerge/>
            <w:tcBorders>
              <w:top w:val="single" w:sz="4" w:space="0" w:color="auto"/>
              <w:left w:val="single" w:sz="4" w:space="0" w:color="auto"/>
              <w:bottom w:val="single" w:sz="4" w:space="0" w:color="auto"/>
              <w:right w:val="single" w:sz="4" w:space="0" w:color="auto"/>
            </w:tcBorders>
            <w:vAlign w:val="center"/>
            <w:hideMark/>
          </w:tcPr>
          <w:p w14:paraId="26036173" w14:textId="77777777" w:rsidR="00BA0F76" w:rsidRPr="00C11F5B" w:rsidRDefault="00BA0F76">
            <w:pPr>
              <w:rPr>
                <w:b/>
                <w:bCs/>
                <w:kern w:val="2"/>
                <w:sz w:val="20"/>
                <w:szCs w:val="20"/>
                <w14:ligatures w14:val="standardContextual"/>
              </w:rPr>
            </w:pPr>
          </w:p>
        </w:tc>
        <w:tc>
          <w:tcPr>
            <w:tcW w:w="3021" w:type="dxa"/>
            <w:tcBorders>
              <w:top w:val="single" w:sz="4" w:space="0" w:color="auto"/>
              <w:left w:val="single" w:sz="4" w:space="0" w:color="auto"/>
              <w:bottom w:val="single" w:sz="4" w:space="0" w:color="auto"/>
              <w:right w:val="single" w:sz="4" w:space="0" w:color="auto"/>
            </w:tcBorders>
            <w:hideMark/>
          </w:tcPr>
          <w:p w14:paraId="6ABE3E75" w14:textId="12C10AA3" w:rsidR="00BA0F76" w:rsidRPr="00C11F5B" w:rsidRDefault="006B27AC">
            <w:pPr>
              <w:rPr>
                <w:b/>
                <w:bCs/>
                <w:sz w:val="20"/>
                <w:szCs w:val="20"/>
              </w:rPr>
            </w:pPr>
            <w:r>
              <w:rPr>
                <w:b/>
                <w:bCs/>
                <w:sz w:val="20"/>
                <w:szCs w:val="20"/>
              </w:rPr>
              <w:t>Дата публикации</w:t>
            </w:r>
          </w:p>
        </w:tc>
        <w:tc>
          <w:tcPr>
            <w:tcW w:w="3021" w:type="dxa"/>
            <w:tcBorders>
              <w:top w:val="single" w:sz="4" w:space="0" w:color="auto"/>
              <w:left w:val="single" w:sz="4" w:space="0" w:color="auto"/>
              <w:bottom w:val="single" w:sz="4" w:space="0" w:color="auto"/>
              <w:right w:val="single" w:sz="4" w:space="0" w:color="auto"/>
            </w:tcBorders>
            <w:hideMark/>
          </w:tcPr>
          <w:p w14:paraId="1F6F0BDC" w14:textId="77777777" w:rsidR="00BA0F76" w:rsidRPr="00C11F5B" w:rsidRDefault="00BA0F76">
            <w:pPr>
              <w:rPr>
                <w:sz w:val="20"/>
                <w:szCs w:val="20"/>
                <w:lang w:val="en-GB"/>
              </w:rPr>
            </w:pPr>
            <w:r w:rsidRPr="00C11F5B">
              <w:rPr>
                <w:sz w:val="20"/>
                <w:szCs w:val="20"/>
                <w:lang w:val="en-GB"/>
              </w:rPr>
              <w:t>19.03.2022</w:t>
            </w:r>
          </w:p>
        </w:tc>
      </w:tr>
    </w:tbl>
    <w:p w14:paraId="257A0225" w14:textId="77777777" w:rsidR="00BA0F76" w:rsidRPr="00C11F5B" w:rsidRDefault="00BA0F76" w:rsidP="00BA0F76">
      <w:pPr>
        <w:rPr>
          <w:kern w:val="2"/>
          <w:sz w:val="20"/>
          <w:szCs w:val="20"/>
          <w14:ligatures w14:val="standardContextual"/>
        </w:rPr>
      </w:pPr>
    </w:p>
    <w:p w14:paraId="54B1056E" w14:textId="0C996FA1" w:rsidR="00BA0F76" w:rsidRPr="00C11F5B" w:rsidRDefault="00E7654C" w:rsidP="00BA0F76">
      <w:pPr>
        <w:jc w:val="center"/>
        <w:rPr>
          <w:b/>
          <w:bCs/>
          <w:sz w:val="20"/>
          <w:szCs w:val="20"/>
        </w:rPr>
      </w:pPr>
      <w:r w:rsidRPr="00E7654C">
        <w:rPr>
          <w:b/>
          <w:bCs/>
          <w:sz w:val="20"/>
          <w:szCs w:val="20"/>
        </w:rPr>
        <w:t>Информация об адресе</w:t>
      </w:r>
    </w:p>
    <w:tbl>
      <w:tblPr>
        <w:tblStyle w:val="a3"/>
        <w:tblW w:w="0" w:type="auto"/>
        <w:tblLook w:val="04A0" w:firstRow="1" w:lastRow="0" w:firstColumn="1" w:lastColumn="0" w:noHBand="0" w:noVBand="1"/>
      </w:tblPr>
      <w:tblGrid>
        <w:gridCol w:w="4531"/>
        <w:gridCol w:w="4531"/>
      </w:tblGrid>
      <w:tr w:rsidR="00BA0F76" w:rsidRPr="00C11F5B" w14:paraId="5303FE7C" w14:textId="77777777" w:rsidTr="00BA0F76">
        <w:tc>
          <w:tcPr>
            <w:tcW w:w="4531" w:type="dxa"/>
            <w:tcBorders>
              <w:top w:val="single" w:sz="4" w:space="0" w:color="auto"/>
              <w:left w:val="single" w:sz="4" w:space="0" w:color="auto"/>
              <w:bottom w:val="single" w:sz="4" w:space="0" w:color="auto"/>
              <w:right w:val="single" w:sz="4" w:space="0" w:color="auto"/>
            </w:tcBorders>
            <w:hideMark/>
          </w:tcPr>
          <w:p w14:paraId="262A4273" w14:textId="24205D69" w:rsidR="00BA0F76" w:rsidRPr="00C11F5B" w:rsidRDefault="00E7654C">
            <w:pPr>
              <w:rPr>
                <w:b/>
                <w:bCs/>
                <w:sz w:val="20"/>
                <w:szCs w:val="20"/>
                <w:lang w:val="en-GB"/>
              </w:rPr>
            </w:pPr>
            <w:proofErr w:type="spellStart"/>
            <w:r w:rsidRPr="00E7654C">
              <w:rPr>
                <w:b/>
                <w:bCs/>
                <w:sz w:val="20"/>
                <w:szCs w:val="20"/>
                <w:lang w:val="en-GB"/>
              </w:rPr>
              <w:t>Кадастровый</w:t>
            </w:r>
            <w:proofErr w:type="spellEnd"/>
            <w:r w:rsidRPr="00E7654C">
              <w:rPr>
                <w:b/>
                <w:bCs/>
                <w:sz w:val="20"/>
                <w:szCs w:val="20"/>
                <w:lang w:val="en-GB"/>
              </w:rPr>
              <w:t xml:space="preserve"> </w:t>
            </w:r>
            <w:proofErr w:type="spellStart"/>
            <w:r w:rsidRPr="00E7654C">
              <w:rPr>
                <w:b/>
                <w:bCs/>
                <w:sz w:val="20"/>
                <w:szCs w:val="20"/>
                <w:lang w:val="en-GB"/>
              </w:rPr>
              <w:t>номер</w:t>
            </w:r>
            <w:proofErr w:type="spellEnd"/>
            <w:r w:rsidRPr="00E7654C">
              <w:rPr>
                <w:b/>
                <w:bCs/>
                <w:sz w:val="20"/>
                <w:szCs w:val="20"/>
                <w:lang w:val="en-GB"/>
              </w:rPr>
              <w:t xml:space="preserve"> </w:t>
            </w:r>
            <w:proofErr w:type="spellStart"/>
            <w:r w:rsidRPr="00E7654C">
              <w:rPr>
                <w:b/>
                <w:bCs/>
                <w:sz w:val="20"/>
                <w:szCs w:val="20"/>
                <w:lang w:val="en-GB"/>
              </w:rPr>
              <w:t>объекта</w:t>
            </w:r>
            <w:proofErr w:type="spellEnd"/>
          </w:p>
        </w:tc>
        <w:tc>
          <w:tcPr>
            <w:tcW w:w="4531" w:type="dxa"/>
            <w:tcBorders>
              <w:top w:val="single" w:sz="4" w:space="0" w:color="auto"/>
              <w:left w:val="single" w:sz="4" w:space="0" w:color="auto"/>
              <w:bottom w:val="single" w:sz="4" w:space="0" w:color="auto"/>
              <w:right w:val="single" w:sz="4" w:space="0" w:color="auto"/>
            </w:tcBorders>
            <w:hideMark/>
          </w:tcPr>
          <w:p w14:paraId="3E44086C" w14:textId="77777777" w:rsidR="00BA0F76" w:rsidRPr="00C11F5B" w:rsidRDefault="00BA0F76">
            <w:pPr>
              <w:rPr>
                <w:sz w:val="20"/>
                <w:szCs w:val="20"/>
                <w:lang w:val="en-GB"/>
              </w:rPr>
            </w:pPr>
            <w:r w:rsidRPr="00C11F5B">
              <w:rPr>
                <w:sz w:val="20"/>
                <w:szCs w:val="20"/>
              </w:rPr>
              <w:t>20:04:08:01:07:0213</w:t>
            </w:r>
          </w:p>
        </w:tc>
      </w:tr>
      <w:tr w:rsidR="00BA0F76" w:rsidRPr="00C11F5B" w14:paraId="6E9CDD44" w14:textId="77777777" w:rsidTr="00BA0F76">
        <w:tc>
          <w:tcPr>
            <w:tcW w:w="4531" w:type="dxa"/>
            <w:tcBorders>
              <w:top w:val="single" w:sz="4" w:space="0" w:color="auto"/>
              <w:left w:val="single" w:sz="4" w:space="0" w:color="auto"/>
              <w:bottom w:val="single" w:sz="4" w:space="0" w:color="auto"/>
              <w:right w:val="single" w:sz="4" w:space="0" w:color="auto"/>
            </w:tcBorders>
            <w:hideMark/>
          </w:tcPr>
          <w:p w14:paraId="5B46C06C" w14:textId="7738E094" w:rsidR="00BA0F76" w:rsidRPr="00C11F5B" w:rsidRDefault="00E7654C">
            <w:pPr>
              <w:rPr>
                <w:b/>
                <w:bCs/>
                <w:sz w:val="20"/>
                <w:szCs w:val="20"/>
                <w:lang w:val="en-GB"/>
              </w:rPr>
            </w:pPr>
            <w:proofErr w:type="spellStart"/>
            <w:r w:rsidRPr="00E7654C">
              <w:rPr>
                <w:b/>
                <w:bCs/>
                <w:sz w:val="20"/>
                <w:szCs w:val="20"/>
                <w:lang w:val="en-GB"/>
              </w:rPr>
              <w:t>Местоположение</w:t>
            </w:r>
            <w:proofErr w:type="spellEnd"/>
            <w:r w:rsidRPr="00E7654C">
              <w:rPr>
                <w:b/>
                <w:bCs/>
                <w:sz w:val="20"/>
                <w:szCs w:val="20"/>
                <w:lang w:val="en-GB"/>
              </w:rPr>
              <w:t xml:space="preserve"> </w:t>
            </w:r>
            <w:proofErr w:type="spellStart"/>
            <w:r w:rsidRPr="00E7654C">
              <w:rPr>
                <w:b/>
                <w:bCs/>
                <w:sz w:val="20"/>
                <w:szCs w:val="20"/>
                <w:lang w:val="en-GB"/>
              </w:rPr>
              <w:t>объекта</w:t>
            </w:r>
            <w:proofErr w:type="spellEnd"/>
          </w:p>
        </w:tc>
        <w:tc>
          <w:tcPr>
            <w:tcW w:w="4531" w:type="dxa"/>
            <w:tcBorders>
              <w:top w:val="single" w:sz="4" w:space="0" w:color="auto"/>
              <w:left w:val="single" w:sz="4" w:space="0" w:color="auto"/>
              <w:bottom w:val="single" w:sz="4" w:space="0" w:color="auto"/>
              <w:right w:val="single" w:sz="4" w:space="0" w:color="auto"/>
            </w:tcBorders>
            <w:hideMark/>
          </w:tcPr>
          <w:p w14:paraId="4450E638" w14:textId="0FDA0E0B" w:rsidR="00BA0F76" w:rsidRPr="00E7654C" w:rsidRDefault="00E7654C">
            <w:pPr>
              <w:rPr>
                <w:sz w:val="20"/>
                <w:szCs w:val="20"/>
              </w:rPr>
            </w:pPr>
            <w:proofErr w:type="spellStart"/>
            <w:r w:rsidRPr="00E7654C">
              <w:rPr>
                <w:sz w:val="20"/>
                <w:szCs w:val="20"/>
                <w:lang w:val="en-GB"/>
              </w:rPr>
              <w:t>Район</w:t>
            </w:r>
            <w:proofErr w:type="spellEnd"/>
            <w:r w:rsidRPr="00E7654C">
              <w:rPr>
                <w:sz w:val="20"/>
                <w:szCs w:val="20"/>
                <w:lang w:val="en-GB"/>
              </w:rPr>
              <w:t xml:space="preserve"> </w:t>
            </w:r>
            <w:proofErr w:type="spellStart"/>
            <w:r w:rsidRPr="00E7654C">
              <w:rPr>
                <w:sz w:val="20"/>
                <w:szCs w:val="20"/>
                <w:lang w:val="en-GB"/>
              </w:rPr>
              <w:t>Беклар</w:t>
            </w:r>
            <w:proofErr w:type="spellEnd"/>
            <w:r w:rsidRPr="00E7654C">
              <w:rPr>
                <w:sz w:val="20"/>
                <w:szCs w:val="20"/>
                <w:lang w:val="en-GB"/>
              </w:rPr>
              <w:t xml:space="preserve"> МФ</w:t>
            </w:r>
            <w:r>
              <w:rPr>
                <w:sz w:val="20"/>
                <w:szCs w:val="20"/>
              </w:rPr>
              <w:t>Й</w:t>
            </w:r>
          </w:p>
        </w:tc>
      </w:tr>
    </w:tbl>
    <w:p w14:paraId="12E15B43" w14:textId="77777777" w:rsidR="00BA0F76" w:rsidRPr="00C11F5B" w:rsidRDefault="00BA0F76" w:rsidP="00BA0F76">
      <w:pPr>
        <w:rPr>
          <w:kern w:val="2"/>
          <w:sz w:val="20"/>
          <w:szCs w:val="20"/>
          <w14:ligatures w14:val="standardContextual"/>
        </w:rPr>
      </w:pPr>
    </w:p>
    <w:p w14:paraId="6A76DFFF" w14:textId="39B4CACA" w:rsidR="00BA0F76" w:rsidRPr="00C11F5B" w:rsidRDefault="00E7654C" w:rsidP="00BA0F76">
      <w:pPr>
        <w:jc w:val="center"/>
        <w:rPr>
          <w:b/>
          <w:bCs/>
          <w:sz w:val="20"/>
          <w:szCs w:val="20"/>
        </w:rPr>
      </w:pPr>
      <w:r w:rsidRPr="00E7654C">
        <w:rPr>
          <w:b/>
          <w:bCs/>
          <w:sz w:val="20"/>
          <w:szCs w:val="20"/>
        </w:rPr>
        <w:t>Описание земельного участка</w:t>
      </w:r>
    </w:p>
    <w:tbl>
      <w:tblPr>
        <w:tblStyle w:val="a3"/>
        <w:tblW w:w="0" w:type="auto"/>
        <w:tblLook w:val="04A0" w:firstRow="1" w:lastRow="0" w:firstColumn="1" w:lastColumn="0" w:noHBand="0" w:noVBand="1"/>
      </w:tblPr>
      <w:tblGrid>
        <w:gridCol w:w="3020"/>
        <w:gridCol w:w="3021"/>
        <w:gridCol w:w="3021"/>
      </w:tblGrid>
      <w:tr w:rsidR="00BA0F76" w:rsidRPr="00C11F5B" w14:paraId="1333DAAA" w14:textId="77777777" w:rsidTr="00BA0F76">
        <w:tc>
          <w:tcPr>
            <w:tcW w:w="3020" w:type="dxa"/>
            <w:vMerge w:val="restart"/>
            <w:tcBorders>
              <w:top w:val="single" w:sz="4" w:space="0" w:color="auto"/>
              <w:left w:val="single" w:sz="4" w:space="0" w:color="auto"/>
              <w:bottom w:val="single" w:sz="4" w:space="0" w:color="auto"/>
              <w:right w:val="single" w:sz="4" w:space="0" w:color="auto"/>
            </w:tcBorders>
            <w:hideMark/>
          </w:tcPr>
          <w:p w14:paraId="6D7C1E7D" w14:textId="0258F9E8" w:rsidR="00BA0F76" w:rsidRPr="00C11F5B" w:rsidRDefault="00E7654C">
            <w:pPr>
              <w:rPr>
                <w:b/>
                <w:bCs/>
                <w:sz w:val="20"/>
                <w:szCs w:val="20"/>
              </w:rPr>
            </w:pPr>
            <w:r w:rsidRPr="00E7654C">
              <w:rPr>
                <w:b/>
                <w:bCs/>
                <w:sz w:val="20"/>
                <w:szCs w:val="20"/>
              </w:rPr>
              <w:t>Площадь участка (м2)</w:t>
            </w:r>
          </w:p>
        </w:tc>
        <w:tc>
          <w:tcPr>
            <w:tcW w:w="3021" w:type="dxa"/>
            <w:tcBorders>
              <w:top w:val="single" w:sz="4" w:space="0" w:color="auto"/>
              <w:left w:val="single" w:sz="4" w:space="0" w:color="auto"/>
              <w:bottom w:val="single" w:sz="4" w:space="0" w:color="auto"/>
              <w:right w:val="single" w:sz="4" w:space="0" w:color="auto"/>
            </w:tcBorders>
            <w:hideMark/>
          </w:tcPr>
          <w:p w14:paraId="4DAA8DFB" w14:textId="62EDD92E" w:rsidR="00BA0F76" w:rsidRPr="00C11F5B" w:rsidRDefault="00E7654C">
            <w:pPr>
              <w:rPr>
                <w:sz w:val="20"/>
                <w:szCs w:val="20"/>
                <w:lang w:val="en-GB"/>
              </w:rPr>
            </w:pPr>
            <w:proofErr w:type="spellStart"/>
            <w:r w:rsidRPr="00E7654C">
              <w:rPr>
                <w:sz w:val="20"/>
                <w:szCs w:val="20"/>
                <w:lang w:val="en-GB"/>
              </w:rPr>
              <w:t>Согласно</w:t>
            </w:r>
            <w:proofErr w:type="spellEnd"/>
            <w:r w:rsidRPr="00E7654C">
              <w:rPr>
                <w:sz w:val="20"/>
                <w:szCs w:val="20"/>
                <w:lang w:val="en-GB"/>
              </w:rPr>
              <w:t xml:space="preserve"> </w:t>
            </w:r>
            <w:proofErr w:type="spellStart"/>
            <w:r w:rsidRPr="00E7654C">
              <w:rPr>
                <w:sz w:val="20"/>
                <w:szCs w:val="20"/>
                <w:lang w:val="en-GB"/>
              </w:rPr>
              <w:t>юридическому</w:t>
            </w:r>
            <w:proofErr w:type="spellEnd"/>
            <w:r w:rsidRPr="00E7654C">
              <w:rPr>
                <w:sz w:val="20"/>
                <w:szCs w:val="20"/>
                <w:lang w:val="en-GB"/>
              </w:rPr>
              <w:t xml:space="preserve"> </w:t>
            </w:r>
            <w:proofErr w:type="spellStart"/>
            <w:r w:rsidRPr="00E7654C">
              <w:rPr>
                <w:sz w:val="20"/>
                <w:szCs w:val="20"/>
                <w:lang w:val="en-GB"/>
              </w:rPr>
              <w:t>документу</w:t>
            </w:r>
            <w:proofErr w:type="spellEnd"/>
          </w:p>
        </w:tc>
        <w:tc>
          <w:tcPr>
            <w:tcW w:w="3021" w:type="dxa"/>
            <w:tcBorders>
              <w:top w:val="single" w:sz="4" w:space="0" w:color="auto"/>
              <w:left w:val="single" w:sz="4" w:space="0" w:color="auto"/>
              <w:bottom w:val="single" w:sz="4" w:space="0" w:color="auto"/>
              <w:right w:val="single" w:sz="4" w:space="0" w:color="auto"/>
            </w:tcBorders>
            <w:hideMark/>
          </w:tcPr>
          <w:p w14:paraId="2315B7AB" w14:textId="77777777" w:rsidR="00BA0F76" w:rsidRPr="00C11F5B" w:rsidRDefault="00BA0F76">
            <w:pPr>
              <w:rPr>
                <w:sz w:val="20"/>
                <w:szCs w:val="20"/>
              </w:rPr>
            </w:pPr>
            <w:r w:rsidRPr="00C11F5B">
              <w:rPr>
                <w:sz w:val="20"/>
                <w:szCs w:val="20"/>
              </w:rPr>
              <w:t>30000.00</w:t>
            </w:r>
          </w:p>
        </w:tc>
      </w:tr>
      <w:tr w:rsidR="00BA0F76" w:rsidRPr="00C11F5B" w14:paraId="4886FB04" w14:textId="77777777" w:rsidTr="00BA0F76">
        <w:tc>
          <w:tcPr>
            <w:tcW w:w="0" w:type="auto"/>
            <w:vMerge/>
            <w:tcBorders>
              <w:top w:val="single" w:sz="4" w:space="0" w:color="auto"/>
              <w:left w:val="single" w:sz="4" w:space="0" w:color="auto"/>
              <w:bottom w:val="single" w:sz="4" w:space="0" w:color="auto"/>
              <w:right w:val="single" w:sz="4" w:space="0" w:color="auto"/>
            </w:tcBorders>
            <w:vAlign w:val="center"/>
            <w:hideMark/>
          </w:tcPr>
          <w:p w14:paraId="4758606F" w14:textId="77777777" w:rsidR="00BA0F76" w:rsidRPr="00C11F5B" w:rsidRDefault="00BA0F76">
            <w:pPr>
              <w:rPr>
                <w:b/>
                <w:bCs/>
                <w:kern w:val="2"/>
                <w:sz w:val="20"/>
                <w:szCs w:val="20"/>
                <w14:ligatures w14:val="standardContextual"/>
              </w:rPr>
            </w:pPr>
          </w:p>
        </w:tc>
        <w:tc>
          <w:tcPr>
            <w:tcW w:w="3021" w:type="dxa"/>
            <w:tcBorders>
              <w:top w:val="single" w:sz="4" w:space="0" w:color="auto"/>
              <w:left w:val="single" w:sz="4" w:space="0" w:color="auto"/>
              <w:bottom w:val="single" w:sz="4" w:space="0" w:color="auto"/>
              <w:right w:val="single" w:sz="4" w:space="0" w:color="auto"/>
            </w:tcBorders>
            <w:hideMark/>
          </w:tcPr>
          <w:p w14:paraId="24785067" w14:textId="6EC2AAF2" w:rsidR="00BA0F76" w:rsidRPr="00C11F5B" w:rsidRDefault="00E7654C">
            <w:pPr>
              <w:rPr>
                <w:sz w:val="20"/>
                <w:szCs w:val="20"/>
                <w:lang w:val="en-GB"/>
              </w:rPr>
            </w:pPr>
            <w:proofErr w:type="spellStart"/>
            <w:r w:rsidRPr="00E7654C">
              <w:rPr>
                <w:sz w:val="20"/>
                <w:szCs w:val="20"/>
                <w:lang w:val="en-GB"/>
              </w:rPr>
              <w:t>На</w:t>
            </w:r>
            <w:proofErr w:type="spellEnd"/>
            <w:r w:rsidRPr="00E7654C">
              <w:rPr>
                <w:sz w:val="20"/>
                <w:szCs w:val="20"/>
                <w:lang w:val="en-GB"/>
              </w:rPr>
              <w:t xml:space="preserve"> </w:t>
            </w:r>
            <w:proofErr w:type="spellStart"/>
            <w:r w:rsidRPr="00E7654C">
              <w:rPr>
                <w:sz w:val="20"/>
                <w:szCs w:val="20"/>
                <w:lang w:val="en-GB"/>
              </w:rPr>
              <w:t>практике</w:t>
            </w:r>
            <w:proofErr w:type="spellEnd"/>
          </w:p>
        </w:tc>
        <w:tc>
          <w:tcPr>
            <w:tcW w:w="3021" w:type="dxa"/>
            <w:tcBorders>
              <w:top w:val="single" w:sz="4" w:space="0" w:color="auto"/>
              <w:left w:val="single" w:sz="4" w:space="0" w:color="auto"/>
              <w:bottom w:val="single" w:sz="4" w:space="0" w:color="auto"/>
              <w:right w:val="single" w:sz="4" w:space="0" w:color="auto"/>
            </w:tcBorders>
            <w:hideMark/>
          </w:tcPr>
          <w:p w14:paraId="36B13D3C" w14:textId="77777777" w:rsidR="00BA0F76" w:rsidRPr="00C11F5B" w:rsidRDefault="00BA0F76">
            <w:pPr>
              <w:rPr>
                <w:sz w:val="20"/>
                <w:szCs w:val="20"/>
              </w:rPr>
            </w:pPr>
            <w:r w:rsidRPr="00C11F5B">
              <w:rPr>
                <w:sz w:val="20"/>
                <w:szCs w:val="20"/>
              </w:rPr>
              <w:t>30000.00</w:t>
            </w:r>
          </w:p>
        </w:tc>
      </w:tr>
      <w:tr w:rsidR="00BA0F76" w:rsidRPr="00C11F5B" w14:paraId="64940FD6" w14:textId="77777777" w:rsidTr="00BA0F76">
        <w:tc>
          <w:tcPr>
            <w:tcW w:w="0" w:type="auto"/>
            <w:vMerge/>
            <w:tcBorders>
              <w:top w:val="single" w:sz="4" w:space="0" w:color="auto"/>
              <w:left w:val="single" w:sz="4" w:space="0" w:color="auto"/>
              <w:bottom w:val="single" w:sz="4" w:space="0" w:color="auto"/>
              <w:right w:val="single" w:sz="4" w:space="0" w:color="auto"/>
            </w:tcBorders>
            <w:vAlign w:val="center"/>
            <w:hideMark/>
          </w:tcPr>
          <w:p w14:paraId="7D58A895" w14:textId="77777777" w:rsidR="00BA0F76" w:rsidRPr="00C11F5B" w:rsidRDefault="00BA0F76">
            <w:pPr>
              <w:rPr>
                <w:b/>
                <w:bCs/>
                <w:kern w:val="2"/>
                <w:sz w:val="20"/>
                <w:szCs w:val="20"/>
                <w14:ligatures w14:val="standardContextual"/>
              </w:rPr>
            </w:pPr>
          </w:p>
        </w:tc>
        <w:tc>
          <w:tcPr>
            <w:tcW w:w="3021" w:type="dxa"/>
            <w:tcBorders>
              <w:top w:val="single" w:sz="4" w:space="0" w:color="auto"/>
              <w:left w:val="single" w:sz="4" w:space="0" w:color="auto"/>
              <w:bottom w:val="single" w:sz="4" w:space="0" w:color="auto"/>
              <w:right w:val="single" w:sz="4" w:space="0" w:color="auto"/>
            </w:tcBorders>
            <w:hideMark/>
          </w:tcPr>
          <w:p w14:paraId="4D485E0E" w14:textId="60DD4264" w:rsidR="00BA0F76" w:rsidRPr="00C11F5B" w:rsidRDefault="00E7654C">
            <w:pPr>
              <w:rPr>
                <w:sz w:val="20"/>
                <w:szCs w:val="20"/>
              </w:rPr>
            </w:pPr>
            <w:proofErr w:type="spellStart"/>
            <w:r w:rsidRPr="00E7654C">
              <w:rPr>
                <w:sz w:val="20"/>
                <w:szCs w:val="20"/>
                <w:lang w:val="en-GB"/>
              </w:rPr>
              <w:t>Занято</w:t>
            </w:r>
            <w:proofErr w:type="spellEnd"/>
            <w:r w:rsidRPr="00E7654C">
              <w:rPr>
                <w:sz w:val="20"/>
                <w:szCs w:val="20"/>
                <w:lang w:val="en-GB"/>
              </w:rPr>
              <w:t xml:space="preserve"> </w:t>
            </w:r>
            <w:proofErr w:type="spellStart"/>
            <w:r w:rsidRPr="00E7654C">
              <w:rPr>
                <w:sz w:val="20"/>
                <w:szCs w:val="20"/>
                <w:lang w:val="en-GB"/>
              </w:rPr>
              <w:t>произвольно</w:t>
            </w:r>
            <w:proofErr w:type="spellEnd"/>
          </w:p>
        </w:tc>
        <w:tc>
          <w:tcPr>
            <w:tcW w:w="3021" w:type="dxa"/>
            <w:tcBorders>
              <w:top w:val="single" w:sz="4" w:space="0" w:color="auto"/>
              <w:left w:val="single" w:sz="4" w:space="0" w:color="auto"/>
              <w:bottom w:val="single" w:sz="4" w:space="0" w:color="auto"/>
              <w:right w:val="single" w:sz="4" w:space="0" w:color="auto"/>
            </w:tcBorders>
            <w:hideMark/>
          </w:tcPr>
          <w:p w14:paraId="6C4D17B9" w14:textId="77777777" w:rsidR="00BA0F76" w:rsidRPr="00C11F5B" w:rsidRDefault="00BA0F76">
            <w:pPr>
              <w:rPr>
                <w:sz w:val="20"/>
                <w:szCs w:val="20"/>
              </w:rPr>
            </w:pPr>
            <w:r w:rsidRPr="00C11F5B">
              <w:rPr>
                <w:sz w:val="20"/>
                <w:szCs w:val="20"/>
              </w:rPr>
              <w:t>0.00</w:t>
            </w:r>
          </w:p>
        </w:tc>
      </w:tr>
      <w:tr w:rsidR="00BA0F76" w:rsidRPr="00C11F5B" w14:paraId="5D548651" w14:textId="77777777" w:rsidTr="00BA0F76">
        <w:tc>
          <w:tcPr>
            <w:tcW w:w="3020" w:type="dxa"/>
            <w:vMerge w:val="restart"/>
            <w:tcBorders>
              <w:top w:val="single" w:sz="4" w:space="0" w:color="auto"/>
              <w:left w:val="single" w:sz="4" w:space="0" w:color="auto"/>
              <w:bottom w:val="single" w:sz="4" w:space="0" w:color="auto"/>
              <w:right w:val="single" w:sz="4" w:space="0" w:color="auto"/>
            </w:tcBorders>
            <w:hideMark/>
          </w:tcPr>
          <w:p w14:paraId="1F3079DC" w14:textId="038CA5D6" w:rsidR="00BA0F76" w:rsidRPr="00C11F5B" w:rsidRDefault="00E7654C">
            <w:pPr>
              <w:rPr>
                <w:b/>
                <w:bCs/>
                <w:sz w:val="20"/>
                <w:szCs w:val="20"/>
              </w:rPr>
            </w:pPr>
            <w:r w:rsidRPr="00E7654C">
              <w:rPr>
                <w:b/>
                <w:bCs/>
                <w:sz w:val="20"/>
                <w:szCs w:val="20"/>
              </w:rPr>
              <w:t>Цель использования</w:t>
            </w:r>
          </w:p>
        </w:tc>
        <w:tc>
          <w:tcPr>
            <w:tcW w:w="3021" w:type="dxa"/>
            <w:tcBorders>
              <w:top w:val="single" w:sz="4" w:space="0" w:color="auto"/>
              <w:left w:val="single" w:sz="4" w:space="0" w:color="auto"/>
              <w:bottom w:val="single" w:sz="4" w:space="0" w:color="auto"/>
              <w:right w:val="single" w:sz="4" w:space="0" w:color="auto"/>
            </w:tcBorders>
            <w:hideMark/>
          </w:tcPr>
          <w:p w14:paraId="21BF9CBA" w14:textId="7822911F" w:rsidR="00BA0F76" w:rsidRPr="00C11F5B" w:rsidRDefault="00E7654C">
            <w:pPr>
              <w:rPr>
                <w:sz w:val="20"/>
                <w:szCs w:val="20"/>
              </w:rPr>
            </w:pPr>
            <w:r w:rsidRPr="00E7654C">
              <w:rPr>
                <w:sz w:val="20"/>
                <w:szCs w:val="20"/>
              </w:rPr>
              <w:t>Согласно документу</w:t>
            </w:r>
          </w:p>
        </w:tc>
        <w:tc>
          <w:tcPr>
            <w:tcW w:w="3021" w:type="dxa"/>
            <w:tcBorders>
              <w:top w:val="single" w:sz="4" w:space="0" w:color="auto"/>
              <w:left w:val="single" w:sz="4" w:space="0" w:color="auto"/>
              <w:bottom w:val="single" w:sz="4" w:space="0" w:color="auto"/>
              <w:right w:val="single" w:sz="4" w:space="0" w:color="auto"/>
            </w:tcBorders>
            <w:hideMark/>
          </w:tcPr>
          <w:p w14:paraId="4EEC6110" w14:textId="43419D96" w:rsidR="00BA0F76" w:rsidRPr="00C11F5B" w:rsidRDefault="00E7654C">
            <w:pPr>
              <w:rPr>
                <w:sz w:val="20"/>
                <w:szCs w:val="20"/>
              </w:rPr>
            </w:pPr>
            <w:r w:rsidRPr="00E7654C">
              <w:rPr>
                <w:sz w:val="20"/>
                <w:szCs w:val="20"/>
              </w:rPr>
              <w:t>Нежилое помещение</w:t>
            </w:r>
          </w:p>
        </w:tc>
      </w:tr>
      <w:tr w:rsidR="00BA0F76" w:rsidRPr="00E7654C" w14:paraId="37E1CAA4" w14:textId="77777777" w:rsidTr="00BA0F76">
        <w:trPr>
          <w:trHeight w:val="7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B1B3A9" w14:textId="77777777" w:rsidR="00BA0F76" w:rsidRPr="00C11F5B" w:rsidRDefault="00BA0F76">
            <w:pPr>
              <w:rPr>
                <w:b/>
                <w:bCs/>
                <w:kern w:val="2"/>
                <w:sz w:val="20"/>
                <w:szCs w:val="20"/>
                <w14:ligatures w14:val="standardContextual"/>
              </w:rPr>
            </w:pPr>
          </w:p>
        </w:tc>
        <w:tc>
          <w:tcPr>
            <w:tcW w:w="3021" w:type="dxa"/>
            <w:tcBorders>
              <w:top w:val="single" w:sz="4" w:space="0" w:color="auto"/>
              <w:left w:val="single" w:sz="4" w:space="0" w:color="auto"/>
              <w:bottom w:val="single" w:sz="4" w:space="0" w:color="auto"/>
              <w:right w:val="single" w:sz="4" w:space="0" w:color="auto"/>
            </w:tcBorders>
            <w:hideMark/>
          </w:tcPr>
          <w:p w14:paraId="524612E4" w14:textId="14A9FBEF" w:rsidR="00BA0F76" w:rsidRPr="00C11F5B" w:rsidRDefault="00E7654C">
            <w:pPr>
              <w:rPr>
                <w:sz w:val="20"/>
                <w:szCs w:val="20"/>
              </w:rPr>
            </w:pPr>
            <w:proofErr w:type="spellStart"/>
            <w:r w:rsidRPr="00E7654C">
              <w:rPr>
                <w:sz w:val="20"/>
                <w:szCs w:val="20"/>
                <w:lang w:val="en-GB"/>
              </w:rPr>
              <w:t>На</w:t>
            </w:r>
            <w:proofErr w:type="spellEnd"/>
            <w:r w:rsidRPr="00E7654C">
              <w:rPr>
                <w:sz w:val="20"/>
                <w:szCs w:val="20"/>
                <w:lang w:val="en-GB"/>
              </w:rPr>
              <w:t xml:space="preserve"> </w:t>
            </w:r>
            <w:proofErr w:type="spellStart"/>
            <w:r w:rsidRPr="00E7654C">
              <w:rPr>
                <w:sz w:val="20"/>
                <w:szCs w:val="20"/>
                <w:lang w:val="en-GB"/>
              </w:rPr>
              <w:t>практике</w:t>
            </w:r>
            <w:proofErr w:type="spellEnd"/>
          </w:p>
        </w:tc>
        <w:tc>
          <w:tcPr>
            <w:tcW w:w="3021" w:type="dxa"/>
            <w:tcBorders>
              <w:top w:val="single" w:sz="4" w:space="0" w:color="auto"/>
              <w:left w:val="single" w:sz="4" w:space="0" w:color="auto"/>
              <w:bottom w:val="single" w:sz="4" w:space="0" w:color="auto"/>
              <w:right w:val="single" w:sz="4" w:space="0" w:color="auto"/>
            </w:tcBorders>
            <w:hideMark/>
          </w:tcPr>
          <w:p w14:paraId="654F8D04" w14:textId="2AC8635F" w:rsidR="00BA0F76" w:rsidRPr="00E7654C" w:rsidRDefault="00E7654C">
            <w:pPr>
              <w:rPr>
                <w:sz w:val="20"/>
                <w:szCs w:val="20"/>
              </w:rPr>
            </w:pPr>
            <w:r w:rsidRPr="00E7654C">
              <w:rPr>
                <w:sz w:val="20"/>
                <w:szCs w:val="20"/>
              </w:rPr>
              <w:t>Нежилое помещение еще не достроено</w:t>
            </w:r>
          </w:p>
        </w:tc>
      </w:tr>
      <w:tr w:rsidR="00BA0F76" w:rsidRPr="00C11F5B" w14:paraId="3F3E9D1D" w14:textId="77777777" w:rsidTr="00BA0F76">
        <w:tc>
          <w:tcPr>
            <w:tcW w:w="0" w:type="auto"/>
            <w:vMerge/>
            <w:tcBorders>
              <w:top w:val="single" w:sz="4" w:space="0" w:color="auto"/>
              <w:left w:val="single" w:sz="4" w:space="0" w:color="auto"/>
              <w:bottom w:val="single" w:sz="4" w:space="0" w:color="auto"/>
              <w:right w:val="single" w:sz="4" w:space="0" w:color="auto"/>
            </w:tcBorders>
            <w:vAlign w:val="center"/>
            <w:hideMark/>
          </w:tcPr>
          <w:p w14:paraId="6C27B68A" w14:textId="77777777" w:rsidR="00BA0F76" w:rsidRPr="00E7654C" w:rsidRDefault="00BA0F76">
            <w:pPr>
              <w:rPr>
                <w:b/>
                <w:bCs/>
                <w:kern w:val="2"/>
                <w:sz w:val="20"/>
                <w:szCs w:val="20"/>
                <w14:ligatures w14:val="standardContextual"/>
              </w:rPr>
            </w:pPr>
          </w:p>
        </w:tc>
        <w:tc>
          <w:tcPr>
            <w:tcW w:w="3021" w:type="dxa"/>
            <w:tcBorders>
              <w:top w:val="single" w:sz="4" w:space="0" w:color="auto"/>
              <w:left w:val="single" w:sz="4" w:space="0" w:color="auto"/>
              <w:bottom w:val="single" w:sz="4" w:space="0" w:color="auto"/>
              <w:right w:val="single" w:sz="4" w:space="0" w:color="auto"/>
            </w:tcBorders>
            <w:hideMark/>
          </w:tcPr>
          <w:p w14:paraId="4A92B87B" w14:textId="4ED6504B" w:rsidR="00BA0F76" w:rsidRPr="00C11F5B" w:rsidRDefault="00E7654C">
            <w:pPr>
              <w:rPr>
                <w:b/>
                <w:bCs/>
                <w:sz w:val="20"/>
                <w:szCs w:val="20"/>
              </w:rPr>
            </w:pPr>
            <w:r w:rsidRPr="00E7654C">
              <w:rPr>
                <w:b/>
                <w:bCs/>
                <w:sz w:val="20"/>
                <w:szCs w:val="20"/>
              </w:rPr>
              <w:t>Цена земельного участка</w:t>
            </w:r>
          </w:p>
        </w:tc>
        <w:tc>
          <w:tcPr>
            <w:tcW w:w="3021" w:type="dxa"/>
            <w:tcBorders>
              <w:top w:val="single" w:sz="4" w:space="0" w:color="auto"/>
              <w:left w:val="single" w:sz="4" w:space="0" w:color="auto"/>
              <w:bottom w:val="single" w:sz="4" w:space="0" w:color="auto"/>
              <w:right w:val="single" w:sz="4" w:space="0" w:color="auto"/>
            </w:tcBorders>
            <w:hideMark/>
          </w:tcPr>
          <w:p w14:paraId="79BC1355" w14:textId="0CBF4EC2" w:rsidR="00BA0F76" w:rsidRPr="00C11F5B" w:rsidRDefault="00BA0F76">
            <w:pPr>
              <w:rPr>
                <w:b/>
                <w:bCs/>
                <w:sz w:val="20"/>
                <w:szCs w:val="20"/>
              </w:rPr>
            </w:pPr>
            <w:r w:rsidRPr="00C11F5B">
              <w:rPr>
                <w:b/>
                <w:bCs/>
                <w:sz w:val="20"/>
                <w:szCs w:val="20"/>
              </w:rPr>
              <w:t xml:space="preserve">0 </w:t>
            </w:r>
            <w:r w:rsidR="00E7654C">
              <w:rPr>
                <w:b/>
                <w:bCs/>
                <w:sz w:val="20"/>
                <w:szCs w:val="20"/>
              </w:rPr>
              <w:t>сум</w:t>
            </w:r>
          </w:p>
        </w:tc>
      </w:tr>
      <w:tr w:rsidR="00BA0F76" w:rsidRPr="00C11F5B" w14:paraId="65B988EF" w14:textId="77777777" w:rsidTr="00BA0F76">
        <w:tc>
          <w:tcPr>
            <w:tcW w:w="3020" w:type="dxa"/>
            <w:tcBorders>
              <w:top w:val="single" w:sz="4" w:space="0" w:color="auto"/>
              <w:left w:val="single" w:sz="4" w:space="0" w:color="auto"/>
              <w:bottom w:val="single" w:sz="4" w:space="0" w:color="auto"/>
              <w:right w:val="single" w:sz="4" w:space="0" w:color="auto"/>
            </w:tcBorders>
            <w:hideMark/>
          </w:tcPr>
          <w:p w14:paraId="601E377A" w14:textId="1708B34C" w:rsidR="00BA0F76" w:rsidRPr="00C11F5B" w:rsidRDefault="00E7654C">
            <w:pPr>
              <w:rPr>
                <w:b/>
                <w:bCs/>
                <w:sz w:val="20"/>
                <w:szCs w:val="20"/>
              </w:rPr>
            </w:pPr>
            <w:r w:rsidRPr="00E7654C">
              <w:rPr>
                <w:b/>
                <w:bCs/>
                <w:sz w:val="20"/>
                <w:szCs w:val="20"/>
              </w:rPr>
              <w:t>Сервитут</w:t>
            </w:r>
          </w:p>
        </w:tc>
        <w:tc>
          <w:tcPr>
            <w:tcW w:w="6042" w:type="dxa"/>
            <w:gridSpan w:val="2"/>
            <w:tcBorders>
              <w:top w:val="single" w:sz="4" w:space="0" w:color="auto"/>
              <w:left w:val="single" w:sz="4" w:space="0" w:color="auto"/>
              <w:bottom w:val="single" w:sz="4" w:space="0" w:color="auto"/>
              <w:right w:val="single" w:sz="4" w:space="0" w:color="auto"/>
            </w:tcBorders>
            <w:hideMark/>
          </w:tcPr>
          <w:p w14:paraId="02432A47" w14:textId="77777777" w:rsidR="00BA0F76" w:rsidRPr="00C11F5B" w:rsidRDefault="00BA0F76">
            <w:pPr>
              <w:rPr>
                <w:b/>
                <w:bCs/>
                <w:sz w:val="20"/>
                <w:szCs w:val="20"/>
              </w:rPr>
            </w:pPr>
            <w:r w:rsidRPr="00C11F5B">
              <w:rPr>
                <w:b/>
                <w:bCs/>
                <w:sz w:val="20"/>
                <w:szCs w:val="20"/>
              </w:rPr>
              <w:t>-</w:t>
            </w:r>
          </w:p>
        </w:tc>
      </w:tr>
      <w:tr w:rsidR="00BA0F76" w:rsidRPr="00C11F5B" w14:paraId="16E04E0B" w14:textId="77777777" w:rsidTr="00BA0F76">
        <w:tc>
          <w:tcPr>
            <w:tcW w:w="3020" w:type="dxa"/>
            <w:tcBorders>
              <w:top w:val="single" w:sz="4" w:space="0" w:color="auto"/>
              <w:left w:val="single" w:sz="4" w:space="0" w:color="auto"/>
              <w:bottom w:val="single" w:sz="4" w:space="0" w:color="auto"/>
              <w:right w:val="single" w:sz="4" w:space="0" w:color="auto"/>
            </w:tcBorders>
            <w:hideMark/>
          </w:tcPr>
          <w:p w14:paraId="19C719F0" w14:textId="58F45621" w:rsidR="00BA0F76" w:rsidRPr="00C11F5B" w:rsidRDefault="00E7654C">
            <w:pPr>
              <w:rPr>
                <w:b/>
                <w:bCs/>
                <w:sz w:val="20"/>
                <w:szCs w:val="20"/>
              </w:rPr>
            </w:pPr>
            <w:r w:rsidRPr="00E7654C">
              <w:rPr>
                <w:b/>
                <w:bCs/>
                <w:sz w:val="20"/>
                <w:szCs w:val="20"/>
              </w:rPr>
              <w:t>Дополнительная информация</w:t>
            </w:r>
          </w:p>
        </w:tc>
        <w:tc>
          <w:tcPr>
            <w:tcW w:w="6042" w:type="dxa"/>
            <w:gridSpan w:val="2"/>
            <w:tcBorders>
              <w:top w:val="single" w:sz="4" w:space="0" w:color="auto"/>
              <w:left w:val="single" w:sz="4" w:space="0" w:color="auto"/>
              <w:bottom w:val="single" w:sz="4" w:space="0" w:color="auto"/>
              <w:right w:val="single" w:sz="4" w:space="0" w:color="auto"/>
            </w:tcBorders>
            <w:hideMark/>
          </w:tcPr>
          <w:p w14:paraId="063ABFE4" w14:textId="77777777" w:rsidR="00BA0F76" w:rsidRPr="00C11F5B" w:rsidRDefault="00BA0F76">
            <w:pPr>
              <w:rPr>
                <w:b/>
                <w:bCs/>
                <w:sz w:val="20"/>
                <w:szCs w:val="20"/>
              </w:rPr>
            </w:pPr>
            <w:r w:rsidRPr="00C11F5B">
              <w:rPr>
                <w:b/>
                <w:bCs/>
                <w:sz w:val="20"/>
                <w:szCs w:val="20"/>
              </w:rPr>
              <w:t>-</w:t>
            </w:r>
          </w:p>
        </w:tc>
      </w:tr>
    </w:tbl>
    <w:p w14:paraId="361EC906" w14:textId="77777777" w:rsidR="00BA0F76" w:rsidRPr="00C11F5B" w:rsidRDefault="00BA0F76" w:rsidP="00BA0F76">
      <w:pPr>
        <w:jc w:val="center"/>
        <w:rPr>
          <w:b/>
          <w:bCs/>
          <w:kern w:val="2"/>
          <w:sz w:val="20"/>
          <w:szCs w:val="20"/>
          <w14:ligatures w14:val="standardContextual"/>
        </w:rPr>
      </w:pPr>
    </w:p>
    <w:p w14:paraId="1F75FEAA" w14:textId="048C8E71" w:rsidR="00BA0F76" w:rsidRPr="00E7654C" w:rsidRDefault="00E7654C" w:rsidP="00BA0F76">
      <w:pPr>
        <w:rPr>
          <w:b/>
          <w:bCs/>
          <w:sz w:val="20"/>
          <w:szCs w:val="20"/>
        </w:rPr>
      </w:pPr>
      <w:r>
        <w:rPr>
          <w:b/>
          <w:bCs/>
          <w:sz w:val="20"/>
          <w:szCs w:val="20"/>
        </w:rPr>
        <w:t>Специалист</w:t>
      </w:r>
    </w:p>
    <w:p w14:paraId="28AA1A4D" w14:textId="77777777" w:rsidR="00E7654C" w:rsidRDefault="00E7654C" w:rsidP="00E7654C">
      <w:pPr>
        <w:rPr>
          <w:sz w:val="20"/>
          <w:szCs w:val="20"/>
        </w:rPr>
      </w:pPr>
      <w:r w:rsidRPr="00E7654C">
        <w:rPr>
          <w:sz w:val="20"/>
          <w:szCs w:val="20"/>
        </w:rPr>
        <w:t>РАХИМОВА МАВЛЮДА УМЕДОВНА</w:t>
      </w:r>
    </w:p>
    <w:p w14:paraId="614EB7A9" w14:textId="2C0982F9" w:rsidR="00C11F5B" w:rsidRPr="00E7654C" w:rsidRDefault="00E7654C" w:rsidP="00E7654C">
      <w:pPr>
        <w:rPr>
          <w:sz w:val="20"/>
          <w:szCs w:val="20"/>
        </w:rPr>
      </w:pPr>
      <w:r>
        <w:rPr>
          <w:sz w:val="20"/>
          <w:szCs w:val="20"/>
        </w:rPr>
        <w:t>Номер телефона</w:t>
      </w:r>
      <w:r w:rsidR="00C11F5B">
        <w:rPr>
          <w:sz w:val="20"/>
          <w:szCs w:val="20"/>
          <w:lang w:val="en-US"/>
        </w:rPr>
        <w:t xml:space="preserve">: </w:t>
      </w:r>
      <w:r w:rsidR="00C11F5B" w:rsidRPr="00C11F5B">
        <w:rPr>
          <w:sz w:val="20"/>
          <w:szCs w:val="20"/>
        </w:rPr>
        <w:t>998997090630</w:t>
      </w:r>
    </w:p>
    <w:p w14:paraId="1E98190B" w14:textId="2C4D2A9C" w:rsidR="00BA0F76" w:rsidRPr="00C11F5B" w:rsidRDefault="00BA0F76" w:rsidP="00BA0F76">
      <w:pPr>
        <w:rPr>
          <w:b/>
          <w:bCs/>
          <w:kern w:val="2"/>
          <w:sz w:val="20"/>
          <w:szCs w:val="20"/>
          <w:lang w:val="en-US"/>
          <w14:ligatures w14:val="standardContextual"/>
        </w:rPr>
      </w:pPr>
    </w:p>
    <w:p w14:paraId="5317C7CB" w14:textId="49A6758B" w:rsidR="00823202" w:rsidRPr="00C10B46" w:rsidRDefault="00C10B46">
      <w:pPr>
        <w:pStyle w:val="Appendix"/>
        <w:numPr>
          <w:ilvl w:val="0"/>
          <w:numId w:val="13"/>
        </w:numPr>
        <w:tabs>
          <w:tab w:val="clear" w:pos="1440"/>
          <w:tab w:val="left" w:pos="630"/>
        </w:tabs>
        <w:spacing w:before="120" w:after="120" w:line="240" w:lineRule="auto"/>
        <w:outlineLvl w:val="9"/>
        <w:rPr>
          <w:sz w:val="22"/>
          <w:szCs w:val="22"/>
          <w:lang w:val="ru-RU"/>
        </w:rPr>
      </w:pPr>
      <w:r w:rsidRPr="00C10B46">
        <w:rPr>
          <w:sz w:val="22"/>
          <w:szCs w:val="22"/>
          <w:lang w:val="ru-RU"/>
        </w:rPr>
        <w:lastRenderedPageBreak/>
        <w:t xml:space="preserve">Кадастровый паспорт земельного участка, предлагаемого для строительства </w:t>
      </w:r>
      <w:proofErr w:type="spellStart"/>
      <w:r w:rsidRPr="00C10B46">
        <w:rPr>
          <w:sz w:val="22"/>
          <w:szCs w:val="22"/>
          <w:lang w:val="ru-RU"/>
        </w:rPr>
        <w:t>Ургенчских</w:t>
      </w:r>
      <w:proofErr w:type="spellEnd"/>
      <w:r w:rsidRPr="00C10B46">
        <w:rPr>
          <w:sz w:val="22"/>
          <w:szCs w:val="22"/>
          <w:lang w:val="ru-RU"/>
        </w:rPr>
        <w:t xml:space="preserve"> Т</w:t>
      </w:r>
      <w:r>
        <w:rPr>
          <w:sz w:val="22"/>
          <w:szCs w:val="22"/>
          <w:lang w:val="ru-RU"/>
        </w:rPr>
        <w:t>П</w:t>
      </w:r>
      <w:r w:rsidRPr="00C10B46">
        <w:rPr>
          <w:sz w:val="22"/>
          <w:szCs w:val="22"/>
          <w:lang w:val="ru-RU"/>
        </w:rPr>
        <w:t>С</w:t>
      </w:r>
    </w:p>
    <w:p w14:paraId="2BB6D3DE" w14:textId="0CC6BCAA" w:rsidR="00DD26E2" w:rsidRPr="00631D23" w:rsidRDefault="00DD26E2" w:rsidP="00DD26E2">
      <w:pPr>
        <w:pStyle w:val="Appendix"/>
        <w:numPr>
          <w:ilvl w:val="0"/>
          <w:numId w:val="0"/>
        </w:numPr>
        <w:tabs>
          <w:tab w:val="clear" w:pos="1440"/>
          <w:tab w:val="left" w:pos="630"/>
        </w:tabs>
        <w:spacing w:before="120" w:after="120" w:line="240" w:lineRule="auto"/>
        <w:ind w:left="360"/>
        <w:outlineLvl w:val="9"/>
        <w:rPr>
          <w:sz w:val="22"/>
          <w:szCs w:val="22"/>
        </w:rPr>
      </w:pPr>
      <w:r w:rsidRPr="00631D23">
        <w:rPr>
          <w:noProof/>
          <w:sz w:val="22"/>
          <w:szCs w:val="22"/>
          <w:lang w:val="ru-RU" w:eastAsia="ru-RU"/>
        </w:rPr>
        <w:drawing>
          <wp:inline distT="0" distB="0" distL="0" distR="0" wp14:anchorId="3F4071D1" wp14:editId="449A3306">
            <wp:extent cx="4940300" cy="7302500"/>
            <wp:effectExtent l="0" t="0" r="0" b="0"/>
            <wp:docPr id="1171426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26947" name="Picture 1171426947"/>
                    <pic:cNvPicPr/>
                  </pic:nvPicPr>
                  <pic:blipFill>
                    <a:blip r:embed="rId32">
                      <a:extLst>
                        <a:ext uri="{28A0092B-C50C-407E-A947-70E740481C1C}">
                          <a14:useLocalDpi xmlns:a14="http://schemas.microsoft.com/office/drawing/2010/main" val="0"/>
                        </a:ext>
                      </a:extLst>
                    </a:blip>
                    <a:stretch>
                      <a:fillRect/>
                    </a:stretch>
                  </pic:blipFill>
                  <pic:spPr>
                    <a:xfrm>
                      <a:off x="0" y="0"/>
                      <a:ext cx="4940560" cy="7302885"/>
                    </a:xfrm>
                    <a:prstGeom prst="rect">
                      <a:avLst/>
                    </a:prstGeom>
                  </pic:spPr>
                </pic:pic>
              </a:graphicData>
            </a:graphic>
          </wp:inline>
        </w:drawing>
      </w:r>
    </w:p>
    <w:p w14:paraId="2A4540F3" w14:textId="4845C421" w:rsidR="00823202" w:rsidRPr="00631D23" w:rsidRDefault="0069533D" w:rsidP="00823202">
      <w:pPr>
        <w:pStyle w:val="Appendix"/>
        <w:numPr>
          <w:ilvl w:val="0"/>
          <w:numId w:val="0"/>
        </w:numPr>
        <w:tabs>
          <w:tab w:val="clear" w:pos="1440"/>
          <w:tab w:val="left" w:pos="630"/>
        </w:tabs>
        <w:spacing w:before="120" w:after="120" w:line="240" w:lineRule="auto"/>
        <w:ind w:left="360"/>
        <w:outlineLvl w:val="9"/>
        <w:rPr>
          <w:sz w:val="22"/>
          <w:szCs w:val="22"/>
        </w:rPr>
      </w:pPr>
      <w:r>
        <w:rPr>
          <w:noProof/>
          <w:sz w:val="22"/>
          <w:szCs w:val="22"/>
        </w:rPr>
        <w:lastRenderedPageBreak/>
        <w:t>06</w:t>
      </w:r>
      <w:r w:rsidR="00823202" w:rsidRPr="00631D23">
        <w:rPr>
          <w:noProof/>
          <w:sz w:val="22"/>
          <w:szCs w:val="22"/>
          <w:lang w:val="ru-RU" w:eastAsia="ru-RU"/>
        </w:rPr>
        <w:drawing>
          <wp:inline distT="0" distB="0" distL="0" distR="0" wp14:anchorId="754F9281" wp14:editId="102F25FA">
            <wp:extent cx="5791200" cy="8251371"/>
            <wp:effectExtent l="0" t="0" r="0" b="0"/>
            <wp:docPr id="14412364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36420" name="Picture 1441236420"/>
                    <pic:cNvPicPr/>
                  </pic:nvPicPr>
                  <pic:blipFill>
                    <a:blip r:embed="rId33">
                      <a:extLst>
                        <a:ext uri="{28A0092B-C50C-407E-A947-70E740481C1C}">
                          <a14:useLocalDpi xmlns:a14="http://schemas.microsoft.com/office/drawing/2010/main" val="0"/>
                        </a:ext>
                      </a:extLst>
                    </a:blip>
                    <a:stretch>
                      <a:fillRect/>
                    </a:stretch>
                  </pic:blipFill>
                  <pic:spPr>
                    <a:xfrm>
                      <a:off x="0" y="0"/>
                      <a:ext cx="5791504" cy="8251804"/>
                    </a:xfrm>
                    <a:prstGeom prst="rect">
                      <a:avLst/>
                    </a:prstGeom>
                  </pic:spPr>
                </pic:pic>
              </a:graphicData>
            </a:graphic>
          </wp:inline>
        </w:drawing>
      </w:r>
    </w:p>
    <w:p w14:paraId="0DFF177B" w14:textId="77777777" w:rsidR="0069533D" w:rsidRDefault="0069533D" w:rsidP="0069533D">
      <w:pPr>
        <w:pStyle w:val="Appendix"/>
        <w:numPr>
          <w:ilvl w:val="0"/>
          <w:numId w:val="0"/>
        </w:numPr>
        <w:tabs>
          <w:tab w:val="clear" w:pos="1440"/>
          <w:tab w:val="left" w:pos="630"/>
        </w:tabs>
        <w:spacing w:before="120" w:after="120" w:line="240" w:lineRule="auto"/>
        <w:ind w:left="360"/>
        <w:outlineLvl w:val="9"/>
        <w:rPr>
          <w:sz w:val="22"/>
          <w:szCs w:val="22"/>
        </w:rPr>
      </w:pPr>
    </w:p>
    <w:p w14:paraId="10BD8808" w14:textId="63D85E73" w:rsidR="0069533D" w:rsidRPr="00582498" w:rsidRDefault="00582498" w:rsidP="0069533D">
      <w:pPr>
        <w:pStyle w:val="Appendix"/>
        <w:numPr>
          <w:ilvl w:val="0"/>
          <w:numId w:val="0"/>
        </w:numPr>
        <w:tabs>
          <w:tab w:val="clear" w:pos="1440"/>
          <w:tab w:val="left" w:pos="630"/>
        </w:tabs>
        <w:spacing w:before="120" w:after="120" w:line="240" w:lineRule="auto"/>
        <w:ind w:left="360"/>
        <w:outlineLvl w:val="9"/>
        <w:rPr>
          <w:sz w:val="22"/>
          <w:szCs w:val="22"/>
          <w:lang w:val="ru-RU"/>
        </w:rPr>
      </w:pPr>
      <w:r>
        <w:rPr>
          <w:sz w:val="22"/>
          <w:szCs w:val="22"/>
          <w:lang w:val="ru-RU"/>
        </w:rPr>
        <w:lastRenderedPageBreak/>
        <w:t>ПЕРЕВОД</w:t>
      </w:r>
    </w:p>
    <w:p w14:paraId="54596246" w14:textId="3279A2ED" w:rsidR="0069533D" w:rsidRDefault="00582498" w:rsidP="00D01B54">
      <w:pPr>
        <w:jc w:val="center"/>
        <w:rPr>
          <w:sz w:val="20"/>
          <w:szCs w:val="20"/>
        </w:rPr>
      </w:pPr>
      <w:r w:rsidRPr="00582498">
        <w:rPr>
          <w:sz w:val="20"/>
          <w:szCs w:val="20"/>
        </w:rPr>
        <w:t>ХОРЕЗМСКОЕ ОБЛАСТНОЕ УПРАВЛЕНИЕ ПАЛАТЫ ГОСУДАРСТВЕННОГО КАДАСТР</w:t>
      </w:r>
      <w:r>
        <w:rPr>
          <w:sz w:val="20"/>
          <w:szCs w:val="20"/>
        </w:rPr>
        <w:t>ОВОГО</w:t>
      </w:r>
      <w:r w:rsidRPr="00582498">
        <w:rPr>
          <w:sz w:val="20"/>
          <w:szCs w:val="20"/>
        </w:rPr>
        <w:t xml:space="preserve"> АГЕНТСТВА ПРИ ГОСУДАРСТВЕННОМ НАЛОГОВОМ КОМИТЕТЕ РЕСПУБЛИКИ УЗБЕКИСТАН</w:t>
      </w:r>
    </w:p>
    <w:p w14:paraId="2E5E8C7D" w14:textId="77777777" w:rsidR="00582498" w:rsidRPr="00582498" w:rsidRDefault="00582498" w:rsidP="00D01B54">
      <w:pPr>
        <w:jc w:val="center"/>
        <w:rPr>
          <w:sz w:val="20"/>
          <w:szCs w:val="20"/>
        </w:rPr>
      </w:pPr>
    </w:p>
    <w:p w14:paraId="3D2355B7" w14:textId="45EF9CC3" w:rsidR="0069533D" w:rsidRDefault="00582498" w:rsidP="00D01B54">
      <w:pPr>
        <w:jc w:val="center"/>
        <w:rPr>
          <w:sz w:val="20"/>
          <w:szCs w:val="20"/>
        </w:rPr>
      </w:pPr>
      <w:r w:rsidRPr="00582498">
        <w:rPr>
          <w:sz w:val="20"/>
          <w:szCs w:val="20"/>
        </w:rPr>
        <w:t>УРГЕНЧСКОЕ ГОРОДСКОЕ ОТДЕЛЕНИЕ ПАЛАТЫ ГОСУДАРСТВЕННЫХ КАДАСТРОВ ХОРЕЗМСКОЙ ОБЛАСТНОЙ АДМИНИСТРАЦИИ</w:t>
      </w:r>
    </w:p>
    <w:p w14:paraId="6C90FD8F" w14:textId="77777777" w:rsidR="00582498" w:rsidRPr="00582498" w:rsidRDefault="00582498" w:rsidP="00D01B54">
      <w:pPr>
        <w:jc w:val="center"/>
        <w:rPr>
          <w:sz w:val="20"/>
          <w:szCs w:val="20"/>
        </w:rPr>
      </w:pPr>
    </w:p>
    <w:p w14:paraId="662C547E" w14:textId="79962F73" w:rsidR="0069533D" w:rsidRDefault="00582498" w:rsidP="00D01B54">
      <w:pPr>
        <w:jc w:val="center"/>
        <w:rPr>
          <w:sz w:val="20"/>
          <w:szCs w:val="20"/>
        </w:rPr>
      </w:pPr>
      <w:r w:rsidRPr="00582498">
        <w:rPr>
          <w:sz w:val="20"/>
          <w:szCs w:val="20"/>
          <w:lang w:val="en-GB"/>
        </w:rPr>
        <w:t>КАДАСТРОВЫЙ СБОР ОБЪЕКТОВ НЕДВИЖИМОСТИ</w:t>
      </w:r>
    </w:p>
    <w:p w14:paraId="5BC716C2" w14:textId="77777777" w:rsidR="00582498" w:rsidRPr="00582498" w:rsidRDefault="00582498" w:rsidP="00D01B54">
      <w:pPr>
        <w:jc w:val="center"/>
        <w:rPr>
          <w:sz w:val="20"/>
          <w:szCs w:val="20"/>
        </w:rPr>
      </w:pPr>
    </w:p>
    <w:p w14:paraId="4B8C7FD2" w14:textId="37D8E97C" w:rsidR="0069533D" w:rsidRDefault="00582498" w:rsidP="00D01B54">
      <w:pPr>
        <w:jc w:val="center"/>
        <w:rPr>
          <w:sz w:val="20"/>
          <w:szCs w:val="20"/>
        </w:rPr>
      </w:pPr>
      <w:r w:rsidRPr="00582498">
        <w:rPr>
          <w:sz w:val="20"/>
          <w:szCs w:val="20"/>
        </w:rPr>
        <w:t>НАИМЕНОВАНИЕ ВЛАДЕЛЬЦА ПРАВА НА ОБЪЕКТ НЕДВИЖИМОСТИ АКЦИОНЕРНОЕ ОБЩЕСТВО «</w:t>
      </w:r>
      <w:r w:rsidRPr="00582498">
        <w:rPr>
          <w:sz w:val="20"/>
          <w:szCs w:val="20"/>
          <w:lang w:val="en-GB"/>
        </w:rPr>
        <w:t>O</w:t>
      </w:r>
      <w:r w:rsidRPr="00582498">
        <w:rPr>
          <w:sz w:val="20"/>
          <w:szCs w:val="20"/>
        </w:rPr>
        <w:t>’</w:t>
      </w:r>
      <w:r w:rsidRPr="00582498">
        <w:rPr>
          <w:sz w:val="20"/>
          <w:szCs w:val="20"/>
          <w:lang w:val="en-GB"/>
        </w:rPr>
        <w:t>ZTEMIRYO</w:t>
      </w:r>
      <w:r w:rsidRPr="00582498">
        <w:rPr>
          <w:sz w:val="20"/>
          <w:szCs w:val="20"/>
        </w:rPr>
        <w:t>’</w:t>
      </w:r>
      <w:r w:rsidRPr="00582498">
        <w:rPr>
          <w:sz w:val="20"/>
          <w:szCs w:val="20"/>
          <w:lang w:val="en-GB"/>
        </w:rPr>
        <w:t>LKONTEYNER</w:t>
      </w:r>
      <w:r w:rsidRPr="00582498">
        <w:rPr>
          <w:sz w:val="20"/>
          <w:szCs w:val="20"/>
        </w:rPr>
        <w:t>»</w:t>
      </w:r>
    </w:p>
    <w:p w14:paraId="7358E79C" w14:textId="77777777" w:rsidR="00582498" w:rsidRPr="00582498" w:rsidRDefault="00582498" w:rsidP="00D01B54">
      <w:pPr>
        <w:jc w:val="center"/>
        <w:rPr>
          <w:sz w:val="20"/>
          <w:szCs w:val="20"/>
        </w:rPr>
      </w:pPr>
    </w:p>
    <w:p w14:paraId="5C7E0CBC" w14:textId="6651E6BC" w:rsidR="0069533D" w:rsidRDefault="00582498" w:rsidP="00D01B54">
      <w:pPr>
        <w:jc w:val="center"/>
        <w:rPr>
          <w:sz w:val="20"/>
          <w:szCs w:val="20"/>
        </w:rPr>
      </w:pPr>
      <w:r w:rsidRPr="00582498">
        <w:rPr>
          <w:sz w:val="20"/>
          <w:szCs w:val="20"/>
          <w:lang w:val="en-GB"/>
        </w:rPr>
        <w:t>ЦЕЛЬ ИСПОЛЬЗОВАНИЯ ИМУЩЕСТВА</w:t>
      </w:r>
    </w:p>
    <w:p w14:paraId="78492541" w14:textId="77777777" w:rsidR="00582498" w:rsidRPr="00582498" w:rsidRDefault="00582498" w:rsidP="00D01B54">
      <w:pPr>
        <w:jc w:val="center"/>
        <w:rPr>
          <w:sz w:val="20"/>
          <w:szCs w:val="20"/>
        </w:rPr>
      </w:pPr>
    </w:p>
    <w:p w14:paraId="14844660" w14:textId="77777777" w:rsidR="00582498" w:rsidRDefault="00582498" w:rsidP="0069533D">
      <w:pPr>
        <w:jc w:val="center"/>
        <w:rPr>
          <w:sz w:val="20"/>
          <w:szCs w:val="20"/>
        </w:rPr>
      </w:pPr>
      <w:r w:rsidRPr="00582498">
        <w:rPr>
          <w:sz w:val="20"/>
          <w:szCs w:val="20"/>
        </w:rPr>
        <w:t xml:space="preserve">УЧАСТОК, РАСПОЛОЖЕННЫЙ ПО УЛИЦЕ ХОНКА, 144Д, ГОРОД УРГЕНЧ, </w:t>
      </w:r>
    </w:p>
    <w:p w14:paraId="4BBFD8E7" w14:textId="640E529D" w:rsidR="0069533D" w:rsidRDefault="00582498" w:rsidP="0069533D">
      <w:pPr>
        <w:jc w:val="center"/>
        <w:rPr>
          <w:sz w:val="20"/>
          <w:szCs w:val="20"/>
        </w:rPr>
      </w:pPr>
      <w:r w:rsidRPr="00582498">
        <w:rPr>
          <w:sz w:val="20"/>
          <w:szCs w:val="20"/>
        </w:rPr>
        <w:t>ЗДАНИЯ И СООРУЖЕНИЯ</w:t>
      </w:r>
    </w:p>
    <w:p w14:paraId="5DAD7FD7" w14:textId="77777777" w:rsidR="00582498" w:rsidRPr="00582498" w:rsidRDefault="00582498" w:rsidP="0069533D">
      <w:pPr>
        <w:jc w:val="center"/>
        <w:rPr>
          <w:sz w:val="20"/>
          <w:szCs w:val="20"/>
        </w:rPr>
      </w:pPr>
    </w:p>
    <w:p w14:paraId="15D356C8" w14:textId="3A10F0EA" w:rsidR="0069533D" w:rsidRPr="00582498" w:rsidRDefault="00582498" w:rsidP="0069533D">
      <w:pPr>
        <w:jc w:val="center"/>
        <w:rPr>
          <w:sz w:val="20"/>
          <w:szCs w:val="20"/>
        </w:rPr>
      </w:pPr>
      <w:r w:rsidRPr="00582498">
        <w:rPr>
          <w:sz w:val="20"/>
          <w:szCs w:val="20"/>
        </w:rPr>
        <w:t>КАДАСТРОВЫЙ ПАСПОРТ ЗЕМЕЛЬНОГО УЧАСТКА ГОРОДА УРГЕНЧ-2021</w:t>
      </w:r>
    </w:p>
    <w:tbl>
      <w:tblPr>
        <w:tblStyle w:val="a3"/>
        <w:tblW w:w="0" w:type="auto"/>
        <w:tblLook w:val="04A0" w:firstRow="1" w:lastRow="0" w:firstColumn="1" w:lastColumn="0" w:noHBand="0" w:noVBand="1"/>
      </w:tblPr>
      <w:tblGrid>
        <w:gridCol w:w="2879"/>
        <w:gridCol w:w="2936"/>
        <w:gridCol w:w="3247"/>
      </w:tblGrid>
      <w:tr w:rsidR="0069533D" w:rsidRPr="006B27AC" w14:paraId="5443478E" w14:textId="77777777" w:rsidTr="0069533D">
        <w:tc>
          <w:tcPr>
            <w:tcW w:w="2879" w:type="dxa"/>
            <w:vMerge w:val="restart"/>
            <w:tcBorders>
              <w:top w:val="single" w:sz="4" w:space="0" w:color="auto"/>
              <w:left w:val="single" w:sz="4" w:space="0" w:color="auto"/>
              <w:bottom w:val="single" w:sz="4" w:space="0" w:color="auto"/>
              <w:right w:val="single" w:sz="4" w:space="0" w:color="auto"/>
            </w:tcBorders>
            <w:hideMark/>
          </w:tcPr>
          <w:p w14:paraId="67B4E1BD" w14:textId="7F88A615" w:rsidR="0069533D" w:rsidRPr="009F535D" w:rsidRDefault="00582498">
            <w:pPr>
              <w:jc w:val="center"/>
              <w:rPr>
                <w:sz w:val="20"/>
                <w:szCs w:val="20"/>
                <w:lang w:val="en-GB"/>
              </w:rPr>
            </w:pPr>
            <w:r w:rsidRPr="00582498">
              <w:rPr>
                <w:sz w:val="20"/>
                <w:szCs w:val="20"/>
              </w:rPr>
              <w:t>Правообладатель:</w:t>
            </w:r>
          </w:p>
        </w:tc>
        <w:tc>
          <w:tcPr>
            <w:tcW w:w="2936" w:type="dxa"/>
            <w:tcBorders>
              <w:top w:val="single" w:sz="4" w:space="0" w:color="auto"/>
              <w:left w:val="single" w:sz="4" w:space="0" w:color="auto"/>
              <w:bottom w:val="single" w:sz="4" w:space="0" w:color="auto"/>
              <w:right w:val="single" w:sz="4" w:space="0" w:color="auto"/>
            </w:tcBorders>
            <w:hideMark/>
          </w:tcPr>
          <w:p w14:paraId="2144FA83" w14:textId="4449F473" w:rsidR="0069533D" w:rsidRPr="009F535D" w:rsidRDefault="0069533D">
            <w:pPr>
              <w:jc w:val="center"/>
              <w:rPr>
                <w:sz w:val="20"/>
                <w:szCs w:val="20"/>
                <w:lang w:val="en-GB"/>
              </w:rPr>
            </w:pPr>
            <w:r w:rsidRPr="009F535D">
              <w:rPr>
                <w:sz w:val="20"/>
                <w:szCs w:val="20"/>
              </w:rPr>
              <w:t>а</w:t>
            </w:r>
            <w:r w:rsidRPr="009F535D">
              <w:rPr>
                <w:sz w:val="20"/>
                <w:szCs w:val="20"/>
                <w:lang w:val="en-GB"/>
              </w:rPr>
              <w:t xml:space="preserve">) </w:t>
            </w:r>
            <w:proofErr w:type="spellStart"/>
            <w:r w:rsidR="00582498" w:rsidRPr="00582498">
              <w:rPr>
                <w:sz w:val="20"/>
                <w:szCs w:val="20"/>
                <w:lang w:val="en-GB"/>
              </w:rPr>
              <w:t>наименование</w:t>
            </w:r>
            <w:proofErr w:type="spellEnd"/>
            <w:r w:rsidR="00582498" w:rsidRPr="00582498">
              <w:rPr>
                <w:sz w:val="20"/>
                <w:szCs w:val="20"/>
                <w:lang w:val="en-GB"/>
              </w:rPr>
              <w:t xml:space="preserve"> </w:t>
            </w:r>
            <w:proofErr w:type="spellStart"/>
            <w:r w:rsidR="00582498" w:rsidRPr="00582498">
              <w:rPr>
                <w:sz w:val="20"/>
                <w:szCs w:val="20"/>
                <w:lang w:val="en-GB"/>
              </w:rPr>
              <w:t>юридического</w:t>
            </w:r>
            <w:proofErr w:type="spellEnd"/>
            <w:r w:rsidR="00582498" w:rsidRPr="00582498">
              <w:rPr>
                <w:sz w:val="20"/>
                <w:szCs w:val="20"/>
                <w:lang w:val="en-GB"/>
              </w:rPr>
              <w:t xml:space="preserve"> </w:t>
            </w:r>
            <w:proofErr w:type="spellStart"/>
            <w:r w:rsidR="00582498" w:rsidRPr="00582498">
              <w:rPr>
                <w:sz w:val="20"/>
                <w:szCs w:val="20"/>
                <w:lang w:val="en-GB"/>
              </w:rPr>
              <w:t>лица</w:t>
            </w:r>
            <w:proofErr w:type="spellEnd"/>
          </w:p>
        </w:tc>
        <w:tc>
          <w:tcPr>
            <w:tcW w:w="3247" w:type="dxa"/>
            <w:tcBorders>
              <w:top w:val="single" w:sz="4" w:space="0" w:color="auto"/>
              <w:left w:val="single" w:sz="4" w:space="0" w:color="auto"/>
              <w:bottom w:val="single" w:sz="4" w:space="0" w:color="auto"/>
              <w:right w:val="single" w:sz="4" w:space="0" w:color="auto"/>
            </w:tcBorders>
          </w:tcPr>
          <w:p w14:paraId="6E4B27D0" w14:textId="77777777" w:rsidR="0069533D" w:rsidRPr="009F535D" w:rsidRDefault="0069533D">
            <w:pPr>
              <w:jc w:val="center"/>
              <w:rPr>
                <w:sz w:val="20"/>
                <w:szCs w:val="20"/>
                <w:lang w:val="en-GB"/>
              </w:rPr>
            </w:pPr>
          </w:p>
        </w:tc>
      </w:tr>
      <w:tr w:rsidR="0069533D" w:rsidRPr="009F535D" w14:paraId="278C2A74" w14:textId="77777777" w:rsidTr="0069533D">
        <w:tc>
          <w:tcPr>
            <w:tcW w:w="0" w:type="auto"/>
            <w:vMerge/>
            <w:tcBorders>
              <w:top w:val="single" w:sz="4" w:space="0" w:color="auto"/>
              <w:left w:val="single" w:sz="4" w:space="0" w:color="auto"/>
              <w:bottom w:val="single" w:sz="4" w:space="0" w:color="auto"/>
              <w:right w:val="single" w:sz="4" w:space="0" w:color="auto"/>
            </w:tcBorders>
            <w:vAlign w:val="center"/>
            <w:hideMark/>
          </w:tcPr>
          <w:p w14:paraId="341CE921" w14:textId="77777777" w:rsidR="0069533D" w:rsidRPr="009F535D" w:rsidRDefault="0069533D">
            <w:pPr>
              <w:rPr>
                <w:kern w:val="2"/>
                <w:sz w:val="20"/>
                <w:szCs w:val="20"/>
                <w:lang w:val="en-GB"/>
                <w14:ligatures w14:val="standardContextual"/>
              </w:rPr>
            </w:pPr>
          </w:p>
        </w:tc>
        <w:tc>
          <w:tcPr>
            <w:tcW w:w="2936" w:type="dxa"/>
            <w:tcBorders>
              <w:top w:val="single" w:sz="4" w:space="0" w:color="auto"/>
              <w:left w:val="single" w:sz="4" w:space="0" w:color="auto"/>
              <w:bottom w:val="single" w:sz="4" w:space="0" w:color="auto"/>
              <w:right w:val="single" w:sz="4" w:space="0" w:color="auto"/>
            </w:tcBorders>
            <w:hideMark/>
          </w:tcPr>
          <w:p w14:paraId="542868F5" w14:textId="77777777" w:rsidR="0069533D" w:rsidRPr="009F535D" w:rsidRDefault="0069533D">
            <w:pPr>
              <w:jc w:val="center"/>
              <w:rPr>
                <w:sz w:val="20"/>
                <w:szCs w:val="20"/>
              </w:rPr>
            </w:pPr>
            <w:r w:rsidRPr="009F535D">
              <w:rPr>
                <w:sz w:val="20"/>
                <w:szCs w:val="20"/>
                <w:lang w:val="en-GB"/>
              </w:rPr>
              <w:t>b</w:t>
            </w:r>
            <w:r w:rsidRPr="009F535D">
              <w:rPr>
                <w:sz w:val="20"/>
                <w:szCs w:val="20"/>
              </w:rPr>
              <w:t>)</w:t>
            </w:r>
          </w:p>
        </w:tc>
        <w:tc>
          <w:tcPr>
            <w:tcW w:w="3247" w:type="dxa"/>
            <w:tcBorders>
              <w:top w:val="single" w:sz="4" w:space="0" w:color="auto"/>
              <w:left w:val="single" w:sz="4" w:space="0" w:color="auto"/>
              <w:bottom w:val="single" w:sz="4" w:space="0" w:color="auto"/>
              <w:right w:val="single" w:sz="4" w:space="0" w:color="auto"/>
            </w:tcBorders>
            <w:hideMark/>
          </w:tcPr>
          <w:p w14:paraId="5C2C38CE" w14:textId="590514F2" w:rsidR="0069533D" w:rsidRPr="00582498" w:rsidRDefault="00582498" w:rsidP="00582498">
            <w:pPr>
              <w:jc w:val="center"/>
              <w:rPr>
                <w:sz w:val="20"/>
                <w:szCs w:val="20"/>
              </w:rPr>
            </w:pPr>
            <w:r>
              <w:rPr>
                <w:sz w:val="20"/>
                <w:szCs w:val="20"/>
              </w:rPr>
              <w:t xml:space="preserve">АО </w:t>
            </w:r>
            <w:r w:rsidR="0069533D" w:rsidRPr="009F535D">
              <w:rPr>
                <w:sz w:val="20"/>
                <w:szCs w:val="20"/>
                <w:lang w:val="en-GB"/>
              </w:rPr>
              <w:t>“OZ’TEMIRYOLKONTEYNER”</w:t>
            </w:r>
          </w:p>
        </w:tc>
      </w:tr>
      <w:tr w:rsidR="0069533D" w:rsidRPr="009F535D" w14:paraId="50A4EDDF" w14:textId="77777777" w:rsidTr="0069533D">
        <w:tc>
          <w:tcPr>
            <w:tcW w:w="0" w:type="auto"/>
            <w:vMerge/>
            <w:tcBorders>
              <w:top w:val="single" w:sz="4" w:space="0" w:color="auto"/>
              <w:left w:val="single" w:sz="4" w:space="0" w:color="auto"/>
              <w:bottom w:val="single" w:sz="4" w:space="0" w:color="auto"/>
              <w:right w:val="single" w:sz="4" w:space="0" w:color="auto"/>
            </w:tcBorders>
            <w:vAlign w:val="center"/>
            <w:hideMark/>
          </w:tcPr>
          <w:p w14:paraId="47456208" w14:textId="77777777" w:rsidR="0069533D" w:rsidRPr="009F535D" w:rsidRDefault="0069533D">
            <w:pPr>
              <w:rPr>
                <w:kern w:val="2"/>
                <w:sz w:val="20"/>
                <w:szCs w:val="20"/>
                <w:lang w:val="en-GB"/>
                <w14:ligatures w14:val="standardContextual"/>
              </w:rPr>
            </w:pPr>
          </w:p>
        </w:tc>
        <w:tc>
          <w:tcPr>
            <w:tcW w:w="2936" w:type="dxa"/>
            <w:tcBorders>
              <w:top w:val="single" w:sz="4" w:space="0" w:color="auto"/>
              <w:left w:val="single" w:sz="4" w:space="0" w:color="auto"/>
              <w:bottom w:val="single" w:sz="4" w:space="0" w:color="auto"/>
              <w:right w:val="single" w:sz="4" w:space="0" w:color="auto"/>
            </w:tcBorders>
            <w:hideMark/>
          </w:tcPr>
          <w:p w14:paraId="4BCEA818" w14:textId="22CBE500" w:rsidR="0069533D" w:rsidRPr="009F535D" w:rsidRDefault="0069533D">
            <w:pPr>
              <w:jc w:val="center"/>
              <w:rPr>
                <w:sz w:val="20"/>
                <w:szCs w:val="20"/>
              </w:rPr>
            </w:pPr>
            <w:r w:rsidRPr="009F535D">
              <w:rPr>
                <w:sz w:val="20"/>
                <w:szCs w:val="20"/>
                <w:lang w:val="en-GB"/>
              </w:rPr>
              <w:t>c</w:t>
            </w:r>
            <w:r w:rsidRPr="009F535D">
              <w:rPr>
                <w:sz w:val="20"/>
                <w:szCs w:val="20"/>
              </w:rPr>
              <w:t xml:space="preserve">) </w:t>
            </w:r>
            <w:r w:rsidR="00582498" w:rsidRPr="00582498">
              <w:rPr>
                <w:sz w:val="20"/>
                <w:szCs w:val="20"/>
              </w:rPr>
              <w:t>идентификационный номер налогоплательщика</w:t>
            </w:r>
          </w:p>
        </w:tc>
        <w:tc>
          <w:tcPr>
            <w:tcW w:w="3247" w:type="dxa"/>
            <w:tcBorders>
              <w:top w:val="single" w:sz="4" w:space="0" w:color="auto"/>
              <w:left w:val="single" w:sz="4" w:space="0" w:color="auto"/>
              <w:bottom w:val="single" w:sz="4" w:space="0" w:color="auto"/>
              <w:right w:val="single" w:sz="4" w:space="0" w:color="auto"/>
            </w:tcBorders>
          </w:tcPr>
          <w:p w14:paraId="52137CBB" w14:textId="77777777" w:rsidR="0069533D" w:rsidRPr="009F535D" w:rsidRDefault="0069533D">
            <w:pPr>
              <w:jc w:val="center"/>
              <w:rPr>
                <w:sz w:val="20"/>
                <w:szCs w:val="20"/>
              </w:rPr>
            </w:pPr>
          </w:p>
        </w:tc>
      </w:tr>
      <w:tr w:rsidR="0069533D" w:rsidRPr="009F535D" w14:paraId="772D03AD" w14:textId="77777777" w:rsidTr="0069533D">
        <w:tc>
          <w:tcPr>
            <w:tcW w:w="2879" w:type="dxa"/>
            <w:tcBorders>
              <w:top w:val="single" w:sz="4" w:space="0" w:color="auto"/>
              <w:left w:val="single" w:sz="4" w:space="0" w:color="auto"/>
              <w:bottom w:val="single" w:sz="4" w:space="0" w:color="auto"/>
              <w:right w:val="single" w:sz="4" w:space="0" w:color="auto"/>
            </w:tcBorders>
          </w:tcPr>
          <w:p w14:paraId="624658FB" w14:textId="77777777" w:rsidR="0069533D" w:rsidRPr="009F535D" w:rsidRDefault="0069533D">
            <w:pPr>
              <w:jc w:val="center"/>
              <w:rPr>
                <w:sz w:val="20"/>
                <w:szCs w:val="20"/>
              </w:rPr>
            </w:pPr>
          </w:p>
        </w:tc>
        <w:tc>
          <w:tcPr>
            <w:tcW w:w="2936" w:type="dxa"/>
            <w:tcBorders>
              <w:top w:val="single" w:sz="4" w:space="0" w:color="auto"/>
              <w:left w:val="single" w:sz="4" w:space="0" w:color="auto"/>
              <w:bottom w:val="single" w:sz="4" w:space="0" w:color="auto"/>
              <w:right w:val="single" w:sz="4" w:space="0" w:color="auto"/>
            </w:tcBorders>
            <w:hideMark/>
          </w:tcPr>
          <w:p w14:paraId="3FD06E46" w14:textId="79408A33" w:rsidR="0069533D" w:rsidRPr="009F535D" w:rsidRDefault="0069533D">
            <w:pPr>
              <w:jc w:val="center"/>
              <w:rPr>
                <w:sz w:val="20"/>
                <w:szCs w:val="20"/>
              </w:rPr>
            </w:pPr>
            <w:r w:rsidRPr="009F535D">
              <w:rPr>
                <w:sz w:val="20"/>
                <w:szCs w:val="20"/>
              </w:rPr>
              <w:t xml:space="preserve">а) </w:t>
            </w:r>
            <w:r w:rsidR="00582498" w:rsidRPr="00582498">
              <w:rPr>
                <w:sz w:val="20"/>
                <w:szCs w:val="20"/>
              </w:rPr>
              <w:t>согласно документам</w:t>
            </w:r>
          </w:p>
        </w:tc>
        <w:tc>
          <w:tcPr>
            <w:tcW w:w="3247" w:type="dxa"/>
            <w:tcBorders>
              <w:top w:val="single" w:sz="4" w:space="0" w:color="auto"/>
              <w:left w:val="single" w:sz="4" w:space="0" w:color="auto"/>
              <w:bottom w:val="single" w:sz="4" w:space="0" w:color="auto"/>
              <w:right w:val="single" w:sz="4" w:space="0" w:color="auto"/>
            </w:tcBorders>
            <w:hideMark/>
          </w:tcPr>
          <w:p w14:paraId="3A234C25" w14:textId="06118781" w:rsidR="0069533D" w:rsidRPr="009F535D" w:rsidRDefault="00582498">
            <w:pPr>
              <w:jc w:val="center"/>
              <w:rPr>
                <w:sz w:val="20"/>
                <w:szCs w:val="20"/>
              </w:rPr>
            </w:pPr>
            <w:r w:rsidRPr="00582498">
              <w:rPr>
                <w:sz w:val="20"/>
                <w:szCs w:val="20"/>
              </w:rPr>
              <w:t>НЕЖИЛОЕ МЕСТО</w:t>
            </w:r>
          </w:p>
        </w:tc>
      </w:tr>
      <w:tr w:rsidR="0069533D" w:rsidRPr="009F535D" w14:paraId="453E1211" w14:textId="77777777" w:rsidTr="0069533D">
        <w:tc>
          <w:tcPr>
            <w:tcW w:w="2879" w:type="dxa"/>
            <w:tcBorders>
              <w:top w:val="single" w:sz="4" w:space="0" w:color="auto"/>
              <w:left w:val="single" w:sz="4" w:space="0" w:color="auto"/>
              <w:bottom w:val="single" w:sz="4" w:space="0" w:color="auto"/>
              <w:right w:val="single" w:sz="4" w:space="0" w:color="auto"/>
            </w:tcBorders>
          </w:tcPr>
          <w:p w14:paraId="14F2F4B1" w14:textId="77777777" w:rsidR="0069533D" w:rsidRPr="009F535D" w:rsidRDefault="0069533D">
            <w:pPr>
              <w:jc w:val="center"/>
              <w:rPr>
                <w:sz w:val="20"/>
                <w:szCs w:val="20"/>
              </w:rPr>
            </w:pPr>
          </w:p>
        </w:tc>
        <w:tc>
          <w:tcPr>
            <w:tcW w:w="2936" w:type="dxa"/>
            <w:tcBorders>
              <w:top w:val="single" w:sz="4" w:space="0" w:color="auto"/>
              <w:left w:val="single" w:sz="4" w:space="0" w:color="auto"/>
              <w:bottom w:val="single" w:sz="4" w:space="0" w:color="auto"/>
              <w:right w:val="single" w:sz="4" w:space="0" w:color="auto"/>
            </w:tcBorders>
            <w:hideMark/>
          </w:tcPr>
          <w:p w14:paraId="47A1F30E" w14:textId="4427B6BE" w:rsidR="0069533D" w:rsidRPr="009F535D" w:rsidRDefault="0069533D">
            <w:pPr>
              <w:jc w:val="center"/>
              <w:rPr>
                <w:sz w:val="20"/>
                <w:szCs w:val="20"/>
                <w:lang w:val="en-GB"/>
              </w:rPr>
            </w:pPr>
            <w:r w:rsidRPr="009F535D">
              <w:rPr>
                <w:sz w:val="20"/>
                <w:szCs w:val="20"/>
                <w:lang w:val="en-GB"/>
              </w:rPr>
              <w:t>b</w:t>
            </w:r>
            <w:r w:rsidRPr="009F535D">
              <w:rPr>
                <w:sz w:val="20"/>
                <w:szCs w:val="20"/>
              </w:rPr>
              <w:t xml:space="preserve">) </w:t>
            </w:r>
            <w:proofErr w:type="spellStart"/>
            <w:r w:rsidR="00582498" w:rsidRPr="00582498">
              <w:rPr>
                <w:sz w:val="20"/>
                <w:szCs w:val="20"/>
                <w:lang w:val="en-GB"/>
              </w:rPr>
              <w:t>на</w:t>
            </w:r>
            <w:proofErr w:type="spellEnd"/>
            <w:r w:rsidR="00582498" w:rsidRPr="00582498">
              <w:rPr>
                <w:sz w:val="20"/>
                <w:szCs w:val="20"/>
                <w:lang w:val="en-GB"/>
              </w:rPr>
              <w:t xml:space="preserve"> </w:t>
            </w:r>
            <w:proofErr w:type="spellStart"/>
            <w:r w:rsidR="00582498" w:rsidRPr="00582498">
              <w:rPr>
                <w:sz w:val="20"/>
                <w:szCs w:val="20"/>
                <w:lang w:val="en-GB"/>
              </w:rPr>
              <w:t>практике</w:t>
            </w:r>
            <w:proofErr w:type="spellEnd"/>
          </w:p>
        </w:tc>
        <w:tc>
          <w:tcPr>
            <w:tcW w:w="3247" w:type="dxa"/>
            <w:tcBorders>
              <w:top w:val="single" w:sz="4" w:space="0" w:color="auto"/>
              <w:left w:val="single" w:sz="4" w:space="0" w:color="auto"/>
              <w:bottom w:val="single" w:sz="4" w:space="0" w:color="auto"/>
              <w:right w:val="single" w:sz="4" w:space="0" w:color="auto"/>
            </w:tcBorders>
            <w:hideMark/>
          </w:tcPr>
          <w:p w14:paraId="2AF6483D" w14:textId="5ACCEEFD" w:rsidR="0069533D" w:rsidRPr="009F535D" w:rsidRDefault="00582498">
            <w:pPr>
              <w:jc w:val="center"/>
              <w:rPr>
                <w:sz w:val="20"/>
                <w:szCs w:val="20"/>
              </w:rPr>
            </w:pPr>
            <w:r w:rsidRPr="00582498">
              <w:rPr>
                <w:sz w:val="20"/>
                <w:szCs w:val="20"/>
              </w:rPr>
              <w:t>НЕЖИЛОЕ МЕСТО</w:t>
            </w:r>
          </w:p>
        </w:tc>
      </w:tr>
      <w:tr w:rsidR="0069533D" w:rsidRPr="009F535D" w14:paraId="063E6C6B"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79480212" w14:textId="41A31D94" w:rsidR="0069533D" w:rsidRPr="009F535D" w:rsidRDefault="00582498">
            <w:pPr>
              <w:jc w:val="center"/>
              <w:rPr>
                <w:sz w:val="20"/>
                <w:szCs w:val="20"/>
                <w:lang w:val="en-GB"/>
              </w:rPr>
            </w:pPr>
            <w:proofErr w:type="spellStart"/>
            <w:r w:rsidRPr="00582498">
              <w:rPr>
                <w:sz w:val="20"/>
                <w:szCs w:val="20"/>
                <w:lang w:val="en-GB"/>
              </w:rPr>
              <w:t>Местоположение</w:t>
            </w:r>
            <w:proofErr w:type="spellEnd"/>
            <w:r w:rsidRPr="00582498">
              <w:rPr>
                <w:sz w:val="20"/>
                <w:szCs w:val="20"/>
                <w:lang w:val="en-GB"/>
              </w:rPr>
              <w:t xml:space="preserve"> </w:t>
            </w:r>
            <w:proofErr w:type="spellStart"/>
            <w:r w:rsidRPr="00582498">
              <w:rPr>
                <w:sz w:val="20"/>
                <w:szCs w:val="20"/>
                <w:lang w:val="en-GB"/>
              </w:rPr>
              <w:t>земельного</w:t>
            </w:r>
            <w:proofErr w:type="spellEnd"/>
            <w:r w:rsidRPr="00582498">
              <w:rPr>
                <w:sz w:val="20"/>
                <w:szCs w:val="20"/>
                <w:lang w:val="en-GB"/>
              </w:rPr>
              <w:t xml:space="preserve"> </w:t>
            </w:r>
            <w:proofErr w:type="spellStart"/>
            <w:r w:rsidRPr="00582498">
              <w:rPr>
                <w:sz w:val="20"/>
                <w:szCs w:val="20"/>
                <w:lang w:val="en-GB"/>
              </w:rPr>
              <w:t>участка</w:t>
            </w:r>
            <w:proofErr w:type="spellEnd"/>
          </w:p>
        </w:tc>
        <w:tc>
          <w:tcPr>
            <w:tcW w:w="3247" w:type="dxa"/>
            <w:tcBorders>
              <w:top w:val="single" w:sz="4" w:space="0" w:color="auto"/>
              <w:left w:val="single" w:sz="4" w:space="0" w:color="auto"/>
              <w:bottom w:val="single" w:sz="4" w:space="0" w:color="auto"/>
              <w:right w:val="single" w:sz="4" w:space="0" w:color="auto"/>
            </w:tcBorders>
            <w:hideMark/>
          </w:tcPr>
          <w:p w14:paraId="22C8A3BE" w14:textId="32596D88" w:rsidR="0069533D" w:rsidRPr="00582498" w:rsidRDefault="00582498">
            <w:pPr>
              <w:jc w:val="center"/>
              <w:rPr>
                <w:sz w:val="20"/>
                <w:szCs w:val="20"/>
              </w:rPr>
            </w:pPr>
            <w:r w:rsidRPr="00582498">
              <w:rPr>
                <w:sz w:val="20"/>
                <w:szCs w:val="20"/>
              </w:rPr>
              <w:t>УЧАСТОК, РАСПОЛОЖЕННЫЙ ПО УЛИЦЕ ХОНКА, 144Д, ГОРОД УРГЕНЧ, ЗДАНИЯ И СООРУЖЕНИЯ</w:t>
            </w:r>
          </w:p>
        </w:tc>
      </w:tr>
      <w:tr w:rsidR="0069533D" w:rsidRPr="009F535D" w14:paraId="3E1A753B"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23D207C9" w14:textId="2349D23E" w:rsidR="0069533D" w:rsidRPr="009F535D" w:rsidRDefault="00582498">
            <w:pPr>
              <w:jc w:val="center"/>
              <w:rPr>
                <w:sz w:val="20"/>
                <w:szCs w:val="20"/>
                <w:lang w:val="en-GB"/>
              </w:rPr>
            </w:pPr>
            <w:proofErr w:type="spellStart"/>
            <w:r w:rsidRPr="00582498">
              <w:rPr>
                <w:sz w:val="20"/>
                <w:szCs w:val="20"/>
                <w:lang w:val="en-GB"/>
              </w:rPr>
              <w:t>Кадастровый</w:t>
            </w:r>
            <w:proofErr w:type="spellEnd"/>
            <w:r w:rsidRPr="00582498">
              <w:rPr>
                <w:sz w:val="20"/>
                <w:szCs w:val="20"/>
                <w:lang w:val="en-GB"/>
              </w:rPr>
              <w:t xml:space="preserve"> </w:t>
            </w:r>
            <w:proofErr w:type="spellStart"/>
            <w:r w:rsidRPr="00582498">
              <w:rPr>
                <w:sz w:val="20"/>
                <w:szCs w:val="20"/>
                <w:lang w:val="en-GB"/>
              </w:rPr>
              <w:t>номер</w:t>
            </w:r>
            <w:proofErr w:type="spellEnd"/>
            <w:r w:rsidRPr="00582498">
              <w:rPr>
                <w:sz w:val="20"/>
                <w:szCs w:val="20"/>
                <w:lang w:val="en-GB"/>
              </w:rPr>
              <w:t xml:space="preserve"> </w:t>
            </w:r>
            <w:proofErr w:type="spellStart"/>
            <w:r w:rsidRPr="00582498">
              <w:rPr>
                <w:sz w:val="20"/>
                <w:szCs w:val="20"/>
                <w:lang w:val="en-GB"/>
              </w:rPr>
              <w:t>земельного</w:t>
            </w:r>
            <w:proofErr w:type="spellEnd"/>
            <w:r w:rsidRPr="00582498">
              <w:rPr>
                <w:sz w:val="20"/>
                <w:szCs w:val="20"/>
                <w:lang w:val="en-GB"/>
              </w:rPr>
              <w:t xml:space="preserve"> </w:t>
            </w:r>
            <w:proofErr w:type="spellStart"/>
            <w:r w:rsidRPr="00582498">
              <w:rPr>
                <w:sz w:val="20"/>
                <w:szCs w:val="20"/>
                <w:lang w:val="en-GB"/>
              </w:rPr>
              <w:t>участка</w:t>
            </w:r>
            <w:proofErr w:type="spellEnd"/>
          </w:p>
        </w:tc>
        <w:tc>
          <w:tcPr>
            <w:tcW w:w="3247" w:type="dxa"/>
            <w:tcBorders>
              <w:top w:val="single" w:sz="4" w:space="0" w:color="auto"/>
              <w:left w:val="single" w:sz="4" w:space="0" w:color="auto"/>
              <w:bottom w:val="single" w:sz="4" w:space="0" w:color="auto"/>
              <w:right w:val="single" w:sz="4" w:space="0" w:color="auto"/>
            </w:tcBorders>
            <w:hideMark/>
          </w:tcPr>
          <w:p w14:paraId="4B81655D" w14:textId="77777777" w:rsidR="0069533D" w:rsidRPr="009F535D" w:rsidRDefault="0069533D">
            <w:pPr>
              <w:jc w:val="center"/>
              <w:rPr>
                <w:sz w:val="20"/>
                <w:szCs w:val="20"/>
              </w:rPr>
            </w:pPr>
            <w:r w:rsidRPr="009F535D">
              <w:rPr>
                <w:sz w:val="20"/>
                <w:szCs w:val="20"/>
              </w:rPr>
              <w:t>22:11:03:02:01:0022</w:t>
            </w:r>
          </w:p>
        </w:tc>
      </w:tr>
      <w:tr w:rsidR="0069533D" w:rsidRPr="009F535D" w14:paraId="60E81220"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1810271C" w14:textId="19A4429E" w:rsidR="0069533D" w:rsidRPr="009F535D" w:rsidRDefault="00582498">
            <w:pPr>
              <w:jc w:val="center"/>
              <w:rPr>
                <w:sz w:val="20"/>
                <w:szCs w:val="20"/>
                <w:lang w:val="en-GB"/>
              </w:rPr>
            </w:pPr>
            <w:proofErr w:type="spellStart"/>
            <w:r w:rsidRPr="00582498">
              <w:rPr>
                <w:sz w:val="20"/>
                <w:szCs w:val="20"/>
                <w:lang w:val="en-GB"/>
              </w:rPr>
              <w:t>Вид</w:t>
            </w:r>
            <w:proofErr w:type="spellEnd"/>
            <w:r w:rsidRPr="00582498">
              <w:rPr>
                <w:sz w:val="20"/>
                <w:szCs w:val="20"/>
                <w:lang w:val="en-GB"/>
              </w:rPr>
              <w:t xml:space="preserve"> </w:t>
            </w:r>
            <w:proofErr w:type="spellStart"/>
            <w:r w:rsidRPr="00582498">
              <w:rPr>
                <w:sz w:val="20"/>
                <w:szCs w:val="20"/>
                <w:lang w:val="en-GB"/>
              </w:rPr>
              <w:t>права</w:t>
            </w:r>
            <w:proofErr w:type="spellEnd"/>
            <w:r w:rsidRPr="00582498">
              <w:rPr>
                <w:sz w:val="20"/>
                <w:szCs w:val="20"/>
                <w:lang w:val="en-GB"/>
              </w:rPr>
              <w:t xml:space="preserve"> </w:t>
            </w:r>
            <w:proofErr w:type="spellStart"/>
            <w:r w:rsidRPr="00582498">
              <w:rPr>
                <w:sz w:val="20"/>
                <w:szCs w:val="20"/>
                <w:lang w:val="en-GB"/>
              </w:rPr>
              <w:t>на</w:t>
            </w:r>
            <w:proofErr w:type="spellEnd"/>
            <w:r w:rsidRPr="00582498">
              <w:rPr>
                <w:sz w:val="20"/>
                <w:szCs w:val="20"/>
                <w:lang w:val="en-GB"/>
              </w:rPr>
              <w:t xml:space="preserve"> </w:t>
            </w:r>
            <w:proofErr w:type="spellStart"/>
            <w:r w:rsidRPr="00582498">
              <w:rPr>
                <w:sz w:val="20"/>
                <w:szCs w:val="20"/>
                <w:lang w:val="en-GB"/>
              </w:rPr>
              <w:t>землю</w:t>
            </w:r>
            <w:proofErr w:type="spellEnd"/>
          </w:p>
        </w:tc>
        <w:tc>
          <w:tcPr>
            <w:tcW w:w="3247" w:type="dxa"/>
            <w:tcBorders>
              <w:top w:val="single" w:sz="4" w:space="0" w:color="auto"/>
              <w:left w:val="single" w:sz="4" w:space="0" w:color="auto"/>
              <w:bottom w:val="single" w:sz="4" w:space="0" w:color="auto"/>
              <w:right w:val="single" w:sz="4" w:space="0" w:color="auto"/>
            </w:tcBorders>
            <w:hideMark/>
          </w:tcPr>
          <w:p w14:paraId="3EB92C5F" w14:textId="6A54CE9E" w:rsidR="0069533D" w:rsidRPr="009F535D" w:rsidRDefault="00582498">
            <w:pPr>
              <w:jc w:val="center"/>
              <w:rPr>
                <w:sz w:val="20"/>
                <w:szCs w:val="20"/>
              </w:rPr>
            </w:pPr>
            <w:r w:rsidRPr="00582498">
              <w:rPr>
                <w:sz w:val="20"/>
                <w:szCs w:val="20"/>
              </w:rPr>
              <w:t>Регулярное использование</w:t>
            </w:r>
          </w:p>
        </w:tc>
      </w:tr>
      <w:tr w:rsidR="0069533D" w:rsidRPr="009F535D" w14:paraId="5754F6C0"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420C38C1" w14:textId="1C68D81D" w:rsidR="0069533D" w:rsidRPr="009F535D" w:rsidRDefault="00582498">
            <w:pPr>
              <w:jc w:val="center"/>
              <w:rPr>
                <w:sz w:val="20"/>
                <w:szCs w:val="20"/>
              </w:rPr>
            </w:pPr>
            <w:proofErr w:type="spellStart"/>
            <w:r w:rsidRPr="00582498">
              <w:rPr>
                <w:sz w:val="20"/>
                <w:szCs w:val="20"/>
                <w:lang w:val="en-GB"/>
              </w:rPr>
              <w:t>Дата</w:t>
            </w:r>
            <w:proofErr w:type="spellEnd"/>
            <w:r w:rsidRPr="00582498">
              <w:rPr>
                <w:sz w:val="20"/>
                <w:szCs w:val="20"/>
                <w:lang w:val="en-GB"/>
              </w:rPr>
              <w:t xml:space="preserve"> </w:t>
            </w:r>
            <w:proofErr w:type="spellStart"/>
            <w:r w:rsidRPr="00582498">
              <w:rPr>
                <w:sz w:val="20"/>
                <w:szCs w:val="20"/>
                <w:lang w:val="en-GB"/>
              </w:rPr>
              <w:t>истечения</w:t>
            </w:r>
            <w:proofErr w:type="spellEnd"/>
            <w:r w:rsidRPr="00582498">
              <w:rPr>
                <w:sz w:val="20"/>
                <w:szCs w:val="20"/>
                <w:lang w:val="en-GB"/>
              </w:rPr>
              <w:t xml:space="preserve"> </w:t>
            </w:r>
            <w:proofErr w:type="spellStart"/>
            <w:r w:rsidRPr="00582498">
              <w:rPr>
                <w:sz w:val="20"/>
                <w:szCs w:val="20"/>
                <w:lang w:val="en-GB"/>
              </w:rPr>
              <w:t>срока</w:t>
            </w:r>
            <w:proofErr w:type="spellEnd"/>
            <w:r w:rsidRPr="00582498">
              <w:rPr>
                <w:sz w:val="20"/>
                <w:szCs w:val="20"/>
                <w:lang w:val="en-GB"/>
              </w:rPr>
              <w:t xml:space="preserve"> </w:t>
            </w:r>
            <w:proofErr w:type="spellStart"/>
            <w:r w:rsidRPr="00582498">
              <w:rPr>
                <w:sz w:val="20"/>
                <w:szCs w:val="20"/>
                <w:lang w:val="en-GB"/>
              </w:rPr>
              <w:t>действия</w:t>
            </w:r>
            <w:proofErr w:type="spellEnd"/>
          </w:p>
        </w:tc>
        <w:tc>
          <w:tcPr>
            <w:tcW w:w="3247" w:type="dxa"/>
            <w:tcBorders>
              <w:top w:val="single" w:sz="4" w:space="0" w:color="auto"/>
              <w:left w:val="single" w:sz="4" w:space="0" w:color="auto"/>
              <w:bottom w:val="single" w:sz="4" w:space="0" w:color="auto"/>
              <w:right w:val="single" w:sz="4" w:space="0" w:color="auto"/>
            </w:tcBorders>
            <w:hideMark/>
          </w:tcPr>
          <w:p w14:paraId="69EA29DD" w14:textId="409182CA" w:rsidR="0069533D" w:rsidRPr="009F535D" w:rsidRDefault="00582498">
            <w:pPr>
              <w:jc w:val="center"/>
              <w:rPr>
                <w:sz w:val="20"/>
                <w:szCs w:val="20"/>
              </w:rPr>
            </w:pPr>
            <w:r w:rsidRPr="00582498">
              <w:rPr>
                <w:sz w:val="20"/>
                <w:szCs w:val="20"/>
              </w:rPr>
              <w:t>Регулярное использование</w:t>
            </w:r>
          </w:p>
        </w:tc>
      </w:tr>
      <w:tr w:rsidR="0069533D" w:rsidRPr="009F535D" w14:paraId="20774DF8" w14:textId="77777777" w:rsidTr="0069533D">
        <w:tc>
          <w:tcPr>
            <w:tcW w:w="2879" w:type="dxa"/>
            <w:vMerge w:val="restart"/>
            <w:tcBorders>
              <w:top w:val="single" w:sz="4" w:space="0" w:color="auto"/>
              <w:left w:val="single" w:sz="4" w:space="0" w:color="auto"/>
              <w:bottom w:val="single" w:sz="4" w:space="0" w:color="auto"/>
              <w:right w:val="single" w:sz="4" w:space="0" w:color="auto"/>
            </w:tcBorders>
            <w:hideMark/>
          </w:tcPr>
          <w:p w14:paraId="718AFA11" w14:textId="32244A82" w:rsidR="0069533D" w:rsidRPr="009F535D" w:rsidRDefault="00582498">
            <w:pPr>
              <w:jc w:val="center"/>
              <w:rPr>
                <w:sz w:val="20"/>
                <w:szCs w:val="20"/>
              </w:rPr>
            </w:pPr>
            <w:r w:rsidRPr="00582498">
              <w:rPr>
                <w:sz w:val="20"/>
                <w:szCs w:val="20"/>
              </w:rPr>
              <w:t>Площадь земли (га)</w:t>
            </w:r>
          </w:p>
        </w:tc>
        <w:tc>
          <w:tcPr>
            <w:tcW w:w="2936" w:type="dxa"/>
            <w:tcBorders>
              <w:top w:val="single" w:sz="4" w:space="0" w:color="auto"/>
              <w:left w:val="single" w:sz="4" w:space="0" w:color="auto"/>
              <w:bottom w:val="single" w:sz="4" w:space="0" w:color="auto"/>
              <w:right w:val="single" w:sz="4" w:space="0" w:color="auto"/>
            </w:tcBorders>
            <w:hideMark/>
          </w:tcPr>
          <w:p w14:paraId="7BA8419A" w14:textId="5D3C80CC" w:rsidR="0069533D" w:rsidRPr="00582498" w:rsidRDefault="0069533D">
            <w:pPr>
              <w:jc w:val="center"/>
              <w:rPr>
                <w:sz w:val="20"/>
                <w:szCs w:val="20"/>
              </w:rPr>
            </w:pPr>
            <w:r w:rsidRPr="009F535D">
              <w:rPr>
                <w:sz w:val="20"/>
                <w:szCs w:val="20"/>
              </w:rPr>
              <w:t>а</w:t>
            </w:r>
            <w:r w:rsidRPr="00582498">
              <w:rPr>
                <w:sz w:val="20"/>
                <w:szCs w:val="20"/>
              </w:rPr>
              <w:t xml:space="preserve">) </w:t>
            </w:r>
            <w:r w:rsidR="00582498" w:rsidRPr="00582498">
              <w:rPr>
                <w:sz w:val="20"/>
                <w:szCs w:val="20"/>
              </w:rPr>
              <w:t xml:space="preserve">согласно документу </w:t>
            </w:r>
            <w:r w:rsidR="00C10B46" w:rsidRPr="00582498">
              <w:rPr>
                <w:sz w:val="20"/>
                <w:szCs w:val="20"/>
              </w:rPr>
              <w:t>об отводе</w:t>
            </w:r>
            <w:r w:rsidR="00582498" w:rsidRPr="00582498">
              <w:rPr>
                <w:sz w:val="20"/>
                <w:szCs w:val="20"/>
              </w:rPr>
              <w:t xml:space="preserve"> земли</w:t>
            </w:r>
          </w:p>
        </w:tc>
        <w:tc>
          <w:tcPr>
            <w:tcW w:w="3247" w:type="dxa"/>
            <w:tcBorders>
              <w:top w:val="single" w:sz="4" w:space="0" w:color="auto"/>
              <w:left w:val="single" w:sz="4" w:space="0" w:color="auto"/>
              <w:bottom w:val="single" w:sz="4" w:space="0" w:color="auto"/>
              <w:right w:val="single" w:sz="4" w:space="0" w:color="auto"/>
            </w:tcBorders>
            <w:hideMark/>
          </w:tcPr>
          <w:p w14:paraId="00E9B2A6" w14:textId="77777777" w:rsidR="0069533D" w:rsidRPr="009F535D" w:rsidRDefault="0069533D">
            <w:pPr>
              <w:jc w:val="center"/>
              <w:rPr>
                <w:sz w:val="20"/>
                <w:szCs w:val="20"/>
              </w:rPr>
            </w:pPr>
            <w:r w:rsidRPr="009F535D">
              <w:rPr>
                <w:sz w:val="20"/>
                <w:szCs w:val="20"/>
              </w:rPr>
              <w:t>37268</w:t>
            </w:r>
            <w:r w:rsidRPr="009F535D">
              <w:rPr>
                <w:sz w:val="20"/>
                <w:szCs w:val="20"/>
                <w:lang w:val="en-GB"/>
              </w:rPr>
              <w:t>:32n2</w:t>
            </w:r>
          </w:p>
        </w:tc>
      </w:tr>
      <w:tr w:rsidR="0069533D" w:rsidRPr="009F535D" w14:paraId="2F776CDD" w14:textId="77777777" w:rsidTr="0069533D">
        <w:tc>
          <w:tcPr>
            <w:tcW w:w="0" w:type="auto"/>
            <w:vMerge/>
            <w:tcBorders>
              <w:top w:val="single" w:sz="4" w:space="0" w:color="auto"/>
              <w:left w:val="single" w:sz="4" w:space="0" w:color="auto"/>
              <w:bottom w:val="single" w:sz="4" w:space="0" w:color="auto"/>
              <w:right w:val="single" w:sz="4" w:space="0" w:color="auto"/>
            </w:tcBorders>
            <w:vAlign w:val="center"/>
            <w:hideMark/>
          </w:tcPr>
          <w:p w14:paraId="1BF6D766" w14:textId="77777777" w:rsidR="0069533D" w:rsidRPr="009F535D" w:rsidRDefault="0069533D">
            <w:pPr>
              <w:rPr>
                <w:kern w:val="2"/>
                <w:sz w:val="20"/>
                <w:szCs w:val="20"/>
                <w14:ligatures w14:val="standardContextual"/>
              </w:rPr>
            </w:pPr>
          </w:p>
        </w:tc>
        <w:tc>
          <w:tcPr>
            <w:tcW w:w="2936" w:type="dxa"/>
            <w:tcBorders>
              <w:top w:val="single" w:sz="4" w:space="0" w:color="auto"/>
              <w:left w:val="single" w:sz="4" w:space="0" w:color="auto"/>
              <w:bottom w:val="single" w:sz="4" w:space="0" w:color="auto"/>
              <w:right w:val="single" w:sz="4" w:space="0" w:color="auto"/>
            </w:tcBorders>
            <w:hideMark/>
          </w:tcPr>
          <w:p w14:paraId="67B21ACA" w14:textId="2DE44EC4" w:rsidR="0069533D" w:rsidRPr="009F535D" w:rsidRDefault="0069533D">
            <w:pPr>
              <w:jc w:val="center"/>
              <w:rPr>
                <w:sz w:val="20"/>
                <w:szCs w:val="20"/>
              </w:rPr>
            </w:pPr>
            <w:r w:rsidRPr="009F535D">
              <w:rPr>
                <w:sz w:val="20"/>
                <w:szCs w:val="20"/>
              </w:rPr>
              <w:t xml:space="preserve">б) </w:t>
            </w:r>
            <w:r w:rsidR="00582498" w:rsidRPr="00582498">
              <w:rPr>
                <w:sz w:val="20"/>
                <w:szCs w:val="20"/>
              </w:rPr>
              <w:t>занятая площадь земли</w:t>
            </w:r>
          </w:p>
        </w:tc>
        <w:tc>
          <w:tcPr>
            <w:tcW w:w="3247" w:type="dxa"/>
            <w:tcBorders>
              <w:top w:val="single" w:sz="4" w:space="0" w:color="auto"/>
              <w:left w:val="single" w:sz="4" w:space="0" w:color="auto"/>
              <w:bottom w:val="single" w:sz="4" w:space="0" w:color="auto"/>
              <w:right w:val="single" w:sz="4" w:space="0" w:color="auto"/>
            </w:tcBorders>
            <w:hideMark/>
          </w:tcPr>
          <w:p w14:paraId="36BA9874" w14:textId="77777777" w:rsidR="0069533D" w:rsidRPr="009F535D" w:rsidRDefault="0069533D">
            <w:pPr>
              <w:jc w:val="center"/>
              <w:rPr>
                <w:sz w:val="20"/>
                <w:szCs w:val="20"/>
                <w:lang w:val="en-GB"/>
              </w:rPr>
            </w:pPr>
            <w:r w:rsidRPr="009F535D">
              <w:rPr>
                <w:sz w:val="20"/>
                <w:szCs w:val="20"/>
              </w:rPr>
              <w:t>37268</w:t>
            </w:r>
            <w:r w:rsidRPr="009F535D">
              <w:rPr>
                <w:sz w:val="20"/>
                <w:szCs w:val="20"/>
                <w:lang w:val="en-GB"/>
              </w:rPr>
              <w:t>:32n2</w:t>
            </w:r>
          </w:p>
        </w:tc>
      </w:tr>
      <w:tr w:rsidR="0069533D" w:rsidRPr="00582498" w14:paraId="38ADD43E"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13982225" w14:textId="2943AF21" w:rsidR="0069533D" w:rsidRPr="009F535D" w:rsidRDefault="00582498">
            <w:pPr>
              <w:jc w:val="center"/>
              <w:rPr>
                <w:sz w:val="20"/>
                <w:szCs w:val="20"/>
              </w:rPr>
            </w:pPr>
            <w:r w:rsidRPr="00582498">
              <w:rPr>
                <w:sz w:val="20"/>
                <w:szCs w:val="20"/>
              </w:rPr>
              <w:t>Юридические документы</w:t>
            </w:r>
          </w:p>
        </w:tc>
        <w:tc>
          <w:tcPr>
            <w:tcW w:w="3247" w:type="dxa"/>
            <w:tcBorders>
              <w:top w:val="single" w:sz="4" w:space="0" w:color="auto"/>
              <w:left w:val="single" w:sz="4" w:space="0" w:color="auto"/>
              <w:bottom w:val="single" w:sz="4" w:space="0" w:color="auto"/>
              <w:right w:val="single" w:sz="4" w:space="0" w:color="auto"/>
            </w:tcBorders>
            <w:hideMark/>
          </w:tcPr>
          <w:p w14:paraId="4E62A056" w14:textId="4A1ADDBD" w:rsidR="0069533D" w:rsidRPr="00582498" w:rsidRDefault="00582498">
            <w:pPr>
              <w:jc w:val="center"/>
              <w:rPr>
                <w:sz w:val="20"/>
                <w:szCs w:val="20"/>
              </w:rPr>
            </w:pPr>
            <w:r w:rsidRPr="00582498">
              <w:rPr>
                <w:sz w:val="20"/>
                <w:szCs w:val="20"/>
              </w:rPr>
              <w:t>Постановление хокима города Ургенча № 281 от 22 февраля 2016 года</w:t>
            </w:r>
          </w:p>
        </w:tc>
      </w:tr>
      <w:tr w:rsidR="0069533D" w:rsidRPr="009F535D" w14:paraId="7138DA2B" w14:textId="77777777" w:rsidTr="0069533D">
        <w:tc>
          <w:tcPr>
            <w:tcW w:w="2879" w:type="dxa"/>
            <w:vMerge w:val="restart"/>
            <w:tcBorders>
              <w:top w:val="single" w:sz="4" w:space="0" w:color="auto"/>
              <w:left w:val="single" w:sz="4" w:space="0" w:color="auto"/>
              <w:bottom w:val="single" w:sz="4" w:space="0" w:color="auto"/>
              <w:right w:val="single" w:sz="4" w:space="0" w:color="auto"/>
            </w:tcBorders>
            <w:hideMark/>
          </w:tcPr>
          <w:p w14:paraId="7FB40F8F" w14:textId="4F2F8D58" w:rsidR="0069533D" w:rsidRPr="00C10B46" w:rsidRDefault="00C10B46">
            <w:pPr>
              <w:jc w:val="center"/>
              <w:rPr>
                <w:sz w:val="20"/>
                <w:szCs w:val="20"/>
              </w:rPr>
            </w:pPr>
            <w:r w:rsidRPr="00C10B46">
              <w:rPr>
                <w:sz w:val="20"/>
                <w:szCs w:val="20"/>
              </w:rPr>
              <w:t>Информация о правовых ограничениях, услугах и других условиях</w:t>
            </w:r>
          </w:p>
        </w:tc>
        <w:tc>
          <w:tcPr>
            <w:tcW w:w="2936" w:type="dxa"/>
            <w:tcBorders>
              <w:top w:val="single" w:sz="4" w:space="0" w:color="auto"/>
              <w:left w:val="single" w:sz="4" w:space="0" w:color="auto"/>
              <w:bottom w:val="single" w:sz="4" w:space="0" w:color="auto"/>
              <w:right w:val="single" w:sz="4" w:space="0" w:color="auto"/>
            </w:tcBorders>
            <w:hideMark/>
          </w:tcPr>
          <w:p w14:paraId="39C5D444" w14:textId="6A8DBB64" w:rsidR="0069533D" w:rsidRPr="009F535D" w:rsidRDefault="00582498">
            <w:pPr>
              <w:jc w:val="center"/>
              <w:rPr>
                <w:sz w:val="20"/>
                <w:szCs w:val="20"/>
              </w:rPr>
            </w:pPr>
            <w:r w:rsidRPr="00582498">
              <w:rPr>
                <w:sz w:val="20"/>
                <w:szCs w:val="20"/>
              </w:rPr>
              <w:t>Точные и актуальные</w:t>
            </w:r>
          </w:p>
        </w:tc>
        <w:tc>
          <w:tcPr>
            <w:tcW w:w="3247" w:type="dxa"/>
            <w:tcBorders>
              <w:top w:val="single" w:sz="4" w:space="0" w:color="auto"/>
              <w:left w:val="single" w:sz="4" w:space="0" w:color="auto"/>
              <w:bottom w:val="single" w:sz="4" w:space="0" w:color="auto"/>
              <w:right w:val="single" w:sz="4" w:space="0" w:color="auto"/>
            </w:tcBorders>
            <w:hideMark/>
          </w:tcPr>
          <w:p w14:paraId="756CFD28" w14:textId="33B53693" w:rsidR="0069533D" w:rsidRPr="00582498" w:rsidRDefault="00582498">
            <w:pPr>
              <w:jc w:val="center"/>
              <w:rPr>
                <w:sz w:val="20"/>
                <w:szCs w:val="20"/>
              </w:rPr>
            </w:pPr>
            <w:r>
              <w:rPr>
                <w:sz w:val="20"/>
                <w:szCs w:val="20"/>
              </w:rPr>
              <w:t>Нет</w:t>
            </w:r>
          </w:p>
        </w:tc>
      </w:tr>
      <w:tr w:rsidR="0069533D" w:rsidRPr="009F535D" w14:paraId="2FACE7B1" w14:textId="77777777" w:rsidTr="0069533D">
        <w:tc>
          <w:tcPr>
            <w:tcW w:w="0" w:type="auto"/>
            <w:vMerge/>
            <w:tcBorders>
              <w:top w:val="single" w:sz="4" w:space="0" w:color="auto"/>
              <w:left w:val="single" w:sz="4" w:space="0" w:color="auto"/>
              <w:bottom w:val="single" w:sz="4" w:space="0" w:color="auto"/>
              <w:right w:val="single" w:sz="4" w:space="0" w:color="auto"/>
            </w:tcBorders>
            <w:vAlign w:val="center"/>
            <w:hideMark/>
          </w:tcPr>
          <w:p w14:paraId="2D16A087" w14:textId="77777777" w:rsidR="0069533D" w:rsidRPr="009F535D" w:rsidRDefault="0069533D">
            <w:pPr>
              <w:rPr>
                <w:kern w:val="2"/>
                <w:sz w:val="20"/>
                <w:szCs w:val="20"/>
                <w:lang w:val="en-GB"/>
                <w14:ligatures w14:val="standardContextual"/>
              </w:rPr>
            </w:pPr>
          </w:p>
        </w:tc>
        <w:tc>
          <w:tcPr>
            <w:tcW w:w="2936" w:type="dxa"/>
            <w:tcBorders>
              <w:top w:val="single" w:sz="4" w:space="0" w:color="auto"/>
              <w:left w:val="single" w:sz="4" w:space="0" w:color="auto"/>
              <w:bottom w:val="single" w:sz="4" w:space="0" w:color="auto"/>
              <w:right w:val="single" w:sz="4" w:space="0" w:color="auto"/>
            </w:tcBorders>
          </w:tcPr>
          <w:p w14:paraId="58192D17" w14:textId="77777777" w:rsidR="0069533D" w:rsidRPr="009F535D" w:rsidRDefault="0069533D">
            <w:pPr>
              <w:jc w:val="center"/>
              <w:rPr>
                <w:sz w:val="20"/>
                <w:szCs w:val="20"/>
              </w:rPr>
            </w:pPr>
          </w:p>
        </w:tc>
        <w:tc>
          <w:tcPr>
            <w:tcW w:w="3247" w:type="dxa"/>
            <w:tcBorders>
              <w:top w:val="single" w:sz="4" w:space="0" w:color="auto"/>
              <w:left w:val="single" w:sz="4" w:space="0" w:color="auto"/>
              <w:bottom w:val="single" w:sz="4" w:space="0" w:color="auto"/>
              <w:right w:val="single" w:sz="4" w:space="0" w:color="auto"/>
            </w:tcBorders>
            <w:hideMark/>
          </w:tcPr>
          <w:p w14:paraId="58E3A139" w14:textId="614342B8" w:rsidR="0069533D" w:rsidRPr="00582498" w:rsidRDefault="00582498">
            <w:pPr>
              <w:jc w:val="center"/>
              <w:rPr>
                <w:sz w:val="20"/>
                <w:szCs w:val="20"/>
              </w:rPr>
            </w:pPr>
            <w:r>
              <w:rPr>
                <w:sz w:val="20"/>
                <w:szCs w:val="20"/>
              </w:rPr>
              <w:t>Нет</w:t>
            </w:r>
          </w:p>
        </w:tc>
      </w:tr>
      <w:tr w:rsidR="0069533D" w:rsidRPr="009F535D" w14:paraId="523CC240" w14:textId="77777777" w:rsidTr="0069533D">
        <w:tc>
          <w:tcPr>
            <w:tcW w:w="0" w:type="auto"/>
            <w:vMerge/>
            <w:tcBorders>
              <w:top w:val="single" w:sz="4" w:space="0" w:color="auto"/>
              <w:left w:val="single" w:sz="4" w:space="0" w:color="auto"/>
              <w:bottom w:val="single" w:sz="4" w:space="0" w:color="auto"/>
              <w:right w:val="single" w:sz="4" w:space="0" w:color="auto"/>
            </w:tcBorders>
            <w:vAlign w:val="center"/>
            <w:hideMark/>
          </w:tcPr>
          <w:p w14:paraId="17413EEE" w14:textId="77777777" w:rsidR="0069533D" w:rsidRPr="009F535D" w:rsidRDefault="0069533D">
            <w:pPr>
              <w:rPr>
                <w:kern w:val="2"/>
                <w:sz w:val="20"/>
                <w:szCs w:val="20"/>
                <w:lang w:val="en-GB"/>
                <w14:ligatures w14:val="standardContextual"/>
              </w:rPr>
            </w:pPr>
          </w:p>
        </w:tc>
        <w:tc>
          <w:tcPr>
            <w:tcW w:w="2936" w:type="dxa"/>
            <w:tcBorders>
              <w:top w:val="single" w:sz="4" w:space="0" w:color="auto"/>
              <w:left w:val="single" w:sz="4" w:space="0" w:color="auto"/>
              <w:bottom w:val="single" w:sz="4" w:space="0" w:color="auto"/>
              <w:right w:val="single" w:sz="4" w:space="0" w:color="auto"/>
            </w:tcBorders>
            <w:hideMark/>
          </w:tcPr>
          <w:p w14:paraId="3D17EAD5" w14:textId="3F93FE1A" w:rsidR="0069533D" w:rsidRPr="009F535D" w:rsidRDefault="00582498">
            <w:pPr>
              <w:jc w:val="center"/>
              <w:rPr>
                <w:sz w:val="20"/>
                <w:szCs w:val="20"/>
              </w:rPr>
            </w:pPr>
            <w:r w:rsidRPr="00582498">
              <w:rPr>
                <w:sz w:val="20"/>
                <w:szCs w:val="20"/>
              </w:rPr>
              <w:t>Срок действия</w:t>
            </w:r>
          </w:p>
        </w:tc>
        <w:tc>
          <w:tcPr>
            <w:tcW w:w="3247" w:type="dxa"/>
            <w:tcBorders>
              <w:top w:val="single" w:sz="4" w:space="0" w:color="auto"/>
              <w:left w:val="single" w:sz="4" w:space="0" w:color="auto"/>
              <w:bottom w:val="single" w:sz="4" w:space="0" w:color="auto"/>
              <w:right w:val="single" w:sz="4" w:space="0" w:color="auto"/>
            </w:tcBorders>
            <w:hideMark/>
          </w:tcPr>
          <w:p w14:paraId="5998B3F6" w14:textId="4ECD1F1B" w:rsidR="0069533D" w:rsidRPr="00582498" w:rsidRDefault="00582498">
            <w:pPr>
              <w:jc w:val="center"/>
              <w:rPr>
                <w:sz w:val="20"/>
                <w:szCs w:val="20"/>
              </w:rPr>
            </w:pPr>
            <w:r>
              <w:rPr>
                <w:sz w:val="20"/>
                <w:szCs w:val="20"/>
              </w:rPr>
              <w:t>Нет</w:t>
            </w:r>
          </w:p>
        </w:tc>
      </w:tr>
      <w:tr w:rsidR="0069533D" w:rsidRPr="009F535D" w14:paraId="738338D6" w14:textId="77777777" w:rsidTr="0069533D">
        <w:tc>
          <w:tcPr>
            <w:tcW w:w="2879" w:type="dxa"/>
            <w:tcBorders>
              <w:top w:val="single" w:sz="4" w:space="0" w:color="auto"/>
              <w:left w:val="single" w:sz="4" w:space="0" w:color="auto"/>
              <w:bottom w:val="single" w:sz="4" w:space="0" w:color="auto"/>
              <w:right w:val="single" w:sz="4" w:space="0" w:color="auto"/>
            </w:tcBorders>
            <w:hideMark/>
          </w:tcPr>
          <w:p w14:paraId="7FF501F0" w14:textId="4D73B67D" w:rsidR="0069533D" w:rsidRPr="009F535D" w:rsidRDefault="00C10B46">
            <w:pPr>
              <w:jc w:val="center"/>
              <w:rPr>
                <w:sz w:val="20"/>
                <w:szCs w:val="20"/>
              </w:rPr>
            </w:pPr>
            <w:r w:rsidRPr="00C10B46">
              <w:rPr>
                <w:sz w:val="20"/>
                <w:szCs w:val="20"/>
              </w:rPr>
              <w:t>Информация о мерах безопасности</w:t>
            </w:r>
          </w:p>
        </w:tc>
        <w:tc>
          <w:tcPr>
            <w:tcW w:w="2936" w:type="dxa"/>
            <w:tcBorders>
              <w:top w:val="single" w:sz="4" w:space="0" w:color="auto"/>
              <w:left w:val="single" w:sz="4" w:space="0" w:color="auto"/>
              <w:bottom w:val="single" w:sz="4" w:space="0" w:color="auto"/>
              <w:right w:val="single" w:sz="4" w:space="0" w:color="auto"/>
            </w:tcBorders>
            <w:hideMark/>
          </w:tcPr>
          <w:p w14:paraId="75585B94" w14:textId="00670CF6" w:rsidR="0069533D" w:rsidRPr="00582498" w:rsidRDefault="00582498">
            <w:pPr>
              <w:jc w:val="center"/>
              <w:rPr>
                <w:sz w:val="20"/>
                <w:szCs w:val="20"/>
              </w:rPr>
            </w:pPr>
            <w:r w:rsidRPr="00582498">
              <w:rPr>
                <w:sz w:val="20"/>
                <w:szCs w:val="20"/>
              </w:rPr>
              <w:t>определенный объект в защитной зоне</w:t>
            </w:r>
          </w:p>
        </w:tc>
        <w:tc>
          <w:tcPr>
            <w:tcW w:w="3247" w:type="dxa"/>
            <w:tcBorders>
              <w:top w:val="single" w:sz="4" w:space="0" w:color="auto"/>
              <w:left w:val="single" w:sz="4" w:space="0" w:color="auto"/>
              <w:bottom w:val="single" w:sz="4" w:space="0" w:color="auto"/>
              <w:right w:val="single" w:sz="4" w:space="0" w:color="auto"/>
            </w:tcBorders>
            <w:hideMark/>
          </w:tcPr>
          <w:p w14:paraId="59BE45A9" w14:textId="4C69DC8F" w:rsidR="0069533D" w:rsidRPr="009F535D" w:rsidRDefault="00582498">
            <w:pPr>
              <w:jc w:val="center"/>
              <w:rPr>
                <w:sz w:val="20"/>
                <w:szCs w:val="20"/>
              </w:rPr>
            </w:pPr>
            <w:r w:rsidRPr="00582498">
              <w:rPr>
                <w:sz w:val="20"/>
                <w:szCs w:val="20"/>
              </w:rPr>
              <w:t>Не идентифицировано</w:t>
            </w:r>
          </w:p>
        </w:tc>
      </w:tr>
      <w:tr w:rsidR="00C10B46" w:rsidRPr="009F535D" w14:paraId="415482E5" w14:textId="77777777" w:rsidTr="0023677A">
        <w:trPr>
          <w:trHeight w:val="690"/>
        </w:trPr>
        <w:tc>
          <w:tcPr>
            <w:tcW w:w="2879" w:type="dxa"/>
            <w:tcBorders>
              <w:top w:val="single" w:sz="4" w:space="0" w:color="auto"/>
              <w:left w:val="single" w:sz="4" w:space="0" w:color="auto"/>
              <w:bottom w:val="single" w:sz="4" w:space="0" w:color="auto"/>
              <w:right w:val="single" w:sz="4" w:space="0" w:color="auto"/>
            </w:tcBorders>
            <w:hideMark/>
          </w:tcPr>
          <w:p w14:paraId="0C285EC9" w14:textId="1B21CA44" w:rsidR="00C10B46" w:rsidRPr="00C10B46" w:rsidRDefault="00C10B46">
            <w:pPr>
              <w:jc w:val="center"/>
              <w:rPr>
                <w:sz w:val="20"/>
                <w:szCs w:val="20"/>
              </w:rPr>
            </w:pPr>
            <w:r w:rsidRPr="00C10B46">
              <w:rPr>
                <w:sz w:val="20"/>
                <w:szCs w:val="20"/>
              </w:rPr>
              <w:t>Информация о многолетних деревьях на земельном участке</w:t>
            </w:r>
          </w:p>
        </w:tc>
        <w:tc>
          <w:tcPr>
            <w:tcW w:w="2936" w:type="dxa"/>
            <w:tcBorders>
              <w:top w:val="single" w:sz="4" w:space="0" w:color="auto"/>
              <w:left w:val="single" w:sz="4" w:space="0" w:color="auto"/>
              <w:right w:val="single" w:sz="4" w:space="0" w:color="auto"/>
            </w:tcBorders>
            <w:hideMark/>
          </w:tcPr>
          <w:p w14:paraId="66CB2E9B" w14:textId="77777777" w:rsidR="00C10B46" w:rsidRPr="00C10B46" w:rsidRDefault="00C10B46">
            <w:pPr>
              <w:jc w:val="center"/>
              <w:rPr>
                <w:sz w:val="20"/>
                <w:szCs w:val="20"/>
              </w:rPr>
            </w:pPr>
            <w:proofErr w:type="spellStart"/>
            <w:r w:rsidRPr="00C10B46">
              <w:rPr>
                <w:sz w:val="20"/>
                <w:szCs w:val="20"/>
                <w:lang w:val="en-GB"/>
              </w:rPr>
              <w:t>Точн</w:t>
            </w:r>
            <w:r>
              <w:rPr>
                <w:sz w:val="20"/>
                <w:szCs w:val="20"/>
              </w:rPr>
              <w:t>ое</w:t>
            </w:r>
            <w:proofErr w:type="spellEnd"/>
          </w:p>
          <w:p w14:paraId="03C8EE02" w14:textId="1BC7EC9E" w:rsidR="00C10B46" w:rsidRPr="00C10B46" w:rsidRDefault="00C10B46" w:rsidP="00B36B61">
            <w:pPr>
              <w:jc w:val="center"/>
              <w:rPr>
                <w:sz w:val="20"/>
                <w:szCs w:val="20"/>
              </w:rPr>
            </w:pPr>
            <w:r w:rsidRPr="00C10B46">
              <w:rPr>
                <w:sz w:val="20"/>
                <w:szCs w:val="20"/>
              </w:rPr>
              <w:t>количество (шт.)</w:t>
            </w:r>
          </w:p>
        </w:tc>
        <w:tc>
          <w:tcPr>
            <w:tcW w:w="3247" w:type="dxa"/>
            <w:tcBorders>
              <w:top w:val="single" w:sz="4" w:space="0" w:color="auto"/>
              <w:left w:val="single" w:sz="4" w:space="0" w:color="auto"/>
              <w:right w:val="single" w:sz="4" w:space="0" w:color="auto"/>
            </w:tcBorders>
            <w:hideMark/>
          </w:tcPr>
          <w:p w14:paraId="6C08A499" w14:textId="77777777" w:rsidR="00C10B46" w:rsidRPr="00582498" w:rsidRDefault="00C10B46">
            <w:pPr>
              <w:jc w:val="center"/>
              <w:rPr>
                <w:sz w:val="20"/>
                <w:szCs w:val="20"/>
              </w:rPr>
            </w:pPr>
            <w:r>
              <w:rPr>
                <w:sz w:val="20"/>
                <w:szCs w:val="20"/>
              </w:rPr>
              <w:t>Нет</w:t>
            </w:r>
          </w:p>
          <w:p w14:paraId="4E5F83EA" w14:textId="27FB6FC8" w:rsidR="00C10B46" w:rsidRPr="00582498" w:rsidRDefault="00C10B46" w:rsidP="0023677A">
            <w:pPr>
              <w:jc w:val="center"/>
              <w:rPr>
                <w:sz w:val="20"/>
                <w:szCs w:val="20"/>
              </w:rPr>
            </w:pPr>
          </w:p>
        </w:tc>
      </w:tr>
      <w:tr w:rsidR="0069533D" w:rsidRPr="009F535D" w14:paraId="50B61380" w14:textId="77777777" w:rsidTr="0069533D">
        <w:tc>
          <w:tcPr>
            <w:tcW w:w="2879" w:type="dxa"/>
            <w:tcBorders>
              <w:top w:val="single" w:sz="4" w:space="0" w:color="auto"/>
              <w:left w:val="single" w:sz="4" w:space="0" w:color="auto"/>
              <w:bottom w:val="single" w:sz="4" w:space="0" w:color="auto"/>
              <w:right w:val="single" w:sz="4" w:space="0" w:color="auto"/>
            </w:tcBorders>
            <w:hideMark/>
          </w:tcPr>
          <w:p w14:paraId="38092F98" w14:textId="25EF7818" w:rsidR="0069533D" w:rsidRPr="00C10B46" w:rsidRDefault="00C10B46">
            <w:pPr>
              <w:jc w:val="center"/>
              <w:rPr>
                <w:sz w:val="20"/>
                <w:szCs w:val="20"/>
              </w:rPr>
            </w:pPr>
            <w:r w:rsidRPr="00C10B46">
              <w:rPr>
                <w:sz w:val="20"/>
                <w:szCs w:val="20"/>
              </w:rPr>
              <w:t>Сведения о переходе права на земельный участок из государственного реестра</w:t>
            </w:r>
          </w:p>
        </w:tc>
        <w:tc>
          <w:tcPr>
            <w:tcW w:w="2936" w:type="dxa"/>
            <w:tcBorders>
              <w:top w:val="single" w:sz="4" w:space="0" w:color="auto"/>
              <w:left w:val="single" w:sz="4" w:space="0" w:color="auto"/>
              <w:bottom w:val="single" w:sz="4" w:space="0" w:color="auto"/>
              <w:right w:val="single" w:sz="4" w:space="0" w:color="auto"/>
            </w:tcBorders>
            <w:hideMark/>
          </w:tcPr>
          <w:p w14:paraId="53739F9A" w14:textId="36F39175" w:rsidR="0069533D" w:rsidRPr="00C10B46" w:rsidRDefault="00C10B46">
            <w:pPr>
              <w:jc w:val="center"/>
              <w:rPr>
                <w:sz w:val="20"/>
                <w:szCs w:val="20"/>
              </w:rPr>
            </w:pPr>
            <w:r w:rsidRPr="00C10B46">
              <w:rPr>
                <w:sz w:val="20"/>
                <w:szCs w:val="20"/>
              </w:rPr>
              <w:t>дата внесения регистрационного номера в государственный реестр</w:t>
            </w:r>
          </w:p>
        </w:tc>
        <w:tc>
          <w:tcPr>
            <w:tcW w:w="3247" w:type="dxa"/>
            <w:tcBorders>
              <w:top w:val="single" w:sz="4" w:space="0" w:color="auto"/>
              <w:left w:val="single" w:sz="4" w:space="0" w:color="auto"/>
              <w:bottom w:val="single" w:sz="4" w:space="0" w:color="auto"/>
              <w:right w:val="single" w:sz="4" w:space="0" w:color="auto"/>
            </w:tcBorders>
            <w:hideMark/>
          </w:tcPr>
          <w:p w14:paraId="15BEB86E" w14:textId="0BA86E80" w:rsidR="0069533D" w:rsidRPr="009F535D" w:rsidRDefault="0069533D">
            <w:pPr>
              <w:jc w:val="center"/>
              <w:rPr>
                <w:sz w:val="20"/>
                <w:szCs w:val="20"/>
                <w:lang w:val="en-GB"/>
              </w:rPr>
            </w:pPr>
            <w:r w:rsidRPr="009F535D">
              <w:rPr>
                <w:sz w:val="20"/>
                <w:szCs w:val="20"/>
                <w:lang w:val="en-GB"/>
              </w:rPr>
              <w:t>“ ______” _________ 23-_____</w:t>
            </w:r>
            <w:r w:rsidR="00582498">
              <w:rPr>
                <w:sz w:val="20"/>
                <w:szCs w:val="20"/>
              </w:rPr>
              <w:t>г.</w:t>
            </w:r>
            <w:r w:rsidRPr="009F535D">
              <w:rPr>
                <w:sz w:val="20"/>
                <w:szCs w:val="20"/>
              </w:rPr>
              <w:t xml:space="preserve"> №__________</w:t>
            </w:r>
          </w:p>
        </w:tc>
      </w:tr>
      <w:tr w:rsidR="0069533D" w:rsidRPr="009F535D" w14:paraId="13D95196"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7416F089" w14:textId="27AAC126" w:rsidR="0069533D" w:rsidRPr="00C10B46" w:rsidRDefault="00C10B46">
            <w:pPr>
              <w:jc w:val="center"/>
              <w:rPr>
                <w:sz w:val="20"/>
                <w:szCs w:val="20"/>
              </w:rPr>
            </w:pPr>
            <w:r w:rsidRPr="00C10B46">
              <w:rPr>
                <w:sz w:val="20"/>
                <w:szCs w:val="20"/>
              </w:rPr>
              <w:t>Сведения об оценке земельного участка</w:t>
            </w:r>
          </w:p>
        </w:tc>
        <w:tc>
          <w:tcPr>
            <w:tcW w:w="3247" w:type="dxa"/>
            <w:tcBorders>
              <w:top w:val="single" w:sz="4" w:space="0" w:color="auto"/>
              <w:left w:val="single" w:sz="4" w:space="0" w:color="auto"/>
              <w:bottom w:val="single" w:sz="4" w:space="0" w:color="auto"/>
              <w:right w:val="single" w:sz="4" w:space="0" w:color="auto"/>
            </w:tcBorders>
            <w:hideMark/>
          </w:tcPr>
          <w:p w14:paraId="2F16AC36" w14:textId="43B0D1B4" w:rsidR="0069533D" w:rsidRPr="00C10B46" w:rsidRDefault="00C10B46">
            <w:pPr>
              <w:jc w:val="center"/>
              <w:rPr>
                <w:sz w:val="20"/>
                <w:szCs w:val="20"/>
              </w:rPr>
            </w:pPr>
            <w:r>
              <w:rPr>
                <w:sz w:val="20"/>
                <w:szCs w:val="20"/>
              </w:rPr>
              <w:t>Нет</w:t>
            </w:r>
          </w:p>
        </w:tc>
      </w:tr>
      <w:tr w:rsidR="0069533D" w:rsidRPr="009F535D" w14:paraId="7F7A3B74"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131BA34A" w14:textId="3BDBF383" w:rsidR="0069533D" w:rsidRPr="00C10B46" w:rsidRDefault="00C10B46">
            <w:pPr>
              <w:jc w:val="center"/>
              <w:rPr>
                <w:sz w:val="20"/>
                <w:szCs w:val="20"/>
              </w:rPr>
            </w:pPr>
            <w:r w:rsidRPr="00C10B46">
              <w:rPr>
                <w:sz w:val="20"/>
                <w:szCs w:val="20"/>
              </w:rPr>
              <w:t>Информация, связанная со специальными объектами</w:t>
            </w:r>
          </w:p>
        </w:tc>
        <w:tc>
          <w:tcPr>
            <w:tcW w:w="3247" w:type="dxa"/>
            <w:tcBorders>
              <w:top w:val="single" w:sz="4" w:space="0" w:color="auto"/>
              <w:left w:val="single" w:sz="4" w:space="0" w:color="auto"/>
              <w:bottom w:val="single" w:sz="4" w:space="0" w:color="auto"/>
              <w:right w:val="single" w:sz="4" w:space="0" w:color="auto"/>
            </w:tcBorders>
            <w:hideMark/>
          </w:tcPr>
          <w:p w14:paraId="2653FF6A" w14:textId="722C34EE" w:rsidR="0069533D" w:rsidRPr="00C10B46" w:rsidRDefault="00C10B46">
            <w:pPr>
              <w:jc w:val="center"/>
              <w:rPr>
                <w:sz w:val="20"/>
                <w:szCs w:val="20"/>
              </w:rPr>
            </w:pPr>
            <w:r>
              <w:rPr>
                <w:sz w:val="20"/>
                <w:szCs w:val="20"/>
              </w:rPr>
              <w:t>Нет</w:t>
            </w:r>
          </w:p>
        </w:tc>
      </w:tr>
      <w:tr w:rsidR="0069533D" w:rsidRPr="009F535D" w14:paraId="04A26F17" w14:textId="77777777" w:rsidTr="0069533D">
        <w:tc>
          <w:tcPr>
            <w:tcW w:w="5815" w:type="dxa"/>
            <w:gridSpan w:val="2"/>
            <w:tcBorders>
              <w:top w:val="single" w:sz="4" w:space="0" w:color="auto"/>
              <w:left w:val="single" w:sz="4" w:space="0" w:color="auto"/>
              <w:bottom w:val="single" w:sz="4" w:space="0" w:color="auto"/>
              <w:right w:val="single" w:sz="4" w:space="0" w:color="auto"/>
            </w:tcBorders>
            <w:hideMark/>
          </w:tcPr>
          <w:p w14:paraId="0F47C8F4" w14:textId="5AC3AEA1" w:rsidR="0069533D" w:rsidRPr="009F535D" w:rsidRDefault="00C10B46">
            <w:pPr>
              <w:jc w:val="center"/>
              <w:rPr>
                <w:sz w:val="20"/>
                <w:szCs w:val="20"/>
              </w:rPr>
            </w:pPr>
            <w:r w:rsidRPr="00C10B46">
              <w:rPr>
                <w:sz w:val="20"/>
                <w:szCs w:val="20"/>
              </w:rPr>
              <w:t>Другая информация</w:t>
            </w:r>
          </w:p>
        </w:tc>
        <w:tc>
          <w:tcPr>
            <w:tcW w:w="3247" w:type="dxa"/>
            <w:tcBorders>
              <w:top w:val="single" w:sz="4" w:space="0" w:color="auto"/>
              <w:left w:val="single" w:sz="4" w:space="0" w:color="auto"/>
              <w:bottom w:val="single" w:sz="4" w:space="0" w:color="auto"/>
              <w:right w:val="single" w:sz="4" w:space="0" w:color="auto"/>
            </w:tcBorders>
            <w:hideMark/>
          </w:tcPr>
          <w:p w14:paraId="4FF4FD33" w14:textId="6018B50B" w:rsidR="0069533D" w:rsidRPr="00C10B46" w:rsidRDefault="00C10B46">
            <w:pPr>
              <w:jc w:val="center"/>
              <w:rPr>
                <w:sz w:val="20"/>
                <w:szCs w:val="20"/>
              </w:rPr>
            </w:pPr>
            <w:r>
              <w:rPr>
                <w:sz w:val="20"/>
                <w:szCs w:val="20"/>
              </w:rPr>
              <w:t>Нет</w:t>
            </w:r>
          </w:p>
        </w:tc>
      </w:tr>
    </w:tbl>
    <w:p w14:paraId="668C657F" w14:textId="77777777" w:rsidR="0069533D" w:rsidRPr="009F535D" w:rsidRDefault="0069533D" w:rsidP="0069533D">
      <w:pPr>
        <w:rPr>
          <w:kern w:val="2"/>
          <w:sz w:val="20"/>
          <w:szCs w:val="20"/>
          <w14:ligatures w14:val="standardContextual"/>
        </w:rPr>
      </w:pPr>
    </w:p>
    <w:p w14:paraId="4709EA53" w14:textId="3D9B21C9" w:rsidR="009F535D" w:rsidRPr="009F535D" w:rsidRDefault="00C10B46" w:rsidP="0069533D">
      <w:pPr>
        <w:rPr>
          <w:b/>
          <w:bCs/>
          <w:sz w:val="20"/>
          <w:szCs w:val="20"/>
          <w:lang w:val="en-GB"/>
        </w:rPr>
      </w:pPr>
      <w:r>
        <w:rPr>
          <w:b/>
          <w:bCs/>
          <w:sz w:val="20"/>
          <w:szCs w:val="20"/>
        </w:rPr>
        <w:t>Кадастровый специалист</w:t>
      </w:r>
      <w:r w:rsidR="0069533D" w:rsidRPr="009F535D">
        <w:rPr>
          <w:b/>
          <w:bCs/>
          <w:sz w:val="20"/>
          <w:szCs w:val="20"/>
        </w:rPr>
        <w:t>:</w:t>
      </w:r>
      <w:r w:rsidR="0069533D" w:rsidRPr="009F535D">
        <w:rPr>
          <w:b/>
          <w:bCs/>
          <w:sz w:val="20"/>
          <w:szCs w:val="20"/>
          <w:lang w:val="en-GB"/>
        </w:rPr>
        <w:t xml:space="preserve">                                                                                                         </w:t>
      </w:r>
    </w:p>
    <w:p w14:paraId="331EB66B" w14:textId="1CAAD160" w:rsidR="0069533D" w:rsidRPr="009F535D" w:rsidRDefault="00C10B46" w:rsidP="0069533D">
      <w:pPr>
        <w:rPr>
          <w:b/>
          <w:bCs/>
          <w:sz w:val="20"/>
          <w:szCs w:val="20"/>
        </w:rPr>
      </w:pPr>
      <w:r>
        <w:rPr>
          <w:b/>
          <w:bCs/>
          <w:sz w:val="20"/>
          <w:szCs w:val="20"/>
        </w:rPr>
        <w:t>С</w:t>
      </w:r>
      <w:r w:rsidR="0069533D" w:rsidRPr="009F535D">
        <w:rPr>
          <w:b/>
          <w:bCs/>
          <w:sz w:val="20"/>
          <w:szCs w:val="20"/>
        </w:rPr>
        <w:t>.</w:t>
      </w:r>
      <w:r>
        <w:rPr>
          <w:b/>
          <w:bCs/>
          <w:sz w:val="20"/>
          <w:szCs w:val="20"/>
        </w:rPr>
        <w:t xml:space="preserve"> </w:t>
      </w:r>
      <w:proofErr w:type="spellStart"/>
      <w:r>
        <w:rPr>
          <w:b/>
          <w:bCs/>
          <w:sz w:val="20"/>
          <w:szCs w:val="20"/>
        </w:rPr>
        <w:t>Турдиев</w:t>
      </w:r>
      <w:proofErr w:type="spellEnd"/>
      <w:r w:rsidR="0069533D" w:rsidRPr="009F535D">
        <w:rPr>
          <w:b/>
          <w:bCs/>
          <w:sz w:val="20"/>
          <w:szCs w:val="20"/>
        </w:rPr>
        <w:t xml:space="preserve"> </w:t>
      </w:r>
    </w:p>
    <w:p w14:paraId="3C48F552" w14:textId="236D043F" w:rsidR="0069533D" w:rsidRPr="009F535D" w:rsidRDefault="00C11F5B" w:rsidP="0069533D">
      <w:pPr>
        <w:jc w:val="center"/>
        <w:rPr>
          <w:sz w:val="20"/>
          <w:szCs w:val="20"/>
          <w:lang w:val="en-US"/>
        </w:rPr>
      </w:pPr>
      <w:r>
        <w:rPr>
          <w:sz w:val="20"/>
          <w:szCs w:val="20"/>
          <w:lang w:val="en-US"/>
        </w:rPr>
        <w:tab/>
      </w:r>
      <w:r w:rsidR="0069533D" w:rsidRPr="009F535D">
        <w:rPr>
          <w:sz w:val="20"/>
          <w:szCs w:val="20"/>
        </w:rPr>
        <w:t xml:space="preserve">                                                                    </w:t>
      </w:r>
    </w:p>
    <w:p w14:paraId="1DCCFAE3" w14:textId="77777777" w:rsidR="0069533D" w:rsidRDefault="0069533D" w:rsidP="0069533D">
      <w:pPr>
        <w:pStyle w:val="Appendix"/>
        <w:numPr>
          <w:ilvl w:val="0"/>
          <w:numId w:val="0"/>
        </w:numPr>
        <w:tabs>
          <w:tab w:val="clear" w:pos="1440"/>
          <w:tab w:val="left" w:pos="630"/>
        </w:tabs>
        <w:spacing w:before="120" w:after="120" w:line="240" w:lineRule="auto"/>
        <w:ind w:left="360"/>
        <w:outlineLvl w:val="9"/>
        <w:rPr>
          <w:sz w:val="22"/>
          <w:szCs w:val="22"/>
        </w:rPr>
      </w:pPr>
    </w:p>
    <w:p w14:paraId="3C3DE91B" w14:textId="11E96C5B" w:rsidR="002D17B2" w:rsidRPr="00C10B46" w:rsidRDefault="00C10B46" w:rsidP="00C10B46">
      <w:pPr>
        <w:pStyle w:val="Appendix"/>
        <w:numPr>
          <w:ilvl w:val="0"/>
          <w:numId w:val="13"/>
        </w:numPr>
        <w:tabs>
          <w:tab w:val="clear" w:pos="1440"/>
          <w:tab w:val="left" w:pos="630"/>
        </w:tabs>
        <w:spacing w:before="120" w:after="120" w:line="240" w:lineRule="auto"/>
        <w:outlineLvl w:val="9"/>
        <w:rPr>
          <w:lang w:val="ru-RU"/>
        </w:rPr>
      </w:pPr>
      <w:bookmarkStart w:id="114" w:name="_Toc152330706"/>
      <w:bookmarkEnd w:id="113"/>
      <w:bookmarkEnd w:id="114"/>
      <w:r w:rsidRPr="00C10B46">
        <w:rPr>
          <w:sz w:val="22"/>
          <w:szCs w:val="22"/>
          <w:lang w:val="ru-RU"/>
        </w:rPr>
        <w:t>Постановление хокима Ромитанского района Бухарской области о</w:t>
      </w:r>
      <w:r>
        <w:rPr>
          <w:sz w:val="22"/>
          <w:szCs w:val="22"/>
          <w:lang w:val="ru-RU"/>
        </w:rPr>
        <w:t>б</w:t>
      </w:r>
      <w:r w:rsidRPr="00C10B46">
        <w:rPr>
          <w:sz w:val="22"/>
          <w:szCs w:val="22"/>
          <w:lang w:val="ru-RU"/>
        </w:rPr>
        <w:t xml:space="preserve"> </w:t>
      </w:r>
      <w:r>
        <w:rPr>
          <w:sz w:val="22"/>
          <w:szCs w:val="22"/>
          <w:lang w:val="ru-RU"/>
        </w:rPr>
        <w:t>отводе</w:t>
      </w:r>
      <w:r w:rsidRPr="00C10B46">
        <w:rPr>
          <w:sz w:val="22"/>
          <w:szCs w:val="22"/>
          <w:lang w:val="ru-RU"/>
        </w:rPr>
        <w:t xml:space="preserve"> земельного участка </w:t>
      </w:r>
      <w:r>
        <w:rPr>
          <w:sz w:val="22"/>
          <w:szCs w:val="22"/>
          <w:lang w:val="ru-RU"/>
        </w:rPr>
        <w:t>АО</w:t>
      </w:r>
      <w:r w:rsidRPr="00C10B46">
        <w:rPr>
          <w:sz w:val="22"/>
          <w:szCs w:val="22"/>
          <w:lang w:val="ru-RU"/>
        </w:rPr>
        <w:t xml:space="preserve"> «УТЙ» для строительства ТПС «Навбахор» №479 от 23 июня 2020 года</w:t>
      </w:r>
      <w:r w:rsidR="002D17B2" w:rsidRPr="00631D23">
        <w:rPr>
          <w:noProof/>
          <w:lang w:val="ru-RU" w:eastAsia="ru-RU"/>
        </w:rPr>
        <w:drawing>
          <wp:inline distT="0" distB="0" distL="0" distR="0" wp14:anchorId="5E4B9C4D" wp14:editId="15B821B9">
            <wp:extent cx="4895850" cy="7098981"/>
            <wp:effectExtent l="19050" t="19050" r="19050" b="26035"/>
            <wp:docPr id="7" name="Рисунок 6" descr="Изображение выглядит как текст, письмо, снимок экрана,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письмо, снимок экрана, бумага&#10;&#10;Автоматически созданное описание"/>
                    <pic:cNvPicPr/>
                  </pic:nvPicPr>
                  <pic:blipFill>
                    <a:blip r:embed="rId34"/>
                    <a:stretch>
                      <a:fillRect/>
                    </a:stretch>
                  </pic:blipFill>
                  <pic:spPr>
                    <a:xfrm>
                      <a:off x="0" y="0"/>
                      <a:ext cx="4902008" cy="7107909"/>
                    </a:xfrm>
                    <a:prstGeom prst="rect">
                      <a:avLst/>
                    </a:prstGeom>
                    <a:ln w="6350">
                      <a:solidFill>
                        <a:schemeClr val="tx1"/>
                      </a:solidFill>
                    </a:ln>
                  </pic:spPr>
                </pic:pic>
              </a:graphicData>
            </a:graphic>
          </wp:inline>
        </w:drawing>
      </w:r>
    </w:p>
    <w:p w14:paraId="2E247B83" w14:textId="77777777" w:rsidR="002D17B2" w:rsidRPr="00C10B46" w:rsidRDefault="002D17B2" w:rsidP="002D17B2"/>
    <w:p w14:paraId="4CDDA3CF" w14:textId="77777777" w:rsidR="00486D64" w:rsidRPr="00C10B46" w:rsidRDefault="00486D64" w:rsidP="002D17B2">
      <w:pPr>
        <w:rPr>
          <w:b/>
          <w:bCs/>
        </w:rPr>
      </w:pPr>
    </w:p>
    <w:p w14:paraId="4180B325" w14:textId="77777777" w:rsidR="00F178C5" w:rsidRPr="00C10B46" w:rsidRDefault="00F178C5" w:rsidP="002D17B2">
      <w:pPr>
        <w:rPr>
          <w:b/>
          <w:bCs/>
        </w:rPr>
      </w:pPr>
    </w:p>
    <w:p w14:paraId="4B8397DF" w14:textId="77777777" w:rsidR="00F178C5" w:rsidRDefault="00F178C5" w:rsidP="002D17B2">
      <w:pPr>
        <w:rPr>
          <w:b/>
          <w:bCs/>
        </w:rPr>
      </w:pPr>
    </w:p>
    <w:p w14:paraId="5A44649D" w14:textId="77777777" w:rsidR="003263A1" w:rsidRPr="003263A1" w:rsidRDefault="003263A1" w:rsidP="002D17B2">
      <w:pPr>
        <w:rPr>
          <w:b/>
          <w:bCs/>
        </w:rPr>
      </w:pPr>
    </w:p>
    <w:p w14:paraId="74521F35" w14:textId="77777777" w:rsidR="00F178C5" w:rsidRPr="00C10B46" w:rsidRDefault="00F178C5" w:rsidP="002D17B2">
      <w:pPr>
        <w:rPr>
          <w:b/>
          <w:bCs/>
        </w:rPr>
      </w:pPr>
    </w:p>
    <w:p w14:paraId="48A32E1A" w14:textId="5615A8C6" w:rsidR="002D17B2" w:rsidRPr="00C10B46" w:rsidRDefault="00C10B46" w:rsidP="002D17B2">
      <w:pPr>
        <w:rPr>
          <w:b/>
          <w:bCs/>
          <w:lang w:val="es-ES"/>
        </w:rPr>
      </w:pPr>
      <w:r>
        <w:rPr>
          <w:b/>
          <w:bCs/>
        </w:rPr>
        <w:t>ПЕРЕВОД</w:t>
      </w:r>
    </w:p>
    <w:p w14:paraId="07977036" w14:textId="77777777" w:rsidR="00C36E7D" w:rsidRPr="00C10B46" w:rsidRDefault="00C36E7D" w:rsidP="00C36E7D">
      <w:pPr>
        <w:rPr>
          <w:lang w:val="es-ES"/>
        </w:rPr>
      </w:pPr>
    </w:p>
    <w:p w14:paraId="23047947" w14:textId="3C9EC97C" w:rsidR="00C36E7D" w:rsidRPr="00C10B46" w:rsidRDefault="00C36E7D" w:rsidP="00C36E7D">
      <w:pPr>
        <w:rPr>
          <w:sz w:val="22"/>
        </w:rPr>
      </w:pPr>
      <w:r w:rsidRPr="00C10B46">
        <w:rPr>
          <w:sz w:val="22"/>
        </w:rPr>
        <w:t xml:space="preserve">23 </w:t>
      </w:r>
      <w:r w:rsidR="00C10B46">
        <w:rPr>
          <w:sz w:val="22"/>
        </w:rPr>
        <w:t>Июня</w:t>
      </w:r>
      <w:r w:rsidRPr="00C10B46">
        <w:rPr>
          <w:sz w:val="22"/>
        </w:rPr>
        <w:t xml:space="preserve"> 2020 </w:t>
      </w:r>
      <w:r w:rsidR="00C10B46">
        <w:rPr>
          <w:sz w:val="22"/>
        </w:rPr>
        <w:t>г</w:t>
      </w:r>
      <w:r w:rsidR="00C10B46" w:rsidRPr="00C10B46">
        <w:rPr>
          <w:sz w:val="22"/>
        </w:rPr>
        <w:t>.</w:t>
      </w:r>
      <w:r w:rsidRPr="00C10B46">
        <w:rPr>
          <w:sz w:val="22"/>
        </w:rPr>
        <w:t xml:space="preserve">                             </w:t>
      </w:r>
      <w:r w:rsidR="00C10B46">
        <w:rPr>
          <w:sz w:val="22"/>
        </w:rPr>
        <w:t xml:space="preserve"> </w:t>
      </w:r>
      <w:proofErr w:type="spellStart"/>
      <w:r w:rsidR="004C40CB">
        <w:rPr>
          <w:sz w:val="22"/>
        </w:rPr>
        <w:t>Ромитанский</w:t>
      </w:r>
      <w:proofErr w:type="spellEnd"/>
      <w:r w:rsidR="004C40CB">
        <w:rPr>
          <w:sz w:val="22"/>
        </w:rPr>
        <w:t xml:space="preserve"> район</w:t>
      </w:r>
      <w:r w:rsidRPr="00C10B46">
        <w:rPr>
          <w:sz w:val="22"/>
        </w:rPr>
        <w:t xml:space="preserve">   </w:t>
      </w:r>
      <w:r w:rsidR="00C10B46">
        <w:rPr>
          <w:sz w:val="22"/>
        </w:rPr>
        <w:t xml:space="preserve">                  </w:t>
      </w:r>
      <w:r w:rsidRPr="00C10B46">
        <w:rPr>
          <w:sz w:val="22"/>
        </w:rPr>
        <w:t xml:space="preserve">                 </w:t>
      </w:r>
      <w:r w:rsidR="007228A5" w:rsidRPr="00C10B46">
        <w:rPr>
          <w:sz w:val="22"/>
        </w:rPr>
        <w:t xml:space="preserve">          </w:t>
      </w:r>
      <w:r w:rsidRPr="00C10B46">
        <w:rPr>
          <w:sz w:val="22"/>
        </w:rPr>
        <w:t>№479</w:t>
      </w:r>
    </w:p>
    <w:p w14:paraId="17FEC86F" w14:textId="77777777" w:rsidR="00C36E7D" w:rsidRPr="00C10B46" w:rsidRDefault="00C36E7D" w:rsidP="00C36E7D">
      <w:pPr>
        <w:rPr>
          <w:sz w:val="22"/>
        </w:rPr>
      </w:pPr>
    </w:p>
    <w:p w14:paraId="441A02D1" w14:textId="216DC1AF" w:rsidR="00C36E7D" w:rsidRPr="00EB50C0" w:rsidRDefault="00C10B46" w:rsidP="00C36E7D">
      <w:pPr>
        <w:jc w:val="both"/>
        <w:rPr>
          <w:sz w:val="22"/>
        </w:rPr>
      </w:pPr>
      <w:r w:rsidRPr="00C10B46">
        <w:rPr>
          <w:sz w:val="22"/>
        </w:rPr>
        <w:t xml:space="preserve">О выделении земельного участка в постоянное пользование на территории Ромитанского района АО «Узбекистон темир йуллари» для строительства тяговой подстанции и </w:t>
      </w:r>
      <w:r w:rsidR="00EB50C0" w:rsidRPr="00EB50C0">
        <w:rPr>
          <w:sz w:val="22"/>
        </w:rPr>
        <w:t xml:space="preserve">зданий дежурной части </w:t>
      </w:r>
      <w:r w:rsidR="00EB50C0">
        <w:rPr>
          <w:sz w:val="22"/>
        </w:rPr>
        <w:t xml:space="preserve">подстанции </w:t>
      </w:r>
      <w:r w:rsidRPr="00C10B46">
        <w:rPr>
          <w:sz w:val="22"/>
        </w:rPr>
        <w:t>на железнодорожной сети Бухара-</w:t>
      </w:r>
      <w:r w:rsidR="004C40CB" w:rsidRPr="00C10B46">
        <w:rPr>
          <w:sz w:val="22"/>
        </w:rPr>
        <w:t>Мискен</w:t>
      </w:r>
      <w:r w:rsidRPr="00C10B46">
        <w:rPr>
          <w:sz w:val="22"/>
        </w:rPr>
        <w:t xml:space="preserve"> (Бухара-Ургенч-Хива) на основании статей 6, 20, 23 Земельного кодекса Республики Узбекистан </w:t>
      </w:r>
      <w:r w:rsidR="004C40CB">
        <w:rPr>
          <w:sz w:val="22"/>
        </w:rPr>
        <w:t>н</w:t>
      </w:r>
      <w:r w:rsidRPr="00C10B46">
        <w:rPr>
          <w:sz w:val="22"/>
        </w:rPr>
        <w:t>а основании статьи 6 Закона «О местной государственной власти» Постановлением Президента Республики Узбекистан от 13 марта 2017 года № П</w:t>
      </w:r>
      <w:r w:rsidR="00EB50C0">
        <w:rPr>
          <w:sz w:val="22"/>
        </w:rPr>
        <w:t>Р</w:t>
      </w:r>
      <w:r w:rsidRPr="00C10B46">
        <w:rPr>
          <w:sz w:val="22"/>
        </w:rPr>
        <w:t>-2827 «О мерах по строительству железнодорожной сети Бухара-</w:t>
      </w:r>
      <w:r w:rsidR="004C40CB" w:rsidRPr="00C10B46">
        <w:rPr>
          <w:sz w:val="22"/>
        </w:rPr>
        <w:t>Мискен</w:t>
      </w:r>
      <w:r w:rsidRPr="00C10B46">
        <w:rPr>
          <w:sz w:val="22"/>
        </w:rPr>
        <w:t>» в целях обеспечения исполнения постановлений хокима Бухарской области от 17 марта 2017 года № 152, акта членов Комиссии по рассмотрению вопросов предоставления (реализации) земельных участков при хокимияте района, а также дирекции строительства АО «Узбекистон темир йуллари» от 10 сентября 2019 года по результатам рассмотрения письма № 11/5192-19</w:t>
      </w:r>
      <w:r w:rsidR="00EB50C0" w:rsidRPr="00EB50C0">
        <w:rPr>
          <w:sz w:val="22"/>
        </w:rPr>
        <w:t>:</w:t>
      </w:r>
    </w:p>
    <w:p w14:paraId="34EAF6ED" w14:textId="77777777" w:rsidR="00C36E7D" w:rsidRPr="00C10B46" w:rsidRDefault="00C36E7D" w:rsidP="00C36E7D">
      <w:pPr>
        <w:rPr>
          <w:sz w:val="22"/>
        </w:rPr>
      </w:pPr>
    </w:p>
    <w:p w14:paraId="350FA443" w14:textId="5ED06911" w:rsidR="00C36E7D" w:rsidRPr="00EB50C0" w:rsidRDefault="00C10B46" w:rsidP="00C10B46">
      <w:pPr>
        <w:jc w:val="center"/>
        <w:rPr>
          <w:b/>
          <w:bCs/>
          <w:sz w:val="22"/>
        </w:rPr>
      </w:pPr>
      <w:r>
        <w:rPr>
          <w:b/>
          <w:bCs/>
          <w:sz w:val="22"/>
        </w:rPr>
        <w:t>ПРИКАЗЫВАЮ</w:t>
      </w:r>
      <w:r w:rsidR="00C36E7D" w:rsidRPr="00EB50C0">
        <w:rPr>
          <w:b/>
          <w:bCs/>
          <w:sz w:val="22"/>
        </w:rPr>
        <w:t>:</w:t>
      </w:r>
    </w:p>
    <w:p w14:paraId="341D60BA" w14:textId="77777777" w:rsidR="00C36E7D" w:rsidRPr="00EB50C0" w:rsidRDefault="00C36E7D" w:rsidP="00C36E7D">
      <w:pPr>
        <w:rPr>
          <w:sz w:val="22"/>
        </w:rPr>
      </w:pPr>
    </w:p>
    <w:p w14:paraId="192231E1" w14:textId="7EA37AF2" w:rsidR="00C36E7D" w:rsidRPr="00EB50C0" w:rsidRDefault="00C36E7D" w:rsidP="00C36E7D">
      <w:pPr>
        <w:jc w:val="both"/>
        <w:rPr>
          <w:sz w:val="22"/>
        </w:rPr>
      </w:pPr>
      <w:r w:rsidRPr="00EB50C0">
        <w:rPr>
          <w:sz w:val="22"/>
        </w:rPr>
        <w:t xml:space="preserve">1. </w:t>
      </w:r>
      <w:r w:rsidR="00EB50C0" w:rsidRPr="00EB50C0">
        <w:rPr>
          <w:sz w:val="22"/>
        </w:rPr>
        <w:t xml:space="preserve">Утвердить акт предоставления земельного участка в постоянное пользование членами Комиссии по рассмотрению вопросов предоставления (реализации) земельных участков при хокимияте района АО «Узбекистон темир йуллари» для строительства тяговой подстанции и зданий дежурной части </w:t>
      </w:r>
      <w:r w:rsidR="00EB50C0">
        <w:rPr>
          <w:sz w:val="22"/>
        </w:rPr>
        <w:t xml:space="preserve">подстанции </w:t>
      </w:r>
      <w:r w:rsidR="00EB50C0" w:rsidRPr="00EB50C0">
        <w:rPr>
          <w:sz w:val="22"/>
        </w:rPr>
        <w:t>на железнодорожной сети Бухара-Мискен.</w:t>
      </w:r>
    </w:p>
    <w:p w14:paraId="1CCCAACF" w14:textId="0CE33DFB" w:rsidR="00EB50C0" w:rsidRPr="00EB50C0" w:rsidRDefault="00C36E7D" w:rsidP="00EB50C0">
      <w:pPr>
        <w:jc w:val="both"/>
        <w:rPr>
          <w:sz w:val="22"/>
        </w:rPr>
      </w:pPr>
      <w:r w:rsidRPr="00EB50C0">
        <w:rPr>
          <w:sz w:val="22"/>
        </w:rPr>
        <w:t xml:space="preserve">2. </w:t>
      </w:r>
      <w:r w:rsidR="00EB50C0" w:rsidRPr="00EB50C0">
        <w:rPr>
          <w:sz w:val="22"/>
        </w:rPr>
        <w:t xml:space="preserve">Выделить из резервного фонда хокимията района в контуре 19к карты 2-го участка </w:t>
      </w:r>
      <w:proofErr w:type="spellStart"/>
      <w:r w:rsidR="00EB50C0" w:rsidRPr="00EB50C0">
        <w:rPr>
          <w:sz w:val="22"/>
        </w:rPr>
        <w:t>махалли</w:t>
      </w:r>
      <w:proofErr w:type="spellEnd"/>
      <w:r w:rsidR="00EB50C0" w:rsidRPr="00EB50C0">
        <w:rPr>
          <w:sz w:val="22"/>
        </w:rPr>
        <w:t xml:space="preserve"> </w:t>
      </w:r>
      <w:proofErr w:type="spellStart"/>
      <w:r w:rsidR="00EB50C0" w:rsidRPr="00EB50C0">
        <w:rPr>
          <w:sz w:val="22"/>
        </w:rPr>
        <w:t>Хазортут</w:t>
      </w:r>
      <w:proofErr w:type="spellEnd"/>
      <w:r w:rsidR="00EB50C0" w:rsidRPr="00EB50C0">
        <w:rPr>
          <w:sz w:val="22"/>
        </w:rPr>
        <w:t xml:space="preserve"> неиспользуемые земельные участки в постоянное пользование АО «Узбекистон темир йуллари» для строительства электротяговой </w:t>
      </w:r>
      <w:r w:rsidR="00EB50C0">
        <w:rPr>
          <w:sz w:val="22"/>
        </w:rPr>
        <w:t>под</w:t>
      </w:r>
      <w:r w:rsidR="00EB50C0" w:rsidRPr="00EB50C0">
        <w:rPr>
          <w:sz w:val="22"/>
        </w:rPr>
        <w:t xml:space="preserve">станции и зданий дежурной части </w:t>
      </w:r>
      <w:r w:rsidR="00EB50C0">
        <w:rPr>
          <w:sz w:val="22"/>
        </w:rPr>
        <w:t xml:space="preserve">подстанции </w:t>
      </w:r>
      <w:r w:rsidR="00EB50C0" w:rsidRPr="00EB50C0">
        <w:rPr>
          <w:sz w:val="22"/>
        </w:rPr>
        <w:t>на железнодорожной линии Бухара-Мискен в общей площади 3,0 га.</w:t>
      </w:r>
    </w:p>
    <w:p w14:paraId="7DCDB348" w14:textId="6BC34F30" w:rsidR="00C36E7D" w:rsidRPr="00EB50C0" w:rsidRDefault="00C36E7D" w:rsidP="00EB50C0">
      <w:pPr>
        <w:jc w:val="both"/>
        <w:rPr>
          <w:sz w:val="22"/>
        </w:rPr>
      </w:pPr>
      <w:r w:rsidRPr="00EB50C0">
        <w:rPr>
          <w:sz w:val="22"/>
        </w:rPr>
        <w:t xml:space="preserve">3. </w:t>
      </w:r>
      <w:r w:rsidR="00EB50C0" w:rsidRPr="00EB50C0">
        <w:rPr>
          <w:sz w:val="22"/>
        </w:rPr>
        <w:t>Разрешить АО «Узбекистон темир йуллари» осуществлять строительство в соответствии с проектной документацией по согласованию с Главным управлением архитектуры и строительства области, а также эксплуатировать данные здания после завершения работ по строительству и благоустройству в установленные сроки и утверждения актов приемочных комиссий.</w:t>
      </w:r>
    </w:p>
    <w:p w14:paraId="0CC21D57" w14:textId="71BE6614" w:rsidR="00C36E7D" w:rsidRPr="00EB50C0" w:rsidRDefault="00C36E7D" w:rsidP="00EB50C0">
      <w:pPr>
        <w:jc w:val="both"/>
        <w:rPr>
          <w:sz w:val="22"/>
        </w:rPr>
      </w:pPr>
      <w:r w:rsidRPr="00EB50C0">
        <w:rPr>
          <w:sz w:val="22"/>
        </w:rPr>
        <w:t xml:space="preserve">4. </w:t>
      </w:r>
      <w:r w:rsidR="00EB50C0" w:rsidRPr="00EB50C0">
        <w:rPr>
          <w:sz w:val="22"/>
        </w:rPr>
        <w:t>Поручить районному отделу земельных ресурсов и государственного кадастра: указать на месте площадь отведенного земельного участка, внести соответствующие изменения в районный кадастровый учет.</w:t>
      </w:r>
    </w:p>
    <w:p w14:paraId="3A9A38B3" w14:textId="1BEB4F63" w:rsidR="00C36E7D" w:rsidRPr="00EB50C0" w:rsidRDefault="00C36E7D" w:rsidP="00C36E7D">
      <w:pPr>
        <w:jc w:val="both"/>
        <w:rPr>
          <w:sz w:val="22"/>
        </w:rPr>
      </w:pPr>
      <w:r w:rsidRPr="00EB50C0">
        <w:rPr>
          <w:sz w:val="22"/>
        </w:rPr>
        <w:t xml:space="preserve">5. </w:t>
      </w:r>
      <w:r w:rsidR="00EB50C0" w:rsidRPr="00EB50C0">
        <w:rPr>
          <w:sz w:val="22"/>
        </w:rPr>
        <w:t>Ответственность за реализацию настоящего постановления возложена на заместителя губернатора в лице Н. А. Муратова.</w:t>
      </w:r>
    </w:p>
    <w:p w14:paraId="497E08C3" w14:textId="77777777" w:rsidR="00C36E7D" w:rsidRPr="00EB50C0" w:rsidRDefault="00C36E7D" w:rsidP="00C36E7D">
      <w:pPr>
        <w:jc w:val="both"/>
        <w:rPr>
          <w:sz w:val="22"/>
        </w:rPr>
      </w:pPr>
    </w:p>
    <w:p w14:paraId="6E630F5A" w14:textId="7879C44A" w:rsidR="009944A9" w:rsidRPr="00EB50C0" w:rsidRDefault="00EB50C0" w:rsidP="00EB50C0">
      <w:pPr>
        <w:rPr>
          <w:b/>
          <w:bCs/>
          <w:sz w:val="22"/>
        </w:rPr>
      </w:pPr>
      <w:proofErr w:type="spellStart"/>
      <w:r>
        <w:rPr>
          <w:b/>
          <w:bCs/>
          <w:sz w:val="22"/>
        </w:rPr>
        <w:t>Хоким</w:t>
      </w:r>
      <w:proofErr w:type="spellEnd"/>
      <w:r w:rsidRPr="00EB50C0">
        <w:rPr>
          <w:b/>
          <w:bCs/>
          <w:sz w:val="22"/>
          <w:lang w:val="en-US"/>
        </w:rPr>
        <w:t xml:space="preserve"> </w:t>
      </w:r>
      <w:proofErr w:type="spellStart"/>
      <w:r w:rsidRPr="00EB50C0">
        <w:rPr>
          <w:b/>
          <w:bCs/>
          <w:sz w:val="22"/>
          <w:lang w:val="en-US"/>
        </w:rPr>
        <w:t>района</w:t>
      </w:r>
      <w:proofErr w:type="spellEnd"/>
      <w:r w:rsidRPr="00EB50C0">
        <w:rPr>
          <w:b/>
          <w:bCs/>
          <w:sz w:val="22"/>
          <w:lang w:val="en-US"/>
        </w:rPr>
        <w:t xml:space="preserve"> </w:t>
      </w:r>
      <w:r>
        <w:rPr>
          <w:b/>
          <w:bCs/>
          <w:sz w:val="22"/>
        </w:rPr>
        <w:t xml:space="preserve">                                                                                                     </w:t>
      </w:r>
      <w:r w:rsidRPr="00EB50C0">
        <w:rPr>
          <w:b/>
          <w:bCs/>
          <w:sz w:val="22"/>
          <w:lang w:val="en-US"/>
        </w:rPr>
        <w:t xml:space="preserve">Х. </w:t>
      </w:r>
      <w:proofErr w:type="spellStart"/>
      <w:r w:rsidRPr="00EB50C0">
        <w:rPr>
          <w:b/>
          <w:bCs/>
          <w:sz w:val="22"/>
          <w:lang w:val="en-US"/>
        </w:rPr>
        <w:t>Тохиров</w:t>
      </w:r>
      <w:proofErr w:type="spellEnd"/>
    </w:p>
    <w:p w14:paraId="60F91D56" w14:textId="4FE74734" w:rsidR="009944A9" w:rsidRPr="00631D23" w:rsidRDefault="009944A9" w:rsidP="002D17B2"/>
    <w:p w14:paraId="76A3835C" w14:textId="77777777" w:rsidR="009944A9" w:rsidRPr="00631D23" w:rsidRDefault="009944A9" w:rsidP="002D17B2"/>
    <w:p w14:paraId="372C694C" w14:textId="77777777" w:rsidR="002D17B2" w:rsidRPr="00631D23" w:rsidRDefault="002D17B2" w:rsidP="002D17B2"/>
    <w:p w14:paraId="3DD057E2" w14:textId="02B05034" w:rsidR="002D17B2" w:rsidRPr="00EB50C0" w:rsidRDefault="00EB50C0">
      <w:pPr>
        <w:pStyle w:val="Appendix"/>
        <w:numPr>
          <w:ilvl w:val="0"/>
          <w:numId w:val="13"/>
        </w:numPr>
        <w:tabs>
          <w:tab w:val="clear" w:pos="1440"/>
          <w:tab w:val="left" w:pos="630"/>
        </w:tabs>
        <w:spacing w:before="120" w:after="120" w:line="240" w:lineRule="auto"/>
        <w:outlineLvl w:val="9"/>
        <w:rPr>
          <w:sz w:val="22"/>
          <w:szCs w:val="22"/>
          <w:lang w:val="ru-RU"/>
        </w:rPr>
      </w:pPr>
      <w:r w:rsidRPr="00EB50C0">
        <w:rPr>
          <w:sz w:val="22"/>
          <w:szCs w:val="22"/>
          <w:lang w:val="ru-RU"/>
        </w:rPr>
        <w:lastRenderedPageBreak/>
        <w:t xml:space="preserve">Постановление </w:t>
      </w:r>
      <w:proofErr w:type="spellStart"/>
      <w:r w:rsidRPr="00EB50C0">
        <w:rPr>
          <w:sz w:val="22"/>
          <w:szCs w:val="22"/>
          <w:lang w:val="ru-RU"/>
        </w:rPr>
        <w:t>хокима</w:t>
      </w:r>
      <w:proofErr w:type="spellEnd"/>
      <w:r w:rsidRPr="00EB50C0">
        <w:rPr>
          <w:sz w:val="22"/>
          <w:szCs w:val="22"/>
          <w:lang w:val="ru-RU"/>
        </w:rPr>
        <w:t xml:space="preserve"> </w:t>
      </w:r>
      <w:proofErr w:type="spellStart"/>
      <w:r w:rsidRPr="00EB50C0">
        <w:rPr>
          <w:sz w:val="22"/>
          <w:szCs w:val="22"/>
          <w:lang w:val="ru-RU"/>
        </w:rPr>
        <w:t>Турткульского</w:t>
      </w:r>
      <w:proofErr w:type="spellEnd"/>
      <w:r w:rsidRPr="00EB50C0">
        <w:rPr>
          <w:sz w:val="22"/>
          <w:szCs w:val="22"/>
          <w:lang w:val="ru-RU"/>
        </w:rPr>
        <w:t xml:space="preserve"> района Республики Каракалпакстан о выделении земельного участка </w:t>
      </w:r>
      <w:r>
        <w:rPr>
          <w:sz w:val="22"/>
          <w:szCs w:val="22"/>
          <w:lang w:val="ru-RU"/>
        </w:rPr>
        <w:t>АО</w:t>
      </w:r>
      <w:r w:rsidRPr="00EB50C0">
        <w:rPr>
          <w:sz w:val="22"/>
          <w:szCs w:val="22"/>
          <w:lang w:val="ru-RU"/>
        </w:rPr>
        <w:t xml:space="preserve"> «УТЙ» для строительства ТПС «</w:t>
      </w:r>
      <w:proofErr w:type="spellStart"/>
      <w:r w:rsidRPr="00EB50C0">
        <w:rPr>
          <w:sz w:val="22"/>
          <w:szCs w:val="22"/>
          <w:lang w:val="ru-RU"/>
        </w:rPr>
        <w:t>Жайхун</w:t>
      </w:r>
      <w:proofErr w:type="spellEnd"/>
      <w:r w:rsidRPr="00EB50C0">
        <w:rPr>
          <w:sz w:val="22"/>
          <w:szCs w:val="22"/>
          <w:lang w:val="ru-RU"/>
        </w:rPr>
        <w:t>» (</w:t>
      </w:r>
      <w:proofErr w:type="spellStart"/>
      <w:r w:rsidRPr="00EB50C0">
        <w:rPr>
          <w:sz w:val="22"/>
          <w:szCs w:val="22"/>
          <w:lang w:val="ru-RU"/>
        </w:rPr>
        <w:t>Жакасай</w:t>
      </w:r>
      <w:proofErr w:type="spellEnd"/>
      <w:r w:rsidRPr="00EB50C0">
        <w:rPr>
          <w:sz w:val="22"/>
          <w:szCs w:val="22"/>
          <w:lang w:val="ru-RU"/>
        </w:rPr>
        <w:t>) № 5211 от 6 декабря 2019 года</w:t>
      </w:r>
    </w:p>
    <w:p w14:paraId="2D256D96" w14:textId="77777777" w:rsidR="002D17B2" w:rsidRPr="00631D23" w:rsidRDefault="002D17B2" w:rsidP="002D17B2">
      <w:pPr>
        <w:jc w:val="center"/>
      </w:pPr>
      <w:r w:rsidRPr="00631D23">
        <w:rPr>
          <w:noProof/>
          <w:lang w:eastAsia="ru-RU"/>
        </w:rPr>
        <w:drawing>
          <wp:inline distT="0" distB="0" distL="0" distR="0" wp14:anchorId="53F27CCA" wp14:editId="478C9D23">
            <wp:extent cx="5099050" cy="5632051"/>
            <wp:effectExtent l="19050" t="19050" r="25400" b="26035"/>
            <wp:docPr id="13" name="Рисунок 13"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 письмо, бумага, Шрифт&#10;&#10;Автоматически созданное описание"/>
                    <pic:cNvPicPr/>
                  </pic:nvPicPr>
                  <pic:blipFill>
                    <a:blip r:embed="rId35"/>
                    <a:stretch>
                      <a:fillRect/>
                    </a:stretch>
                  </pic:blipFill>
                  <pic:spPr>
                    <a:xfrm>
                      <a:off x="0" y="0"/>
                      <a:ext cx="5140546" cy="5677885"/>
                    </a:xfrm>
                    <a:prstGeom prst="rect">
                      <a:avLst/>
                    </a:prstGeom>
                    <a:ln w="3175">
                      <a:solidFill>
                        <a:schemeClr val="tx1"/>
                      </a:solidFill>
                    </a:ln>
                  </pic:spPr>
                </pic:pic>
              </a:graphicData>
            </a:graphic>
          </wp:inline>
        </w:drawing>
      </w:r>
    </w:p>
    <w:p w14:paraId="3F87703A" w14:textId="752FC356" w:rsidR="00DE151D" w:rsidRPr="00631D23" w:rsidRDefault="00DE151D" w:rsidP="00DE151D">
      <w:pPr>
        <w:pStyle w:val="af3"/>
      </w:pPr>
      <w:r w:rsidRPr="00631D23">
        <w:rPr>
          <w:noProof/>
          <w:lang w:eastAsia="ru-RU"/>
        </w:rPr>
        <w:lastRenderedPageBreak/>
        <w:drawing>
          <wp:inline distT="0" distB="0" distL="0" distR="0" wp14:anchorId="1F2DEA6F" wp14:editId="17B7B232">
            <wp:extent cx="5371465" cy="4064000"/>
            <wp:effectExtent l="0" t="0" r="635" b="0"/>
            <wp:docPr id="1879585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1465" cy="4064000"/>
                    </a:xfrm>
                    <a:prstGeom prst="rect">
                      <a:avLst/>
                    </a:prstGeom>
                    <a:noFill/>
                    <a:ln>
                      <a:noFill/>
                    </a:ln>
                  </pic:spPr>
                </pic:pic>
              </a:graphicData>
            </a:graphic>
          </wp:inline>
        </w:drawing>
      </w:r>
    </w:p>
    <w:p w14:paraId="3A6BA793" w14:textId="64014FD9" w:rsidR="003E4136" w:rsidRPr="00EB50C0" w:rsidRDefault="00EB50C0" w:rsidP="00F178C5">
      <w:pPr>
        <w:spacing w:after="200" w:line="276" w:lineRule="auto"/>
        <w:rPr>
          <w:b/>
          <w:bCs/>
        </w:rPr>
      </w:pPr>
      <w:r>
        <w:rPr>
          <w:b/>
          <w:bCs/>
        </w:rPr>
        <w:t>ПЕРЕВОД</w:t>
      </w:r>
    </w:p>
    <w:p w14:paraId="518E49DC" w14:textId="40DE8F99" w:rsidR="003E4136" w:rsidRPr="008468AB" w:rsidRDefault="003E4136" w:rsidP="003E4136">
      <w:pPr>
        <w:spacing w:after="200" w:line="276" w:lineRule="auto"/>
      </w:pPr>
      <w:r w:rsidRPr="008468AB">
        <w:t xml:space="preserve">06.12. 2019                                     </w:t>
      </w:r>
      <w:r w:rsidR="00E00881" w:rsidRPr="008468AB">
        <w:t xml:space="preserve">  </w:t>
      </w:r>
      <w:proofErr w:type="spellStart"/>
      <w:r w:rsidR="00EB50C0" w:rsidRPr="008468AB">
        <w:t>Турткульский</w:t>
      </w:r>
      <w:proofErr w:type="spellEnd"/>
      <w:r w:rsidR="00EB50C0" w:rsidRPr="008468AB">
        <w:t xml:space="preserve"> район </w:t>
      </w:r>
      <w:r w:rsidR="00EB50C0">
        <w:t xml:space="preserve">                              </w:t>
      </w:r>
      <w:r w:rsidRPr="008468AB">
        <w:t>№</w:t>
      </w:r>
      <w:r w:rsidR="00EB50C0">
        <w:t xml:space="preserve"> </w:t>
      </w:r>
      <w:r w:rsidRPr="008468AB">
        <w:t xml:space="preserve">5211                             </w:t>
      </w:r>
    </w:p>
    <w:p w14:paraId="3359D10A" w14:textId="1A801F77" w:rsidR="00EB50C0" w:rsidRPr="008468AB" w:rsidRDefault="008468AB" w:rsidP="008468AB">
      <w:pPr>
        <w:spacing w:after="200" w:line="276" w:lineRule="auto"/>
        <w:jc w:val="both"/>
      </w:pPr>
      <w:r w:rsidRPr="008468AB">
        <w:t xml:space="preserve">О выделении АО «Узбекистон темир йуллари» из государственного резервного земельного фонда </w:t>
      </w:r>
      <w:proofErr w:type="spellStart"/>
      <w:r w:rsidRPr="008468AB">
        <w:t>Турткульского</w:t>
      </w:r>
      <w:proofErr w:type="spellEnd"/>
      <w:r w:rsidRPr="008468AB">
        <w:t xml:space="preserve"> района Республики Каракалпакстан земельного участка в рамках реализации проекта электрификации железнодорожной линии Бухара-Ургенч-Хива, земельного участка для строительства тяговой подстанции (ТП</w:t>
      </w:r>
      <w:r>
        <w:t>С</w:t>
      </w:r>
      <w:r w:rsidRPr="008468AB">
        <w:t>) и дежурн</w:t>
      </w:r>
      <w:r>
        <w:t>ого</w:t>
      </w:r>
      <w:r w:rsidRPr="008468AB">
        <w:t> пункт</w:t>
      </w:r>
      <w:r>
        <w:t>а</w:t>
      </w:r>
      <w:r w:rsidRPr="008468AB">
        <w:t> контактной сети (</w:t>
      </w:r>
      <w:r>
        <w:t>ДП</w:t>
      </w:r>
      <w:r w:rsidRPr="008468AB">
        <w:t xml:space="preserve">КС) в районе </w:t>
      </w:r>
      <w:proofErr w:type="spellStart"/>
      <w:r w:rsidRPr="008468AB">
        <w:t>Джайхун</w:t>
      </w:r>
      <w:proofErr w:type="spellEnd"/>
      <w:r w:rsidRPr="008468AB">
        <w:t xml:space="preserve"> (</w:t>
      </w:r>
      <w:proofErr w:type="spellStart"/>
      <w:r w:rsidRPr="008468AB">
        <w:t>Джакасай</w:t>
      </w:r>
      <w:proofErr w:type="spellEnd"/>
      <w:r w:rsidRPr="008468AB">
        <w:t>). На основании письма-обращения главного инженера дирекции капитального строительства АО «Узбекистон темир йуллари» с просьбой о выделении земельного участка, постановления Президента Республики Узбекистан от 6 марта 2015 года «О программе развития и модернизации инженерно-коммуникационной и дорожно-транспортной инфраструктуры на 2015-2019 годы» П</w:t>
      </w:r>
      <w:r>
        <w:t>К</w:t>
      </w:r>
      <w:r w:rsidRPr="008468AB">
        <w:t>-2313 и от 27 июля 2015 года «О мерах по реализации проекта строительства железнодорожной линии Навои-Конимех-Мискен» П</w:t>
      </w:r>
      <w:r>
        <w:t>К</w:t>
      </w:r>
      <w:r w:rsidRPr="008468AB">
        <w:t xml:space="preserve">-2376 от 13 марта 2017 года «О мерах по реализации проекта строительства железнодорожной линии Бухара-Мискен» в соответствии с постановлениями № </w:t>
      </w:r>
      <w:r>
        <w:t>ПК</w:t>
      </w:r>
      <w:r w:rsidRPr="008468AB">
        <w:t>-2827 и приложением 2 постановления Кабинета Министров Республики Узбекистан от 25 мая 2011 года № 146, постановление Президента Республики Узбекистан от июня 2019 года № П</w:t>
      </w:r>
      <w:r>
        <w:t>К</w:t>
      </w:r>
      <w:r w:rsidRPr="008468AB">
        <w:t xml:space="preserve">-5742 «О мерах по эффективному развитию инженерно-коммуникационной и дорожно-транспортной инфраструктуры на 2015-2019 годы» использование </w:t>
      </w:r>
      <w:r w:rsidRPr="008468AB">
        <w:lastRenderedPageBreak/>
        <w:t>земельных и водных ресурсов в сельском хозяйстве в соответствии со статьями 20, 23 и 87 Земельного кодекса Республики Узбекистан, а также статьей 6 Закона Республики Узбекистан от 2 сентября 1993 года № 913-</w:t>
      </w:r>
      <w:r w:rsidRPr="008468AB">
        <w:rPr>
          <w:lang w:val="en-US"/>
        </w:rPr>
        <w:t>XII</w:t>
      </w:r>
      <w:r w:rsidRPr="008468AB">
        <w:t xml:space="preserve"> «О местной государственной власти»</w:t>
      </w:r>
    </w:p>
    <w:p w14:paraId="6DAEC250" w14:textId="3537A8F7" w:rsidR="003E4136" w:rsidRPr="008468AB" w:rsidRDefault="00EB50C0" w:rsidP="005D58EF">
      <w:pPr>
        <w:spacing w:after="200" w:line="276" w:lineRule="auto"/>
        <w:jc w:val="center"/>
        <w:rPr>
          <w:b/>
          <w:bCs/>
        </w:rPr>
      </w:pPr>
      <w:r>
        <w:rPr>
          <w:b/>
          <w:bCs/>
        </w:rPr>
        <w:t>ПРИКАЗЫВАЮ</w:t>
      </w:r>
      <w:r w:rsidR="003E4136" w:rsidRPr="008468AB">
        <w:rPr>
          <w:b/>
          <w:bCs/>
        </w:rPr>
        <w:t>:</w:t>
      </w:r>
    </w:p>
    <w:p w14:paraId="25440FEF" w14:textId="0E8CE9A0" w:rsidR="00E37C5E" w:rsidRPr="008468AB" w:rsidRDefault="003E4136" w:rsidP="00E37C5E">
      <w:pPr>
        <w:spacing w:after="200"/>
        <w:jc w:val="both"/>
      </w:pPr>
      <w:r w:rsidRPr="008468AB">
        <w:t xml:space="preserve">1. </w:t>
      </w:r>
      <w:r w:rsidR="008468AB" w:rsidRPr="008468AB">
        <w:t xml:space="preserve">Утвердить акт постоянно действующей комиссии по вопросам земельных участков (реализация) о выделении 3,0 га пастбищ из государственного резервного земельного фонда </w:t>
      </w:r>
      <w:proofErr w:type="spellStart"/>
      <w:r w:rsidR="008468AB" w:rsidRPr="008468AB">
        <w:t>Турткульского</w:t>
      </w:r>
      <w:proofErr w:type="spellEnd"/>
      <w:r w:rsidR="008468AB" w:rsidRPr="008468AB">
        <w:t xml:space="preserve"> района АО «</w:t>
      </w:r>
      <w:proofErr w:type="spellStart"/>
      <w:r w:rsidR="008468AB" w:rsidRPr="008468AB">
        <w:t>Узбекистон</w:t>
      </w:r>
      <w:proofErr w:type="spellEnd"/>
      <w:r w:rsidR="008468AB" w:rsidRPr="008468AB">
        <w:t xml:space="preserve"> темир йуллари» для строительства электротяговой </w:t>
      </w:r>
      <w:r w:rsidR="008468AB">
        <w:t>под</w:t>
      </w:r>
      <w:r w:rsidR="008468AB" w:rsidRPr="008468AB">
        <w:t>станции (ТПС) и дежурн</w:t>
      </w:r>
      <w:r w:rsidR="008468AB">
        <w:t>ого</w:t>
      </w:r>
      <w:r w:rsidR="008468AB" w:rsidRPr="008468AB">
        <w:t> пункт</w:t>
      </w:r>
      <w:r w:rsidR="008468AB">
        <w:t>а</w:t>
      </w:r>
      <w:r w:rsidR="008468AB" w:rsidRPr="008468AB">
        <w:t> контактной сети (</w:t>
      </w:r>
      <w:r w:rsidR="008468AB">
        <w:t>ДП</w:t>
      </w:r>
      <w:r w:rsidR="008468AB" w:rsidRPr="008468AB">
        <w:t xml:space="preserve">КС) в г. </w:t>
      </w:r>
      <w:proofErr w:type="spellStart"/>
      <w:r w:rsidR="008468AB" w:rsidRPr="008468AB">
        <w:t>Джайхун</w:t>
      </w:r>
      <w:proofErr w:type="spellEnd"/>
      <w:r w:rsidR="008468AB" w:rsidRPr="008468AB">
        <w:t xml:space="preserve"> (</w:t>
      </w:r>
      <w:proofErr w:type="spellStart"/>
      <w:r w:rsidR="008468AB" w:rsidRPr="008468AB">
        <w:t>Джакасай</w:t>
      </w:r>
      <w:proofErr w:type="spellEnd"/>
      <w:r w:rsidR="008468AB" w:rsidRPr="008468AB">
        <w:t>).</w:t>
      </w:r>
    </w:p>
    <w:p w14:paraId="322A35DA" w14:textId="1BB79264" w:rsidR="003E4136" w:rsidRPr="008468AB" w:rsidRDefault="003E4136" w:rsidP="008468AB">
      <w:pPr>
        <w:spacing w:after="200"/>
        <w:jc w:val="both"/>
      </w:pPr>
      <w:r w:rsidRPr="008468AB">
        <w:t xml:space="preserve">2. </w:t>
      </w:r>
      <w:r w:rsidR="008468AB" w:rsidRPr="008468AB">
        <w:t xml:space="preserve">Выделить 3,0 га пастбищных угодий из государственного резервного земельного фонда </w:t>
      </w:r>
      <w:proofErr w:type="spellStart"/>
      <w:r w:rsidR="008468AB" w:rsidRPr="008468AB">
        <w:t>Турткульского</w:t>
      </w:r>
      <w:proofErr w:type="spellEnd"/>
      <w:r w:rsidR="008468AB" w:rsidRPr="008468AB">
        <w:t xml:space="preserve"> района АО «</w:t>
      </w:r>
      <w:proofErr w:type="spellStart"/>
      <w:r w:rsidR="008468AB" w:rsidRPr="008468AB">
        <w:t>Узбекистон</w:t>
      </w:r>
      <w:proofErr w:type="spellEnd"/>
      <w:r w:rsidR="008468AB" w:rsidRPr="008468AB">
        <w:t xml:space="preserve"> темир йуллари» для дежурн</w:t>
      </w:r>
      <w:r w:rsidR="008468AB">
        <w:t>ого</w:t>
      </w:r>
      <w:r w:rsidR="008468AB" w:rsidRPr="008468AB">
        <w:t> пункт</w:t>
      </w:r>
      <w:r w:rsidR="008468AB">
        <w:t>а</w:t>
      </w:r>
      <w:r w:rsidR="008468AB" w:rsidRPr="008468AB">
        <w:t> контактной сети (</w:t>
      </w:r>
      <w:r w:rsidR="008468AB">
        <w:t>ДПКС</w:t>
      </w:r>
      <w:r w:rsidR="008468AB" w:rsidRPr="008468AB">
        <w:t xml:space="preserve">) разъезда </w:t>
      </w:r>
      <w:proofErr w:type="spellStart"/>
      <w:r w:rsidR="008468AB" w:rsidRPr="008468AB">
        <w:t>Джайхун</w:t>
      </w:r>
      <w:proofErr w:type="spellEnd"/>
      <w:r w:rsidR="008468AB" w:rsidRPr="008468AB">
        <w:t xml:space="preserve"> (</w:t>
      </w:r>
      <w:proofErr w:type="spellStart"/>
      <w:r w:rsidR="008468AB" w:rsidRPr="008468AB">
        <w:t>Джакасай</w:t>
      </w:r>
      <w:proofErr w:type="spellEnd"/>
      <w:r w:rsidR="008468AB" w:rsidRPr="008468AB">
        <w:t>).</w:t>
      </w:r>
    </w:p>
    <w:p w14:paraId="185A548F" w14:textId="4B3AF5A1" w:rsidR="002D17B2" w:rsidRPr="008468AB" w:rsidRDefault="003E4136" w:rsidP="00E37C5E">
      <w:pPr>
        <w:spacing w:after="200"/>
        <w:jc w:val="both"/>
      </w:pPr>
      <w:r w:rsidRPr="008468AB">
        <w:t xml:space="preserve">3. </w:t>
      </w:r>
      <w:r w:rsidR="008468AB" w:rsidRPr="008468AB">
        <w:t xml:space="preserve">Постановление Президента Республики Узбекистан от 27 июля 2015 года № </w:t>
      </w:r>
      <w:r w:rsidR="008468AB">
        <w:t>ПК</w:t>
      </w:r>
      <w:r w:rsidR="008468AB" w:rsidRPr="008468AB">
        <w:t>-2376 «О мерах по реализации проекта строительства железнодорожной линии Навои-Конимех-Мискен» и от 13 марта 2017 года.</w:t>
      </w:r>
    </w:p>
    <w:p w14:paraId="087271E8" w14:textId="77777777" w:rsidR="008468AB" w:rsidRDefault="008468AB" w:rsidP="00E37C5E">
      <w:pPr>
        <w:spacing w:after="200"/>
        <w:jc w:val="both"/>
      </w:pPr>
    </w:p>
    <w:p w14:paraId="7570D71C" w14:textId="77777777" w:rsidR="008468AB" w:rsidRPr="008468AB" w:rsidRDefault="008468AB" w:rsidP="00E37C5E">
      <w:pPr>
        <w:spacing w:after="200"/>
        <w:jc w:val="both"/>
      </w:pPr>
    </w:p>
    <w:p w14:paraId="2D5331F0" w14:textId="791D9EFC" w:rsidR="002A4F96" w:rsidRPr="008468AB" w:rsidRDefault="008468AB" w:rsidP="00EB50C0">
      <w:pPr>
        <w:spacing w:line="276" w:lineRule="auto"/>
        <w:jc w:val="both"/>
        <w:rPr>
          <w:b/>
          <w:bCs/>
        </w:rPr>
      </w:pPr>
      <w:proofErr w:type="spellStart"/>
      <w:r>
        <w:rPr>
          <w:b/>
          <w:bCs/>
        </w:rPr>
        <w:t>Хоким</w:t>
      </w:r>
      <w:proofErr w:type="spellEnd"/>
      <w:r w:rsidRPr="008468AB">
        <w:rPr>
          <w:b/>
          <w:bCs/>
        </w:rPr>
        <w:t xml:space="preserve"> </w:t>
      </w:r>
      <w:proofErr w:type="spellStart"/>
      <w:r w:rsidRPr="008468AB">
        <w:rPr>
          <w:b/>
          <w:bCs/>
        </w:rPr>
        <w:t>Турткульского</w:t>
      </w:r>
      <w:proofErr w:type="spellEnd"/>
      <w:r w:rsidRPr="008468AB">
        <w:rPr>
          <w:b/>
          <w:bCs/>
        </w:rPr>
        <w:t xml:space="preserve"> района </w:t>
      </w:r>
      <w:r>
        <w:rPr>
          <w:b/>
          <w:bCs/>
        </w:rPr>
        <w:t xml:space="preserve">                                                       </w:t>
      </w:r>
      <w:r w:rsidR="00EB50C0">
        <w:rPr>
          <w:b/>
          <w:bCs/>
        </w:rPr>
        <w:t>Я</w:t>
      </w:r>
      <w:r w:rsidR="002A4F96" w:rsidRPr="008468AB">
        <w:rPr>
          <w:b/>
          <w:bCs/>
        </w:rPr>
        <w:t>.</w:t>
      </w:r>
      <w:r w:rsidR="00EB50C0" w:rsidRPr="008468AB">
        <w:rPr>
          <w:b/>
          <w:bCs/>
        </w:rPr>
        <w:t xml:space="preserve"> </w:t>
      </w:r>
      <w:r w:rsidR="00EB50C0">
        <w:rPr>
          <w:b/>
          <w:bCs/>
        </w:rPr>
        <w:t>Бабаджанов</w:t>
      </w:r>
    </w:p>
    <w:p w14:paraId="74BD0A0D" w14:textId="77777777" w:rsidR="00622155" w:rsidRPr="008468AB" w:rsidRDefault="00622155" w:rsidP="00631D23">
      <w:pPr>
        <w:spacing w:after="200" w:line="276" w:lineRule="auto"/>
        <w:jc w:val="both"/>
      </w:pPr>
    </w:p>
    <w:p w14:paraId="7CAA6DEA" w14:textId="77777777" w:rsidR="004F3B30" w:rsidRPr="008468AB" w:rsidRDefault="004F3B30" w:rsidP="00631D23">
      <w:pPr>
        <w:spacing w:after="200" w:line="276" w:lineRule="auto"/>
        <w:jc w:val="both"/>
      </w:pPr>
    </w:p>
    <w:p w14:paraId="408A3C14" w14:textId="77777777" w:rsidR="00B63AE3" w:rsidRPr="008468AB" w:rsidRDefault="00B63AE3" w:rsidP="00631D23">
      <w:pPr>
        <w:spacing w:after="200" w:line="276" w:lineRule="auto"/>
        <w:jc w:val="both"/>
      </w:pPr>
    </w:p>
    <w:p w14:paraId="492E4ADC" w14:textId="77777777" w:rsidR="00B63AE3" w:rsidRPr="008468AB" w:rsidRDefault="00B63AE3" w:rsidP="00631D23">
      <w:pPr>
        <w:spacing w:after="200" w:line="276" w:lineRule="auto"/>
        <w:jc w:val="both"/>
      </w:pPr>
    </w:p>
    <w:p w14:paraId="1FB252CF" w14:textId="77777777" w:rsidR="00B63AE3" w:rsidRPr="008468AB" w:rsidRDefault="00B63AE3" w:rsidP="00631D23">
      <w:pPr>
        <w:spacing w:after="200" w:line="276" w:lineRule="auto"/>
        <w:jc w:val="both"/>
      </w:pPr>
    </w:p>
    <w:p w14:paraId="2F40F462" w14:textId="77777777" w:rsidR="00B63AE3" w:rsidRPr="008468AB" w:rsidRDefault="00B63AE3" w:rsidP="00631D23">
      <w:pPr>
        <w:spacing w:after="200" w:line="276" w:lineRule="auto"/>
        <w:jc w:val="both"/>
      </w:pPr>
    </w:p>
    <w:p w14:paraId="2202F778" w14:textId="77777777" w:rsidR="00B63AE3" w:rsidRPr="008468AB" w:rsidRDefault="00B63AE3" w:rsidP="00631D23">
      <w:pPr>
        <w:spacing w:after="200" w:line="276" w:lineRule="auto"/>
        <w:jc w:val="both"/>
      </w:pPr>
    </w:p>
    <w:p w14:paraId="34DD582C" w14:textId="77777777" w:rsidR="00B63AE3" w:rsidRPr="008468AB" w:rsidRDefault="00B63AE3" w:rsidP="00631D23">
      <w:pPr>
        <w:spacing w:after="200" w:line="276" w:lineRule="auto"/>
        <w:jc w:val="both"/>
      </w:pPr>
    </w:p>
    <w:p w14:paraId="664EE622" w14:textId="77777777" w:rsidR="00B63AE3" w:rsidRPr="008468AB" w:rsidRDefault="00B63AE3" w:rsidP="00631D23">
      <w:pPr>
        <w:spacing w:after="200" w:line="276" w:lineRule="auto"/>
        <w:jc w:val="both"/>
      </w:pPr>
    </w:p>
    <w:p w14:paraId="4DC06A5C" w14:textId="77777777" w:rsidR="00B63AE3" w:rsidRPr="008468AB" w:rsidRDefault="00B63AE3" w:rsidP="00631D23">
      <w:pPr>
        <w:spacing w:after="200" w:line="276" w:lineRule="auto"/>
        <w:jc w:val="both"/>
      </w:pPr>
    </w:p>
    <w:p w14:paraId="1B92A740" w14:textId="77777777" w:rsidR="00B63AE3" w:rsidRPr="008468AB" w:rsidRDefault="00B63AE3" w:rsidP="00631D23">
      <w:pPr>
        <w:spacing w:after="200" w:line="276" w:lineRule="auto"/>
        <w:jc w:val="both"/>
      </w:pPr>
    </w:p>
    <w:p w14:paraId="2ED27D84" w14:textId="77777777" w:rsidR="00B63AE3" w:rsidRPr="008468AB" w:rsidRDefault="00B63AE3" w:rsidP="00631D23">
      <w:pPr>
        <w:spacing w:after="200" w:line="276" w:lineRule="auto"/>
        <w:jc w:val="both"/>
      </w:pPr>
    </w:p>
    <w:p w14:paraId="3599578C" w14:textId="77777777" w:rsidR="00B63AE3" w:rsidRPr="008468AB" w:rsidRDefault="00B63AE3" w:rsidP="00631D23">
      <w:pPr>
        <w:spacing w:after="200" w:line="276" w:lineRule="auto"/>
        <w:jc w:val="both"/>
      </w:pPr>
    </w:p>
    <w:p w14:paraId="2D4B1191" w14:textId="77777777" w:rsidR="00B63AE3" w:rsidRPr="008468AB" w:rsidRDefault="00B63AE3" w:rsidP="00631D23">
      <w:pPr>
        <w:spacing w:after="200" w:line="276" w:lineRule="auto"/>
        <w:jc w:val="both"/>
      </w:pPr>
    </w:p>
    <w:p w14:paraId="1D43CC1B" w14:textId="18EAF733" w:rsidR="00D35C4F" w:rsidRPr="008468AB" w:rsidRDefault="008468AB" w:rsidP="008468AB">
      <w:pPr>
        <w:pStyle w:val="a4"/>
        <w:numPr>
          <w:ilvl w:val="0"/>
          <w:numId w:val="13"/>
        </w:numPr>
        <w:jc w:val="both"/>
        <w:rPr>
          <w:rFonts w:ascii="Arial" w:hAnsi="Arial" w:cs="Arial"/>
          <w:b/>
        </w:rPr>
      </w:pPr>
      <w:r w:rsidRPr="008468AB">
        <w:rPr>
          <w:rFonts w:ascii="Arial" w:hAnsi="Arial" w:cs="Arial"/>
          <w:b/>
        </w:rPr>
        <w:lastRenderedPageBreak/>
        <w:t xml:space="preserve">Постановление хокима Тупроккалинского района Хорезмской области о выделении земельного участка </w:t>
      </w:r>
      <w:r>
        <w:rPr>
          <w:rFonts w:ascii="Arial" w:hAnsi="Arial" w:cs="Arial"/>
          <w:b/>
        </w:rPr>
        <w:t>АО</w:t>
      </w:r>
      <w:r w:rsidRPr="008468AB">
        <w:rPr>
          <w:rFonts w:ascii="Arial" w:hAnsi="Arial" w:cs="Arial"/>
          <w:b/>
        </w:rPr>
        <w:t xml:space="preserve"> «УТЙ» для строительства ТПС «Турон» №479 от 23 июня 2020 года</w:t>
      </w:r>
    </w:p>
    <w:p w14:paraId="579C32C3" w14:textId="0331ECB7" w:rsidR="00FE5AC7" w:rsidRPr="00631D23" w:rsidRDefault="00FE5AC7" w:rsidP="00FE5AC7">
      <w:pPr>
        <w:pStyle w:val="af3"/>
      </w:pPr>
      <w:r w:rsidRPr="00631D23">
        <w:rPr>
          <w:noProof/>
          <w:lang w:eastAsia="ru-RU"/>
        </w:rPr>
        <w:drawing>
          <wp:inline distT="0" distB="0" distL="0" distR="0" wp14:anchorId="4C93A7E1" wp14:editId="4AFA6643">
            <wp:extent cx="5506720" cy="7642225"/>
            <wp:effectExtent l="0" t="0" r="0" b="0"/>
            <wp:docPr id="6569570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6720" cy="7642225"/>
                    </a:xfrm>
                    <a:prstGeom prst="rect">
                      <a:avLst/>
                    </a:prstGeom>
                    <a:noFill/>
                    <a:ln>
                      <a:noFill/>
                    </a:ln>
                  </pic:spPr>
                </pic:pic>
              </a:graphicData>
            </a:graphic>
          </wp:inline>
        </w:drawing>
      </w:r>
    </w:p>
    <w:p w14:paraId="7D7FA793" w14:textId="77777777" w:rsidR="004F3B30" w:rsidRDefault="004F3B30" w:rsidP="00FE5AC7">
      <w:pPr>
        <w:pStyle w:val="af3"/>
        <w:rPr>
          <w:noProof/>
        </w:rPr>
      </w:pPr>
    </w:p>
    <w:p w14:paraId="38ED9864" w14:textId="7D3BE2FB" w:rsidR="00FE5AC7" w:rsidRPr="00631D23" w:rsidRDefault="00FE5AC7" w:rsidP="00FE5AC7">
      <w:pPr>
        <w:pStyle w:val="af3"/>
      </w:pPr>
      <w:r w:rsidRPr="00631D23">
        <w:rPr>
          <w:noProof/>
          <w:lang w:eastAsia="ru-RU"/>
        </w:rPr>
        <w:lastRenderedPageBreak/>
        <w:drawing>
          <wp:inline distT="0" distB="0" distL="0" distR="0" wp14:anchorId="072F3414" wp14:editId="0664A4DE">
            <wp:extent cx="4972685" cy="6874510"/>
            <wp:effectExtent l="0" t="0" r="0" b="2540"/>
            <wp:docPr id="147803734" name="Picture 3" descr="A document with a stamp and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3734" name="Picture 3" descr="A document with a stamp and a seal&#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72685" cy="6874510"/>
                    </a:xfrm>
                    <a:prstGeom prst="rect">
                      <a:avLst/>
                    </a:prstGeom>
                    <a:noFill/>
                    <a:ln>
                      <a:noFill/>
                    </a:ln>
                  </pic:spPr>
                </pic:pic>
              </a:graphicData>
            </a:graphic>
          </wp:inline>
        </w:drawing>
      </w:r>
    </w:p>
    <w:p w14:paraId="68B1211F" w14:textId="49E4C675" w:rsidR="000C6887" w:rsidRDefault="000C6887">
      <w:pPr>
        <w:spacing w:after="160" w:line="259" w:lineRule="auto"/>
        <w:rPr>
          <w:b/>
          <w:lang w:val="en-US"/>
        </w:rPr>
      </w:pPr>
      <w:r>
        <w:rPr>
          <w:b/>
          <w:lang w:val="en-US"/>
        </w:rPr>
        <w:br w:type="page"/>
      </w:r>
    </w:p>
    <w:p w14:paraId="68F6B3F8" w14:textId="426B5606" w:rsidR="00FE5AC7" w:rsidRPr="00107EF4" w:rsidRDefault="00107EF4" w:rsidP="007E3C3F">
      <w:pPr>
        <w:rPr>
          <w:b/>
        </w:rPr>
      </w:pPr>
      <w:r>
        <w:rPr>
          <w:b/>
        </w:rPr>
        <w:lastRenderedPageBreak/>
        <w:t>ПЕРЕВОД</w:t>
      </w:r>
    </w:p>
    <w:p w14:paraId="07786335" w14:textId="77777777" w:rsidR="00C36E7D" w:rsidRPr="00107EF4" w:rsidRDefault="00C36E7D" w:rsidP="00FE5AC7">
      <w:pPr>
        <w:pStyle w:val="a4"/>
        <w:rPr>
          <w:rFonts w:ascii="Arial" w:hAnsi="Arial" w:cs="Arial"/>
          <w:b/>
        </w:rPr>
      </w:pPr>
    </w:p>
    <w:p w14:paraId="6E386357" w14:textId="76728763" w:rsidR="007E3C3F" w:rsidRPr="00107EF4" w:rsidRDefault="007E3C3F" w:rsidP="007E3C3F">
      <w:pPr>
        <w:spacing w:after="160" w:line="259" w:lineRule="auto"/>
        <w:rPr>
          <w:rFonts w:eastAsiaTheme="majorEastAsia"/>
          <w:bCs/>
          <w:color w:val="000000" w:themeColor="text1"/>
          <w:sz w:val="22"/>
        </w:rPr>
      </w:pPr>
      <w:r w:rsidRPr="00107EF4">
        <w:rPr>
          <w:rFonts w:eastAsiaTheme="majorEastAsia"/>
          <w:bCs/>
          <w:color w:val="000000" w:themeColor="text1"/>
          <w:sz w:val="22"/>
        </w:rPr>
        <w:t xml:space="preserve">14 </w:t>
      </w:r>
      <w:r w:rsidRPr="00A00ECA">
        <w:rPr>
          <w:rFonts w:eastAsiaTheme="majorEastAsia"/>
          <w:bCs/>
          <w:color w:val="000000" w:themeColor="text1"/>
          <w:sz w:val="22"/>
          <w:lang w:val="en-US"/>
        </w:rPr>
        <w:t>Ma</w:t>
      </w:r>
      <w:r w:rsidR="008468AB">
        <w:rPr>
          <w:rFonts w:eastAsiaTheme="majorEastAsia"/>
          <w:bCs/>
          <w:color w:val="000000" w:themeColor="text1"/>
          <w:sz w:val="22"/>
        </w:rPr>
        <w:t>я</w:t>
      </w:r>
      <w:r w:rsidRPr="00107EF4">
        <w:rPr>
          <w:rFonts w:eastAsiaTheme="majorEastAsia"/>
          <w:bCs/>
          <w:color w:val="000000" w:themeColor="text1"/>
          <w:sz w:val="22"/>
        </w:rPr>
        <w:t xml:space="preserve"> 2020</w:t>
      </w:r>
      <w:r w:rsidR="00107EF4">
        <w:rPr>
          <w:rFonts w:eastAsiaTheme="majorEastAsia"/>
          <w:bCs/>
          <w:color w:val="000000" w:themeColor="text1"/>
          <w:sz w:val="22"/>
        </w:rPr>
        <w:t xml:space="preserve"> г.</w:t>
      </w:r>
      <w:r w:rsidRPr="00107EF4">
        <w:rPr>
          <w:rFonts w:eastAsiaTheme="majorEastAsia"/>
          <w:bCs/>
          <w:color w:val="000000" w:themeColor="text1"/>
          <w:sz w:val="22"/>
        </w:rPr>
        <w:t xml:space="preserve"> </w:t>
      </w:r>
    </w:p>
    <w:p w14:paraId="37D3AD39" w14:textId="10F93A50" w:rsidR="00FD0BB0" w:rsidRPr="00107EF4" w:rsidRDefault="00107EF4" w:rsidP="009F0D6C">
      <w:pPr>
        <w:spacing w:after="160" w:line="259" w:lineRule="auto"/>
        <w:ind w:left="2880"/>
        <w:jc w:val="both"/>
        <w:rPr>
          <w:rFonts w:eastAsiaTheme="majorEastAsia"/>
          <w:bCs/>
          <w:color w:val="000000" w:themeColor="text1"/>
          <w:sz w:val="22"/>
        </w:rPr>
      </w:pPr>
      <w:r w:rsidRPr="00107EF4">
        <w:rPr>
          <w:rFonts w:eastAsiaTheme="majorEastAsia"/>
          <w:bCs/>
          <w:color w:val="000000" w:themeColor="text1"/>
          <w:sz w:val="22"/>
        </w:rPr>
        <w:t xml:space="preserve">О выделении земельного участка из территории села Тупроккалинского района управлению капитального строительства АО «Узбекистон темир йуллари» для строительства электротяговой </w:t>
      </w:r>
      <w:r>
        <w:rPr>
          <w:rFonts w:eastAsiaTheme="majorEastAsia"/>
          <w:bCs/>
          <w:color w:val="000000" w:themeColor="text1"/>
          <w:sz w:val="22"/>
        </w:rPr>
        <w:t>под</w:t>
      </w:r>
      <w:r w:rsidRPr="00107EF4">
        <w:rPr>
          <w:rFonts w:eastAsiaTheme="majorEastAsia"/>
          <w:bCs/>
          <w:color w:val="000000" w:themeColor="text1"/>
          <w:sz w:val="22"/>
        </w:rPr>
        <w:t xml:space="preserve">станции (ТПС) и </w:t>
      </w:r>
      <w:r w:rsidRPr="00D94FB4">
        <w:rPr>
          <w:rFonts w:eastAsiaTheme="majorEastAsia"/>
          <w:bCs/>
          <w:color w:val="000000" w:themeColor="text1"/>
          <w:sz w:val="22"/>
        </w:rPr>
        <w:t>дежурного пункта контактной сети (ДПКС).</w:t>
      </w:r>
    </w:p>
    <w:p w14:paraId="36E85624" w14:textId="74E23177" w:rsidR="007E3C3F" w:rsidRPr="00D94FB4" w:rsidRDefault="00D94FB4" w:rsidP="007E3C3F">
      <w:pPr>
        <w:spacing w:after="160" w:line="259" w:lineRule="auto"/>
        <w:jc w:val="both"/>
        <w:rPr>
          <w:rFonts w:eastAsiaTheme="majorEastAsia"/>
          <w:bCs/>
          <w:color w:val="000000" w:themeColor="text1"/>
          <w:sz w:val="22"/>
        </w:rPr>
      </w:pPr>
      <w:r w:rsidRPr="00D94FB4">
        <w:rPr>
          <w:rFonts w:eastAsiaTheme="majorEastAsia"/>
          <w:bCs/>
          <w:color w:val="000000" w:themeColor="text1"/>
          <w:sz w:val="22"/>
        </w:rPr>
        <w:t xml:space="preserve">В соответствии с Указом Президента Республики Узбекистан от 6 марта 2015 года № УП-2313 «О мерах по развитию и модернизации инфраструктуры инженерных коммуникаций и транспорта в 2015-2019 годах», Указом от 27 июля 2015 года № УП-2376 «О мерах по реализации проекта строительства железной дороги Навои-Конимех-Мискен» и Указом от 13 марта 2017 года № УП-2827 «О мерах по реализации проекта строительства железной дороги Бухара-Мискен», в соответствии с письмом о выделении (перераспределении) земельных участков для строительства электротяговых </w:t>
      </w:r>
      <w:r>
        <w:rPr>
          <w:rFonts w:eastAsiaTheme="majorEastAsia"/>
          <w:bCs/>
          <w:color w:val="000000" w:themeColor="text1"/>
          <w:sz w:val="22"/>
        </w:rPr>
        <w:t>под</w:t>
      </w:r>
      <w:r w:rsidRPr="00D94FB4">
        <w:rPr>
          <w:rFonts w:eastAsiaTheme="majorEastAsia"/>
          <w:bCs/>
          <w:color w:val="000000" w:themeColor="text1"/>
          <w:sz w:val="22"/>
        </w:rPr>
        <w:t>станций (ТПС) и дежурного пункта контактной сети (ДСКС) из Управления капитального строительства АО «Узбекистон темир йуллари» для электрификации железной дороги Бухара-Ургенч-Хива, в соответствии со статьей 6 «Земельный кодекс» Республики Узбекистан и стать</w:t>
      </w:r>
      <w:r>
        <w:rPr>
          <w:rFonts w:eastAsiaTheme="majorEastAsia"/>
          <w:bCs/>
          <w:color w:val="000000" w:themeColor="text1"/>
          <w:sz w:val="22"/>
        </w:rPr>
        <w:t>ей</w:t>
      </w:r>
      <w:r w:rsidRPr="00D94FB4">
        <w:rPr>
          <w:rFonts w:eastAsiaTheme="majorEastAsia"/>
          <w:bCs/>
          <w:color w:val="000000" w:themeColor="text1"/>
          <w:sz w:val="22"/>
        </w:rPr>
        <w:t xml:space="preserve"> 10 о местных государственных хокимиятах, а также рассмотрев протокол заседания комиссии по предоставлению (перераспределению) земельных участков предприятиям, организациям и гражданам для иных несельскохозяйственных нужд, стать</w:t>
      </w:r>
      <w:r>
        <w:rPr>
          <w:rFonts w:eastAsiaTheme="majorEastAsia"/>
          <w:bCs/>
          <w:color w:val="000000" w:themeColor="text1"/>
          <w:sz w:val="22"/>
        </w:rPr>
        <w:t>ей</w:t>
      </w:r>
      <w:r w:rsidRPr="00D94FB4">
        <w:rPr>
          <w:rFonts w:eastAsiaTheme="majorEastAsia"/>
          <w:bCs/>
          <w:color w:val="000000" w:themeColor="text1"/>
          <w:sz w:val="22"/>
        </w:rPr>
        <w:t xml:space="preserve"> 6 Земельного кодекса Республики Узбекистан и стать</w:t>
      </w:r>
      <w:r>
        <w:rPr>
          <w:rFonts w:eastAsiaTheme="majorEastAsia"/>
          <w:bCs/>
          <w:color w:val="000000" w:themeColor="text1"/>
          <w:sz w:val="22"/>
        </w:rPr>
        <w:t>ей</w:t>
      </w:r>
      <w:r w:rsidRPr="00D94FB4">
        <w:rPr>
          <w:rFonts w:eastAsiaTheme="majorEastAsia"/>
          <w:bCs/>
          <w:color w:val="000000" w:themeColor="text1"/>
          <w:sz w:val="22"/>
        </w:rPr>
        <w:t xml:space="preserve"> 10 Закона о местном самоуправлении, в том числе для строительства объектов электроснабжения, электростанций и подстанций</w:t>
      </w:r>
    </w:p>
    <w:p w14:paraId="0A3D6551" w14:textId="39BDD6DB" w:rsidR="007E3C3F" w:rsidRPr="00D94FB4" w:rsidRDefault="008468AB" w:rsidP="00F94948">
      <w:pPr>
        <w:spacing w:after="160" w:line="259" w:lineRule="auto"/>
        <w:jc w:val="center"/>
        <w:rPr>
          <w:rFonts w:eastAsiaTheme="majorEastAsia"/>
          <w:b/>
          <w:color w:val="000000" w:themeColor="text1"/>
          <w:sz w:val="22"/>
        </w:rPr>
      </w:pPr>
      <w:r>
        <w:rPr>
          <w:rFonts w:eastAsiaTheme="majorEastAsia"/>
          <w:b/>
          <w:color w:val="000000" w:themeColor="text1"/>
          <w:sz w:val="22"/>
        </w:rPr>
        <w:t>ПРИКАЗЫВАЮ</w:t>
      </w:r>
      <w:r w:rsidR="007E3C3F" w:rsidRPr="00D94FB4">
        <w:rPr>
          <w:rFonts w:eastAsiaTheme="majorEastAsia"/>
          <w:b/>
          <w:color w:val="000000" w:themeColor="text1"/>
          <w:sz w:val="22"/>
        </w:rPr>
        <w:t>:</w:t>
      </w:r>
    </w:p>
    <w:p w14:paraId="5977AEF7" w14:textId="00E00B05" w:rsidR="007E3C3F" w:rsidRPr="00D94FB4" w:rsidRDefault="007E3C3F" w:rsidP="00D94FB4">
      <w:pPr>
        <w:spacing w:after="160" w:line="259" w:lineRule="auto"/>
        <w:jc w:val="both"/>
        <w:rPr>
          <w:rFonts w:eastAsiaTheme="majorEastAsia"/>
          <w:bCs/>
          <w:color w:val="000000" w:themeColor="text1"/>
          <w:sz w:val="22"/>
        </w:rPr>
      </w:pPr>
      <w:r w:rsidRPr="00D94FB4">
        <w:rPr>
          <w:rFonts w:eastAsiaTheme="majorEastAsia"/>
          <w:bCs/>
          <w:color w:val="000000" w:themeColor="text1"/>
          <w:sz w:val="22"/>
        </w:rPr>
        <w:t xml:space="preserve">1. </w:t>
      </w:r>
      <w:r w:rsidR="00D94FB4" w:rsidRPr="00D94FB4">
        <w:rPr>
          <w:rFonts w:eastAsiaTheme="majorEastAsia"/>
          <w:bCs/>
          <w:color w:val="000000" w:themeColor="text1"/>
          <w:sz w:val="22"/>
        </w:rPr>
        <w:t xml:space="preserve">Рассмотреть и принять к исполнению письмо Управления капитального строительства АО «Узбекистон темир йуллари» хокиму области о выделении земельного участка для строительства электротяговой </w:t>
      </w:r>
      <w:r w:rsidR="00D94FB4">
        <w:rPr>
          <w:rFonts w:eastAsiaTheme="majorEastAsia"/>
          <w:bCs/>
          <w:color w:val="000000" w:themeColor="text1"/>
          <w:sz w:val="22"/>
        </w:rPr>
        <w:t>под</w:t>
      </w:r>
      <w:r w:rsidR="00D94FB4" w:rsidRPr="00D94FB4">
        <w:rPr>
          <w:rFonts w:eastAsiaTheme="majorEastAsia"/>
          <w:bCs/>
          <w:color w:val="000000" w:themeColor="text1"/>
          <w:sz w:val="22"/>
        </w:rPr>
        <w:t>станции (ТПС) и дежурного пункта контактной сети (</w:t>
      </w:r>
      <w:r w:rsidR="00D94FB4">
        <w:rPr>
          <w:rFonts w:eastAsiaTheme="majorEastAsia"/>
          <w:bCs/>
          <w:color w:val="000000" w:themeColor="text1"/>
          <w:sz w:val="22"/>
        </w:rPr>
        <w:t>ДПКС</w:t>
      </w:r>
      <w:r w:rsidR="00D94FB4" w:rsidRPr="00D94FB4">
        <w:rPr>
          <w:rFonts w:eastAsiaTheme="majorEastAsia"/>
          <w:bCs/>
          <w:color w:val="000000" w:themeColor="text1"/>
          <w:sz w:val="22"/>
        </w:rPr>
        <w:t>).</w:t>
      </w:r>
    </w:p>
    <w:p w14:paraId="127C1F6F" w14:textId="5D37AD1F" w:rsidR="007E3C3F" w:rsidRPr="00D94FB4" w:rsidRDefault="007E3C3F" w:rsidP="00D94FB4">
      <w:pPr>
        <w:spacing w:after="160" w:line="259" w:lineRule="auto"/>
        <w:jc w:val="both"/>
        <w:rPr>
          <w:rFonts w:eastAsiaTheme="majorEastAsia"/>
          <w:bCs/>
          <w:color w:val="000000" w:themeColor="text1"/>
          <w:sz w:val="22"/>
        </w:rPr>
      </w:pPr>
      <w:r w:rsidRPr="00D94FB4">
        <w:rPr>
          <w:rFonts w:eastAsiaTheme="majorEastAsia"/>
          <w:bCs/>
          <w:color w:val="000000" w:themeColor="text1"/>
          <w:sz w:val="22"/>
        </w:rPr>
        <w:t xml:space="preserve">2. </w:t>
      </w:r>
      <w:r w:rsidR="00D94FB4" w:rsidRPr="00D94FB4">
        <w:rPr>
          <w:rFonts w:eastAsiaTheme="majorEastAsia"/>
          <w:bCs/>
          <w:color w:val="000000" w:themeColor="text1"/>
          <w:sz w:val="22"/>
        </w:rPr>
        <w:t>Получить одобрение и заключение комиссии по рассмотрению вопросов выделения (перераспределения) земель районного хокимията по вопросу выделения из территории поселка С</w:t>
      </w:r>
      <w:r w:rsidR="00D94FB4">
        <w:rPr>
          <w:rFonts w:eastAsiaTheme="majorEastAsia"/>
          <w:bCs/>
          <w:color w:val="000000" w:themeColor="text1"/>
          <w:sz w:val="22"/>
        </w:rPr>
        <w:t>а</w:t>
      </w:r>
      <w:r w:rsidR="00D94FB4" w:rsidRPr="00D94FB4">
        <w:rPr>
          <w:rFonts w:eastAsiaTheme="majorEastAsia"/>
          <w:bCs/>
          <w:color w:val="000000" w:themeColor="text1"/>
          <w:sz w:val="22"/>
        </w:rPr>
        <w:t>р</w:t>
      </w:r>
      <w:r w:rsidR="00D94FB4">
        <w:rPr>
          <w:rFonts w:eastAsiaTheme="majorEastAsia"/>
          <w:bCs/>
          <w:color w:val="000000" w:themeColor="text1"/>
          <w:sz w:val="22"/>
        </w:rPr>
        <w:t>ы</w:t>
      </w:r>
      <w:r w:rsidR="00D94FB4" w:rsidRPr="00D94FB4">
        <w:rPr>
          <w:rFonts w:eastAsiaTheme="majorEastAsia"/>
          <w:bCs/>
          <w:color w:val="000000" w:themeColor="text1"/>
          <w:sz w:val="22"/>
        </w:rPr>
        <w:t>м</w:t>
      </w:r>
      <w:r w:rsidR="00D94FB4">
        <w:rPr>
          <w:rFonts w:eastAsiaTheme="majorEastAsia"/>
          <w:bCs/>
          <w:color w:val="000000" w:themeColor="text1"/>
          <w:sz w:val="22"/>
        </w:rPr>
        <w:t>а</w:t>
      </w:r>
      <w:r w:rsidR="00D94FB4" w:rsidRPr="00D94FB4">
        <w:rPr>
          <w:rFonts w:eastAsiaTheme="majorEastAsia"/>
          <w:bCs/>
          <w:color w:val="000000" w:themeColor="text1"/>
          <w:sz w:val="22"/>
        </w:rPr>
        <w:t>й Тупроккалинского района Управлению капитального строительства АО «Узбекистон темир йуллари» 3,0 га пастбищных угодий из 30к-контура карты сельскохозяйственных угодий поселка С</w:t>
      </w:r>
      <w:r w:rsidR="00D94FB4">
        <w:rPr>
          <w:rFonts w:eastAsiaTheme="majorEastAsia"/>
          <w:bCs/>
          <w:color w:val="000000" w:themeColor="text1"/>
          <w:sz w:val="22"/>
        </w:rPr>
        <w:t>а</w:t>
      </w:r>
      <w:r w:rsidR="00D94FB4" w:rsidRPr="00D94FB4">
        <w:rPr>
          <w:rFonts w:eastAsiaTheme="majorEastAsia"/>
          <w:bCs/>
          <w:color w:val="000000" w:themeColor="text1"/>
          <w:sz w:val="22"/>
        </w:rPr>
        <w:t>р</w:t>
      </w:r>
      <w:r w:rsidR="00D94FB4">
        <w:rPr>
          <w:rFonts w:eastAsiaTheme="majorEastAsia"/>
          <w:bCs/>
          <w:color w:val="000000" w:themeColor="text1"/>
          <w:sz w:val="22"/>
        </w:rPr>
        <w:t>ы</w:t>
      </w:r>
      <w:r w:rsidR="00D94FB4" w:rsidRPr="00D94FB4">
        <w:rPr>
          <w:rFonts w:eastAsiaTheme="majorEastAsia"/>
          <w:bCs/>
          <w:color w:val="000000" w:themeColor="text1"/>
          <w:sz w:val="22"/>
        </w:rPr>
        <w:t>м</w:t>
      </w:r>
      <w:r w:rsidR="00D94FB4">
        <w:rPr>
          <w:rFonts w:eastAsiaTheme="majorEastAsia"/>
          <w:bCs/>
          <w:color w:val="000000" w:themeColor="text1"/>
          <w:sz w:val="22"/>
        </w:rPr>
        <w:t>а</w:t>
      </w:r>
      <w:r w:rsidR="00D94FB4" w:rsidRPr="00D94FB4">
        <w:rPr>
          <w:rFonts w:eastAsiaTheme="majorEastAsia"/>
          <w:bCs/>
          <w:color w:val="000000" w:themeColor="text1"/>
          <w:sz w:val="22"/>
        </w:rPr>
        <w:t xml:space="preserve">й для строительства электротяговой </w:t>
      </w:r>
      <w:r w:rsidR="00D94FB4">
        <w:rPr>
          <w:rFonts w:eastAsiaTheme="majorEastAsia"/>
          <w:bCs/>
          <w:color w:val="000000" w:themeColor="text1"/>
          <w:sz w:val="22"/>
        </w:rPr>
        <w:t>под</w:t>
      </w:r>
      <w:r w:rsidR="00D94FB4" w:rsidRPr="00D94FB4">
        <w:rPr>
          <w:rFonts w:eastAsiaTheme="majorEastAsia"/>
          <w:bCs/>
          <w:color w:val="000000" w:themeColor="text1"/>
          <w:sz w:val="22"/>
        </w:rPr>
        <w:t>станции (ТПС) и дежурного пункта контактной сети (</w:t>
      </w:r>
      <w:r w:rsidR="00D94FB4">
        <w:rPr>
          <w:rFonts w:eastAsiaTheme="majorEastAsia"/>
          <w:bCs/>
          <w:color w:val="000000" w:themeColor="text1"/>
          <w:sz w:val="22"/>
        </w:rPr>
        <w:t>ДП</w:t>
      </w:r>
      <w:r w:rsidR="00D94FB4" w:rsidRPr="00D94FB4">
        <w:rPr>
          <w:rFonts w:eastAsiaTheme="majorEastAsia"/>
          <w:bCs/>
          <w:color w:val="000000" w:themeColor="text1"/>
          <w:sz w:val="22"/>
        </w:rPr>
        <w:t>КС).</w:t>
      </w:r>
    </w:p>
    <w:p w14:paraId="5D191104" w14:textId="6095BE9B" w:rsidR="007E3C3F" w:rsidRPr="00D94FB4" w:rsidRDefault="007E3C3F" w:rsidP="00D94FB4">
      <w:pPr>
        <w:spacing w:after="160" w:line="259" w:lineRule="auto"/>
        <w:jc w:val="both"/>
        <w:rPr>
          <w:rFonts w:eastAsiaTheme="majorEastAsia"/>
          <w:bCs/>
          <w:color w:val="000000" w:themeColor="text1"/>
          <w:sz w:val="22"/>
        </w:rPr>
      </w:pPr>
      <w:r w:rsidRPr="00D94FB4">
        <w:rPr>
          <w:rFonts w:eastAsiaTheme="majorEastAsia"/>
          <w:bCs/>
          <w:color w:val="000000" w:themeColor="text1"/>
          <w:sz w:val="22"/>
        </w:rPr>
        <w:t xml:space="preserve">3. </w:t>
      </w:r>
      <w:r w:rsidR="00D94FB4" w:rsidRPr="00D94FB4">
        <w:rPr>
          <w:rFonts w:eastAsiaTheme="majorEastAsia"/>
          <w:bCs/>
          <w:color w:val="000000" w:themeColor="text1"/>
          <w:sz w:val="22"/>
        </w:rPr>
        <w:t xml:space="preserve">Выделить Управлению капитального строительства АО «Узбекистон темир йуллари» из территории поселка </w:t>
      </w:r>
      <w:proofErr w:type="spellStart"/>
      <w:r w:rsidR="00D94FB4" w:rsidRPr="00D94FB4">
        <w:rPr>
          <w:rFonts w:eastAsiaTheme="majorEastAsia"/>
          <w:bCs/>
          <w:color w:val="000000" w:themeColor="text1"/>
          <w:sz w:val="22"/>
        </w:rPr>
        <w:t>Тупроккала</w:t>
      </w:r>
      <w:proofErr w:type="spellEnd"/>
      <w:r w:rsidR="00D94FB4" w:rsidRPr="00D94FB4">
        <w:rPr>
          <w:rFonts w:eastAsiaTheme="majorEastAsia"/>
          <w:bCs/>
          <w:color w:val="000000" w:themeColor="text1"/>
          <w:sz w:val="22"/>
        </w:rPr>
        <w:t xml:space="preserve"> 3,0 га пастбищных угодий из 30-к контура карты сельскохозяйственных угодий поселка С</w:t>
      </w:r>
      <w:r w:rsidR="00D94FB4">
        <w:rPr>
          <w:rFonts w:eastAsiaTheme="majorEastAsia"/>
          <w:bCs/>
          <w:color w:val="000000" w:themeColor="text1"/>
          <w:sz w:val="22"/>
        </w:rPr>
        <w:t>а</w:t>
      </w:r>
      <w:r w:rsidR="00D94FB4" w:rsidRPr="00D94FB4">
        <w:rPr>
          <w:rFonts w:eastAsiaTheme="majorEastAsia"/>
          <w:bCs/>
          <w:color w:val="000000" w:themeColor="text1"/>
          <w:sz w:val="22"/>
        </w:rPr>
        <w:t>р</w:t>
      </w:r>
      <w:r w:rsidR="00D94FB4">
        <w:rPr>
          <w:rFonts w:eastAsiaTheme="majorEastAsia"/>
          <w:bCs/>
          <w:color w:val="000000" w:themeColor="text1"/>
          <w:sz w:val="22"/>
        </w:rPr>
        <w:t>ы</w:t>
      </w:r>
      <w:r w:rsidR="00D94FB4" w:rsidRPr="00D94FB4">
        <w:rPr>
          <w:rFonts w:eastAsiaTheme="majorEastAsia"/>
          <w:bCs/>
          <w:color w:val="000000" w:themeColor="text1"/>
          <w:sz w:val="22"/>
        </w:rPr>
        <w:t>м</w:t>
      </w:r>
      <w:r w:rsidR="00D94FB4">
        <w:rPr>
          <w:rFonts w:eastAsiaTheme="majorEastAsia"/>
          <w:bCs/>
          <w:color w:val="000000" w:themeColor="text1"/>
          <w:sz w:val="22"/>
        </w:rPr>
        <w:t>а</w:t>
      </w:r>
      <w:r w:rsidR="00D94FB4" w:rsidRPr="00D94FB4">
        <w:rPr>
          <w:rFonts w:eastAsiaTheme="majorEastAsia"/>
          <w:bCs/>
          <w:color w:val="000000" w:themeColor="text1"/>
          <w:sz w:val="22"/>
        </w:rPr>
        <w:t xml:space="preserve">й для строительства электротяговой </w:t>
      </w:r>
      <w:r w:rsidR="00D94FB4">
        <w:rPr>
          <w:rFonts w:eastAsiaTheme="majorEastAsia"/>
          <w:bCs/>
          <w:color w:val="000000" w:themeColor="text1"/>
          <w:sz w:val="22"/>
        </w:rPr>
        <w:t>под</w:t>
      </w:r>
      <w:r w:rsidR="00D94FB4" w:rsidRPr="00D94FB4">
        <w:rPr>
          <w:rFonts w:eastAsiaTheme="majorEastAsia"/>
          <w:bCs/>
          <w:color w:val="000000" w:themeColor="text1"/>
          <w:sz w:val="22"/>
        </w:rPr>
        <w:t>станции (ТПС) и дежурного пункта контактной сети (</w:t>
      </w:r>
      <w:r w:rsidR="00D94FB4">
        <w:rPr>
          <w:rFonts w:eastAsiaTheme="majorEastAsia"/>
          <w:bCs/>
          <w:color w:val="000000" w:themeColor="text1"/>
          <w:sz w:val="22"/>
        </w:rPr>
        <w:t>ДП</w:t>
      </w:r>
      <w:r w:rsidR="00D94FB4" w:rsidRPr="00D94FB4">
        <w:rPr>
          <w:rFonts w:eastAsiaTheme="majorEastAsia"/>
          <w:bCs/>
          <w:color w:val="000000" w:themeColor="text1"/>
          <w:sz w:val="22"/>
        </w:rPr>
        <w:t>КС).</w:t>
      </w:r>
    </w:p>
    <w:p w14:paraId="1BCF45C4" w14:textId="77777777" w:rsidR="00F14B45" w:rsidRPr="00D94FB4" w:rsidRDefault="00F14B45" w:rsidP="00710DD8">
      <w:pPr>
        <w:spacing w:line="259" w:lineRule="auto"/>
        <w:jc w:val="both"/>
        <w:rPr>
          <w:rFonts w:eastAsiaTheme="majorEastAsia"/>
          <w:b/>
          <w:color w:val="000000" w:themeColor="text1"/>
          <w:sz w:val="22"/>
        </w:rPr>
      </w:pPr>
    </w:p>
    <w:p w14:paraId="615FF761" w14:textId="38FECD0C" w:rsidR="00710DD8" w:rsidRPr="008468AB" w:rsidRDefault="008468AB" w:rsidP="008468AB">
      <w:pPr>
        <w:spacing w:line="259" w:lineRule="auto"/>
        <w:jc w:val="both"/>
        <w:rPr>
          <w:rFonts w:eastAsiaTheme="majorEastAsia"/>
          <w:b/>
          <w:color w:val="000000" w:themeColor="text1"/>
          <w:sz w:val="22"/>
        </w:rPr>
      </w:pPr>
      <w:r>
        <w:rPr>
          <w:rFonts w:eastAsiaTheme="majorEastAsia"/>
          <w:b/>
          <w:color w:val="000000" w:themeColor="text1"/>
          <w:sz w:val="22"/>
        </w:rPr>
        <w:t xml:space="preserve">Хоким района                                                                                                        </w:t>
      </w:r>
      <w:r w:rsidR="00710DD8" w:rsidRPr="00710DD8">
        <w:rPr>
          <w:rFonts w:eastAsiaTheme="majorEastAsia"/>
          <w:b/>
          <w:color w:val="000000" w:themeColor="text1"/>
          <w:sz w:val="22"/>
          <w:lang w:val="en-US"/>
        </w:rPr>
        <w:t>A</w:t>
      </w:r>
      <w:r>
        <w:rPr>
          <w:rFonts w:eastAsiaTheme="majorEastAsia"/>
          <w:b/>
          <w:color w:val="000000" w:themeColor="text1"/>
          <w:sz w:val="22"/>
        </w:rPr>
        <w:t>. Салаев</w:t>
      </w:r>
    </w:p>
    <w:p w14:paraId="76984CF3" w14:textId="77777777" w:rsidR="00710DD8" w:rsidRPr="00710DD8" w:rsidRDefault="00710DD8" w:rsidP="007E3C3F">
      <w:pPr>
        <w:spacing w:after="160" w:line="259" w:lineRule="auto"/>
        <w:jc w:val="both"/>
        <w:rPr>
          <w:rFonts w:eastAsiaTheme="majorEastAsia"/>
          <w:bCs/>
          <w:color w:val="000000" w:themeColor="text1"/>
          <w:sz w:val="22"/>
          <w:lang w:val="en-US"/>
        </w:rPr>
      </w:pPr>
    </w:p>
    <w:p w14:paraId="07D7963F" w14:textId="341E65E6" w:rsidR="00D974BF" w:rsidRDefault="00D974BF" w:rsidP="007E3C3F">
      <w:pPr>
        <w:spacing w:after="160" w:line="259" w:lineRule="auto"/>
        <w:jc w:val="both"/>
        <w:rPr>
          <w:rFonts w:eastAsiaTheme="majorEastAsia"/>
          <w:b/>
          <w:color w:val="000000" w:themeColor="text1"/>
          <w:sz w:val="22"/>
          <w:lang w:val="en-US"/>
        </w:rPr>
      </w:pPr>
    </w:p>
    <w:p w14:paraId="047B3FB4" w14:textId="6021E534" w:rsidR="002D17B2" w:rsidRPr="00631D23" w:rsidRDefault="00D94FB4" w:rsidP="0089765F">
      <w:pPr>
        <w:pStyle w:val="Appendix"/>
        <w:numPr>
          <w:ilvl w:val="0"/>
          <w:numId w:val="0"/>
        </w:numPr>
        <w:tabs>
          <w:tab w:val="clear" w:pos="1440"/>
          <w:tab w:val="left" w:pos="630"/>
        </w:tabs>
        <w:rPr>
          <w:rFonts w:eastAsia="Times New Roman" w:cs="Times New Roman"/>
          <w:color w:val="000000"/>
        </w:rPr>
      </w:pPr>
      <w:bookmarkStart w:id="115" w:name="_Toc152330709"/>
      <w:bookmarkStart w:id="116" w:name="_Toc185091146"/>
      <w:r>
        <w:rPr>
          <w:rFonts w:eastAsia="Times New Roman" w:cs="Times New Roman"/>
          <w:color w:val="000000"/>
          <w:lang w:val="ru-RU"/>
        </w:rPr>
        <w:lastRenderedPageBreak/>
        <w:t>Приложение</w:t>
      </w:r>
      <w:r w:rsidR="002D17B2" w:rsidRPr="00631D23">
        <w:rPr>
          <w:rFonts w:eastAsia="Times New Roman" w:cs="Times New Roman"/>
          <w:color w:val="000000"/>
        </w:rPr>
        <w:t xml:space="preserve"> </w:t>
      </w:r>
      <w:r w:rsidR="00364B9F" w:rsidRPr="00631D23">
        <w:rPr>
          <w:rFonts w:eastAsia="Times New Roman" w:cs="Times New Roman"/>
          <w:color w:val="000000"/>
        </w:rPr>
        <w:t>3</w:t>
      </w:r>
      <w:r w:rsidR="002D17B2" w:rsidRPr="00631D23">
        <w:rPr>
          <w:rFonts w:eastAsia="Times New Roman" w:cs="Times New Roman"/>
          <w:color w:val="000000"/>
        </w:rPr>
        <w:t>.</w:t>
      </w:r>
      <w:bookmarkEnd w:id="115"/>
      <w:r w:rsidR="0089765F" w:rsidRPr="00631D23">
        <w:rPr>
          <w:rFonts w:eastAsia="Times New Roman" w:cs="Times New Roman"/>
          <w:color w:val="000000"/>
        </w:rPr>
        <w:t xml:space="preserve"> </w:t>
      </w:r>
      <w:proofErr w:type="spellStart"/>
      <w:r w:rsidRPr="00D94FB4">
        <w:rPr>
          <w:rFonts w:eastAsia="Times New Roman" w:cs="Times New Roman"/>
          <w:color w:val="000000"/>
        </w:rPr>
        <w:t>Фотографии</w:t>
      </w:r>
      <w:proofErr w:type="spellEnd"/>
      <w:r w:rsidRPr="00D94FB4">
        <w:rPr>
          <w:rFonts w:eastAsia="Times New Roman" w:cs="Times New Roman"/>
          <w:color w:val="000000"/>
        </w:rPr>
        <w:t xml:space="preserve"> </w:t>
      </w:r>
      <w:proofErr w:type="spellStart"/>
      <w:r w:rsidRPr="00D94FB4">
        <w:rPr>
          <w:rFonts w:eastAsia="Times New Roman" w:cs="Times New Roman"/>
          <w:color w:val="000000"/>
        </w:rPr>
        <w:t>публичных</w:t>
      </w:r>
      <w:proofErr w:type="spellEnd"/>
      <w:r w:rsidRPr="00D94FB4">
        <w:rPr>
          <w:rFonts w:eastAsia="Times New Roman" w:cs="Times New Roman"/>
          <w:color w:val="000000"/>
        </w:rPr>
        <w:t xml:space="preserve"> </w:t>
      </w:r>
      <w:proofErr w:type="spellStart"/>
      <w:r w:rsidRPr="00D94FB4">
        <w:rPr>
          <w:rFonts w:eastAsia="Times New Roman" w:cs="Times New Roman"/>
          <w:color w:val="000000"/>
        </w:rPr>
        <w:t>консультаций</w:t>
      </w:r>
      <w:bookmarkEnd w:id="116"/>
      <w:proofErr w:type="spellEnd"/>
    </w:p>
    <w:p w14:paraId="3D8E1CB7" w14:textId="554465E2" w:rsidR="0089765F" w:rsidRPr="00D94FB4" w:rsidRDefault="00D94FB4">
      <w:pPr>
        <w:pStyle w:val="a4"/>
        <w:numPr>
          <w:ilvl w:val="0"/>
          <w:numId w:val="14"/>
        </w:numPr>
        <w:spacing w:before="240" w:after="240"/>
        <w:jc w:val="both"/>
      </w:pPr>
      <w:r w:rsidRPr="00D94FB4">
        <w:rPr>
          <w:rFonts w:ascii="Arial" w:hAnsi="Arial" w:cs="Arial"/>
          <w:b/>
          <w:bCs/>
        </w:rPr>
        <w:t xml:space="preserve">Общественные консультации в </w:t>
      </w:r>
      <w:proofErr w:type="spellStart"/>
      <w:r w:rsidRPr="00D94FB4">
        <w:rPr>
          <w:rFonts w:ascii="Arial" w:hAnsi="Arial" w:cs="Arial"/>
          <w:b/>
          <w:bCs/>
        </w:rPr>
        <w:t>Ромитанском</w:t>
      </w:r>
      <w:proofErr w:type="spellEnd"/>
      <w:r w:rsidRPr="00D94FB4">
        <w:rPr>
          <w:rFonts w:ascii="Arial" w:hAnsi="Arial" w:cs="Arial"/>
          <w:b/>
          <w:bCs/>
        </w:rPr>
        <w:t xml:space="preserve"> районе</w:t>
      </w:r>
    </w:p>
    <w:tbl>
      <w:tblPr>
        <w:tblStyle w:val="a3"/>
        <w:tblW w:w="0" w:type="auto"/>
        <w:tblLook w:val="04A0" w:firstRow="1" w:lastRow="0" w:firstColumn="1" w:lastColumn="0" w:noHBand="0" w:noVBand="1"/>
      </w:tblPr>
      <w:tblGrid>
        <w:gridCol w:w="4566"/>
        <w:gridCol w:w="4463"/>
      </w:tblGrid>
      <w:tr w:rsidR="002C5816" w14:paraId="55313237" w14:textId="77777777" w:rsidTr="00A32AAC">
        <w:tc>
          <w:tcPr>
            <w:tcW w:w="4553" w:type="dxa"/>
          </w:tcPr>
          <w:p w14:paraId="16FCB995" w14:textId="48888BE7" w:rsidR="00486D64" w:rsidRDefault="00486D64" w:rsidP="00486D64">
            <w:pPr>
              <w:spacing w:before="240" w:after="240"/>
              <w:jc w:val="both"/>
              <w:rPr>
                <w:lang w:val="en-US"/>
              </w:rPr>
            </w:pPr>
            <w:r w:rsidRPr="00631D23">
              <w:rPr>
                <w:rFonts w:eastAsia="Calibri" w:cs="Times New Roman"/>
                <w:noProof/>
                <w:sz w:val="22"/>
                <w:lang w:eastAsia="ru-RU"/>
              </w:rPr>
              <w:drawing>
                <wp:inline distT="0" distB="0" distL="0" distR="0" wp14:anchorId="396C00A6" wp14:editId="73A30ECA">
                  <wp:extent cx="2755900" cy="2591950"/>
                  <wp:effectExtent l="0" t="0" r="6350" b="0"/>
                  <wp:docPr id="450821737" name="Рисунок 1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A group of people sitting at a table&#10;&#10;Description automatically generated"/>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760551" cy="2596324"/>
                          </a:xfrm>
                          <a:prstGeom prst="rect">
                            <a:avLst/>
                          </a:prstGeom>
                          <a:noFill/>
                        </pic:spPr>
                      </pic:pic>
                    </a:graphicData>
                  </a:graphic>
                </wp:inline>
              </w:drawing>
            </w:r>
          </w:p>
        </w:tc>
        <w:tc>
          <w:tcPr>
            <w:tcW w:w="4463" w:type="dxa"/>
          </w:tcPr>
          <w:p w14:paraId="7868527B" w14:textId="12F6EA48" w:rsidR="00486D64" w:rsidRPr="00BA0F76" w:rsidRDefault="00C23BF7" w:rsidP="00C23BF7">
            <w:pPr>
              <w:pStyle w:val="af3"/>
              <w:spacing w:line="360" w:lineRule="auto"/>
              <w:rPr>
                <w:lang w:val="en-US"/>
              </w:rPr>
            </w:pPr>
            <w:r>
              <w:rPr>
                <w:noProof/>
                <w:lang w:eastAsia="ru-RU"/>
              </w:rPr>
              <w:drawing>
                <wp:inline distT="0" distB="0" distL="0" distR="0" wp14:anchorId="7B2C1C64" wp14:editId="11C6F3F1">
                  <wp:extent cx="2634495" cy="2744470"/>
                  <wp:effectExtent l="0" t="0" r="0" b="0"/>
                  <wp:docPr id="10015239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59613" cy="2770636"/>
                          </a:xfrm>
                          <a:prstGeom prst="rect">
                            <a:avLst/>
                          </a:prstGeom>
                          <a:noFill/>
                          <a:ln>
                            <a:noFill/>
                          </a:ln>
                        </pic:spPr>
                      </pic:pic>
                    </a:graphicData>
                  </a:graphic>
                </wp:inline>
              </w:drawing>
            </w:r>
          </w:p>
        </w:tc>
      </w:tr>
    </w:tbl>
    <w:p w14:paraId="2F65AE7F" w14:textId="1EA7B280" w:rsidR="00DA048B" w:rsidRPr="00D94FB4" w:rsidRDefault="00D94FB4">
      <w:pPr>
        <w:pStyle w:val="a4"/>
        <w:numPr>
          <w:ilvl w:val="0"/>
          <w:numId w:val="14"/>
        </w:numPr>
        <w:spacing w:before="240" w:after="240"/>
        <w:jc w:val="both"/>
        <w:rPr>
          <w:rFonts w:ascii="Arial" w:hAnsi="Arial" w:cs="Arial"/>
          <w:b/>
          <w:bCs/>
        </w:rPr>
      </w:pPr>
      <w:r w:rsidRPr="00D94FB4">
        <w:rPr>
          <w:rFonts w:ascii="Arial" w:hAnsi="Arial" w:cs="Arial"/>
          <w:b/>
          <w:bCs/>
        </w:rPr>
        <w:t>Общественные консультации в Ургенчском районе</w:t>
      </w:r>
    </w:p>
    <w:p w14:paraId="51FA336E" w14:textId="77777777" w:rsidR="002C5816" w:rsidRPr="00D94FB4" w:rsidRDefault="002C5816" w:rsidP="002C5816">
      <w:pPr>
        <w:pStyle w:val="a4"/>
        <w:spacing w:before="240" w:after="240"/>
        <w:jc w:val="both"/>
        <w:rPr>
          <w:rFonts w:ascii="Arial" w:hAnsi="Arial" w:cs="Arial"/>
          <w:b/>
          <w:bCs/>
        </w:rPr>
      </w:pPr>
    </w:p>
    <w:tbl>
      <w:tblPr>
        <w:tblStyle w:val="a3"/>
        <w:tblW w:w="0" w:type="auto"/>
        <w:tblInd w:w="-5" w:type="dxa"/>
        <w:tblLook w:val="04A0" w:firstRow="1" w:lastRow="0" w:firstColumn="1" w:lastColumn="0" w:noHBand="0" w:noVBand="1"/>
      </w:tblPr>
      <w:tblGrid>
        <w:gridCol w:w="4701"/>
        <w:gridCol w:w="4546"/>
      </w:tblGrid>
      <w:tr w:rsidR="002C5816" w14:paraId="05C12B26" w14:textId="77777777" w:rsidTr="002C5816">
        <w:tc>
          <w:tcPr>
            <w:tcW w:w="4873" w:type="dxa"/>
          </w:tcPr>
          <w:p w14:paraId="5AC033DD" w14:textId="620A3B21" w:rsidR="002C5816" w:rsidRDefault="002C5816" w:rsidP="002C5816">
            <w:pPr>
              <w:pStyle w:val="a4"/>
              <w:spacing w:before="240" w:after="240"/>
              <w:ind w:left="0"/>
              <w:jc w:val="both"/>
              <w:rPr>
                <w:rFonts w:ascii="Arial" w:hAnsi="Arial" w:cs="Arial"/>
                <w:b/>
                <w:bCs/>
                <w:lang w:val="en-US"/>
              </w:rPr>
            </w:pPr>
            <w:r>
              <w:rPr>
                <w:rFonts w:ascii="Arial" w:hAnsi="Arial" w:cs="Arial"/>
                <w:b/>
                <w:bCs/>
                <w:noProof/>
                <w:lang w:eastAsia="ru-RU"/>
              </w:rPr>
              <w:drawing>
                <wp:inline distT="0" distB="0" distL="0" distR="0" wp14:anchorId="0A4B6973" wp14:editId="425C71FF">
                  <wp:extent cx="2755265" cy="2120900"/>
                  <wp:effectExtent l="0" t="0" r="6985" b="0"/>
                  <wp:docPr id="317615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15494" name="Picture 31761549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0023" cy="2139958"/>
                          </a:xfrm>
                          <a:prstGeom prst="rect">
                            <a:avLst/>
                          </a:prstGeom>
                        </pic:spPr>
                      </pic:pic>
                    </a:graphicData>
                  </a:graphic>
                </wp:inline>
              </w:drawing>
            </w:r>
          </w:p>
        </w:tc>
        <w:tc>
          <w:tcPr>
            <w:tcW w:w="4148" w:type="dxa"/>
          </w:tcPr>
          <w:p w14:paraId="1A929DEC" w14:textId="3F5035E7" w:rsidR="002C5816" w:rsidRDefault="002C5816" w:rsidP="002C5816">
            <w:pPr>
              <w:pStyle w:val="a4"/>
              <w:spacing w:before="240" w:after="240"/>
              <w:ind w:left="0"/>
              <w:jc w:val="both"/>
              <w:rPr>
                <w:rFonts w:ascii="Arial" w:hAnsi="Arial" w:cs="Arial"/>
                <w:b/>
                <w:bCs/>
                <w:lang w:val="en-US"/>
              </w:rPr>
            </w:pPr>
            <w:r>
              <w:rPr>
                <w:rFonts w:ascii="Arial" w:hAnsi="Arial" w:cs="Arial"/>
                <w:b/>
                <w:bCs/>
                <w:noProof/>
                <w:lang w:eastAsia="ru-RU"/>
              </w:rPr>
              <w:drawing>
                <wp:inline distT="0" distB="0" distL="0" distR="0" wp14:anchorId="41FCA0DD" wp14:editId="51E7BD77">
                  <wp:extent cx="2747010" cy="2089150"/>
                  <wp:effectExtent l="0" t="0" r="0" b="6350"/>
                  <wp:docPr id="2030463178" name="Picture 2" descr="A group of people sitt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63178" name="Picture 2" descr="A group of people sitting in a row&#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7010" cy="2089150"/>
                          </a:xfrm>
                          <a:prstGeom prst="rect">
                            <a:avLst/>
                          </a:prstGeom>
                        </pic:spPr>
                      </pic:pic>
                    </a:graphicData>
                  </a:graphic>
                </wp:inline>
              </w:drawing>
            </w:r>
          </w:p>
        </w:tc>
      </w:tr>
      <w:tr w:rsidR="002C5816" w14:paraId="5B4DBC7B" w14:textId="77777777" w:rsidTr="002C5816">
        <w:tc>
          <w:tcPr>
            <w:tcW w:w="4873" w:type="dxa"/>
          </w:tcPr>
          <w:p w14:paraId="5EA0FE0F" w14:textId="6B9DADFC" w:rsidR="002C5816" w:rsidRDefault="002C5816" w:rsidP="002C5816">
            <w:pPr>
              <w:pStyle w:val="a4"/>
              <w:spacing w:before="240" w:after="240"/>
              <w:ind w:left="0"/>
              <w:jc w:val="both"/>
              <w:rPr>
                <w:rFonts w:ascii="Arial" w:hAnsi="Arial" w:cs="Arial"/>
                <w:b/>
                <w:bCs/>
                <w:lang w:val="en-US"/>
              </w:rPr>
            </w:pPr>
            <w:r>
              <w:rPr>
                <w:rFonts w:ascii="Arial" w:hAnsi="Arial" w:cs="Arial"/>
                <w:b/>
                <w:bCs/>
                <w:noProof/>
                <w:lang w:eastAsia="ru-RU"/>
              </w:rPr>
              <w:lastRenderedPageBreak/>
              <w:drawing>
                <wp:inline distT="0" distB="0" distL="0" distR="0" wp14:anchorId="1B288839" wp14:editId="6E739FC6">
                  <wp:extent cx="2692400" cy="2438400"/>
                  <wp:effectExtent l="0" t="0" r="0" b="0"/>
                  <wp:docPr id="2022756848" name="Picture 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56848" name="Picture 3" descr="A group of people sitting in a roo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2400" cy="2438400"/>
                          </a:xfrm>
                          <a:prstGeom prst="rect">
                            <a:avLst/>
                          </a:prstGeom>
                        </pic:spPr>
                      </pic:pic>
                    </a:graphicData>
                  </a:graphic>
                </wp:inline>
              </w:drawing>
            </w:r>
          </w:p>
        </w:tc>
        <w:tc>
          <w:tcPr>
            <w:tcW w:w="4148" w:type="dxa"/>
          </w:tcPr>
          <w:p w14:paraId="613F7A8F" w14:textId="1A60A2E9" w:rsidR="002C5816" w:rsidRDefault="002C5816" w:rsidP="002C5816">
            <w:pPr>
              <w:pStyle w:val="a4"/>
              <w:spacing w:before="240" w:after="240"/>
              <w:ind w:left="0"/>
              <w:jc w:val="both"/>
              <w:rPr>
                <w:rFonts w:ascii="Arial" w:hAnsi="Arial" w:cs="Arial"/>
                <w:b/>
                <w:bCs/>
                <w:lang w:val="en-US"/>
              </w:rPr>
            </w:pPr>
            <w:r>
              <w:rPr>
                <w:rFonts w:ascii="Arial" w:hAnsi="Arial" w:cs="Arial"/>
                <w:b/>
                <w:bCs/>
                <w:noProof/>
                <w:lang w:eastAsia="ru-RU"/>
              </w:rPr>
              <w:drawing>
                <wp:anchor distT="0" distB="0" distL="114300" distR="114300" simplePos="0" relativeHeight="251663872" behindDoc="1" locked="0" layoutInCell="1" allowOverlap="1" wp14:anchorId="08569738" wp14:editId="5527AF0E">
                  <wp:simplePos x="0" y="0"/>
                  <wp:positionH relativeFrom="column">
                    <wp:posOffset>-5080</wp:posOffset>
                  </wp:positionH>
                  <wp:positionV relativeFrom="paragraph">
                    <wp:posOffset>124460</wp:posOffset>
                  </wp:positionV>
                  <wp:extent cx="2749550" cy="2463800"/>
                  <wp:effectExtent l="0" t="0" r="0" b="0"/>
                  <wp:wrapThrough wrapText="bothSides">
                    <wp:wrapPolygon edited="0">
                      <wp:start x="0" y="0"/>
                      <wp:lineTo x="0" y="21377"/>
                      <wp:lineTo x="21400" y="21377"/>
                      <wp:lineTo x="21400" y="0"/>
                      <wp:lineTo x="0" y="0"/>
                    </wp:wrapPolygon>
                  </wp:wrapThrough>
                  <wp:docPr id="8613169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16984" name="Picture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9550" cy="2463800"/>
                          </a:xfrm>
                          <a:prstGeom prst="rect">
                            <a:avLst/>
                          </a:prstGeom>
                        </pic:spPr>
                      </pic:pic>
                    </a:graphicData>
                  </a:graphic>
                  <wp14:sizeRelH relativeFrom="margin">
                    <wp14:pctWidth>0</wp14:pctWidth>
                  </wp14:sizeRelH>
                  <wp14:sizeRelV relativeFrom="margin">
                    <wp14:pctHeight>0</wp14:pctHeight>
                  </wp14:sizeRelV>
                </wp:anchor>
              </w:drawing>
            </w:r>
          </w:p>
        </w:tc>
      </w:tr>
    </w:tbl>
    <w:p w14:paraId="711E1FA0" w14:textId="2325339C" w:rsidR="00DA048B" w:rsidRPr="00631D23" w:rsidRDefault="00D94FB4" w:rsidP="00F76258">
      <w:pPr>
        <w:pStyle w:val="Appendix"/>
        <w:numPr>
          <w:ilvl w:val="0"/>
          <w:numId w:val="0"/>
        </w:numPr>
        <w:tabs>
          <w:tab w:val="clear" w:pos="1440"/>
          <w:tab w:val="left" w:pos="630"/>
        </w:tabs>
        <w:rPr>
          <w:b w:val="0"/>
          <w:bCs/>
          <w:sz w:val="22"/>
        </w:rPr>
      </w:pPr>
      <w:bookmarkStart w:id="117" w:name="_Toc185091147"/>
      <w:r>
        <w:rPr>
          <w:lang w:val="ru-RU"/>
        </w:rPr>
        <w:lastRenderedPageBreak/>
        <w:t>Приложение</w:t>
      </w:r>
      <w:r w:rsidR="00DA048B" w:rsidRPr="00631D23">
        <w:t xml:space="preserve"> </w:t>
      </w:r>
      <w:r w:rsidR="00DA048B" w:rsidRPr="00B63AE3">
        <w:rPr>
          <w:bCs/>
        </w:rPr>
        <w:t>4</w:t>
      </w:r>
      <w:r w:rsidR="00DA048B" w:rsidRPr="00631D23">
        <w:t xml:space="preserve">. </w:t>
      </w:r>
      <w:proofErr w:type="spellStart"/>
      <w:r w:rsidRPr="00D94FB4">
        <w:t>Список</w:t>
      </w:r>
      <w:proofErr w:type="spellEnd"/>
      <w:r w:rsidRPr="00D94FB4">
        <w:t xml:space="preserve"> </w:t>
      </w:r>
      <w:proofErr w:type="spellStart"/>
      <w:r w:rsidRPr="00D94FB4">
        <w:t>участников</w:t>
      </w:r>
      <w:proofErr w:type="spellEnd"/>
      <w:r w:rsidRPr="00D94FB4">
        <w:t xml:space="preserve"> </w:t>
      </w:r>
      <w:proofErr w:type="spellStart"/>
      <w:r w:rsidRPr="00D94FB4">
        <w:t>консультаций</w:t>
      </w:r>
      <w:bookmarkEnd w:id="117"/>
      <w:proofErr w:type="spellEnd"/>
    </w:p>
    <w:p w14:paraId="2BB01EAF" w14:textId="7C0B6676" w:rsidR="00DA048B" w:rsidRPr="00D94FB4" w:rsidRDefault="00DA048B">
      <w:pPr>
        <w:pStyle w:val="a4"/>
        <w:numPr>
          <w:ilvl w:val="0"/>
          <w:numId w:val="15"/>
        </w:numPr>
        <w:spacing w:before="240" w:after="160" w:line="480" w:lineRule="auto"/>
        <w:rPr>
          <w:lang w:val="en-US"/>
        </w:rPr>
      </w:pPr>
      <w:r w:rsidRPr="00631D23">
        <w:rPr>
          <w:rFonts w:ascii="Arial" w:hAnsi="Arial" w:cs="Arial"/>
          <w:b/>
          <w:bCs/>
          <w:lang w:val="en-US"/>
        </w:rPr>
        <w:t xml:space="preserve"> </w:t>
      </w:r>
      <w:r w:rsidR="00D94FB4">
        <w:rPr>
          <w:rFonts w:ascii="Arial" w:hAnsi="Arial" w:cs="Arial"/>
          <w:b/>
          <w:bCs/>
        </w:rPr>
        <w:t>Каганский район</w:t>
      </w:r>
      <w:r w:rsidRPr="00631D23">
        <w:rPr>
          <w:noProof/>
          <w:lang w:eastAsia="ru-RU"/>
          <w14:ligatures w14:val="standardContextual"/>
        </w:rPr>
        <w:drawing>
          <wp:inline distT="0" distB="0" distL="0" distR="0" wp14:anchorId="77AE4A49" wp14:editId="7464BF16">
            <wp:extent cx="5015050" cy="7287208"/>
            <wp:effectExtent l="0" t="0" r="0" b="0"/>
            <wp:docPr id="683034400" name="Picture 2"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34400" name="Picture 2" descr="A close-up of a lis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6754" cy="7318745"/>
                    </a:xfrm>
                    <a:prstGeom prst="rect">
                      <a:avLst/>
                    </a:prstGeom>
                  </pic:spPr>
                </pic:pic>
              </a:graphicData>
            </a:graphic>
          </wp:inline>
        </w:drawing>
      </w:r>
    </w:p>
    <w:p w14:paraId="1216C031" w14:textId="77777777" w:rsidR="00D94FB4" w:rsidRDefault="00D94FB4" w:rsidP="00D94FB4">
      <w:pPr>
        <w:pStyle w:val="a4"/>
        <w:spacing w:before="240" w:after="160" w:line="480" w:lineRule="auto"/>
        <w:rPr>
          <w:rFonts w:ascii="Arial" w:hAnsi="Arial" w:cs="Arial"/>
          <w:b/>
          <w:bCs/>
        </w:rPr>
      </w:pPr>
    </w:p>
    <w:p w14:paraId="2C61802A" w14:textId="77777777" w:rsidR="00D94FB4" w:rsidRPr="00631D23" w:rsidRDefault="00D94FB4" w:rsidP="00D94FB4">
      <w:pPr>
        <w:pStyle w:val="a4"/>
        <w:spacing w:before="240" w:after="160" w:line="480" w:lineRule="auto"/>
        <w:rPr>
          <w:lang w:val="en-US"/>
        </w:rPr>
      </w:pPr>
    </w:p>
    <w:p w14:paraId="1E95E63C" w14:textId="220C68EA" w:rsidR="00DA048B" w:rsidRPr="00AD611F" w:rsidRDefault="00D94FB4">
      <w:pPr>
        <w:pStyle w:val="Default"/>
        <w:numPr>
          <w:ilvl w:val="0"/>
          <w:numId w:val="15"/>
        </w:numPr>
        <w:spacing w:before="120" w:after="120"/>
        <w:jc w:val="both"/>
        <w:rPr>
          <w:lang w:val="en-US"/>
        </w:rPr>
      </w:pPr>
      <w:proofErr w:type="spellStart"/>
      <w:r>
        <w:rPr>
          <w:b/>
          <w:bCs/>
        </w:rPr>
        <w:lastRenderedPageBreak/>
        <w:t>Ромитанский</w:t>
      </w:r>
      <w:proofErr w:type="spellEnd"/>
      <w:r>
        <w:rPr>
          <w:b/>
          <w:bCs/>
        </w:rPr>
        <w:t xml:space="preserve"> район</w:t>
      </w:r>
    </w:p>
    <w:p w14:paraId="7BBA4F21" w14:textId="484B45A5" w:rsidR="00AD611F" w:rsidRDefault="00BA0F76" w:rsidP="00AD611F">
      <w:pPr>
        <w:pStyle w:val="Default"/>
        <w:spacing w:before="120" w:after="120"/>
        <w:ind w:left="720"/>
        <w:jc w:val="both"/>
        <w:rPr>
          <w:b/>
          <w:bCs/>
          <w:lang w:val="en-US"/>
        </w:rPr>
      </w:pPr>
      <w:r>
        <w:rPr>
          <w:b/>
          <w:bCs/>
          <w:noProof/>
          <w:lang w:eastAsia="ru-RU"/>
        </w:rPr>
        <w:drawing>
          <wp:inline distT="0" distB="0" distL="0" distR="0" wp14:anchorId="0ABBAB87" wp14:editId="2E0299DE">
            <wp:extent cx="5708650" cy="8357423"/>
            <wp:effectExtent l="0" t="0" r="6350" b="5715"/>
            <wp:docPr id="1413362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62037" name="Picture 141336203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20472" cy="8374730"/>
                    </a:xfrm>
                    <a:prstGeom prst="rect">
                      <a:avLst/>
                    </a:prstGeom>
                  </pic:spPr>
                </pic:pic>
              </a:graphicData>
            </a:graphic>
          </wp:inline>
        </w:drawing>
      </w:r>
    </w:p>
    <w:p w14:paraId="3B09729A" w14:textId="2CE125B6" w:rsidR="00AD611F" w:rsidRPr="00AD611F" w:rsidRDefault="00AD611F" w:rsidP="00AD611F">
      <w:pPr>
        <w:pStyle w:val="Default"/>
        <w:spacing w:before="120" w:after="120"/>
        <w:ind w:left="720"/>
        <w:jc w:val="both"/>
        <w:rPr>
          <w:lang w:val="en-US"/>
        </w:rPr>
      </w:pPr>
    </w:p>
    <w:p w14:paraId="543D2307" w14:textId="7D377F74" w:rsidR="00AD611F" w:rsidRPr="00344C44" w:rsidRDefault="00D94FB4">
      <w:pPr>
        <w:pStyle w:val="Default"/>
        <w:numPr>
          <w:ilvl w:val="0"/>
          <w:numId w:val="15"/>
        </w:numPr>
        <w:spacing w:before="120" w:after="120"/>
        <w:jc w:val="both"/>
        <w:rPr>
          <w:lang w:val="en-US"/>
        </w:rPr>
      </w:pPr>
      <w:r>
        <w:rPr>
          <w:b/>
          <w:bCs/>
        </w:rPr>
        <w:t>Ургенчский район</w:t>
      </w:r>
    </w:p>
    <w:p w14:paraId="6DCD5A09" w14:textId="08D9EB77" w:rsidR="00344C44" w:rsidRDefault="00344C44" w:rsidP="00344C44">
      <w:pPr>
        <w:pStyle w:val="Default"/>
        <w:spacing w:before="120" w:after="120"/>
        <w:ind w:left="720"/>
        <w:jc w:val="both"/>
        <w:rPr>
          <w:b/>
          <w:bCs/>
          <w:lang w:val="en-US"/>
        </w:rPr>
      </w:pPr>
    </w:p>
    <w:p w14:paraId="28EDD215" w14:textId="46A1323D" w:rsidR="00344C44" w:rsidRDefault="00344C44" w:rsidP="00344C44">
      <w:pPr>
        <w:pStyle w:val="Default"/>
        <w:spacing w:before="120" w:after="120"/>
        <w:ind w:left="720"/>
        <w:jc w:val="both"/>
        <w:rPr>
          <w:b/>
          <w:bCs/>
          <w:lang w:val="en-US"/>
        </w:rPr>
      </w:pPr>
      <w:r>
        <w:rPr>
          <w:noProof/>
          <w:lang w:eastAsia="ru-RU"/>
        </w:rPr>
        <w:drawing>
          <wp:inline distT="0" distB="0" distL="0" distR="0" wp14:anchorId="31113A5C" wp14:editId="6391706A">
            <wp:extent cx="5731510" cy="6083300"/>
            <wp:effectExtent l="0" t="0" r="2540" b="0"/>
            <wp:docPr id="846268144" name="Picture 3"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8144" name="Picture 3" descr="A close-up of a for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6083300"/>
                    </a:xfrm>
                    <a:prstGeom prst="rect">
                      <a:avLst/>
                    </a:prstGeom>
                  </pic:spPr>
                </pic:pic>
              </a:graphicData>
            </a:graphic>
          </wp:inline>
        </w:drawing>
      </w:r>
    </w:p>
    <w:p w14:paraId="168ECF24" w14:textId="03F7A031" w:rsidR="008F5A04" w:rsidRDefault="008F5A04">
      <w:pPr>
        <w:spacing w:after="160" w:line="259" w:lineRule="auto"/>
        <w:rPr>
          <w:rFonts w:eastAsia="Calibri" w:cs="Times New Roman"/>
          <w:sz w:val="22"/>
        </w:rPr>
      </w:pPr>
      <w:r>
        <w:rPr>
          <w:rFonts w:eastAsia="Calibri" w:cs="Times New Roman"/>
          <w:sz w:val="22"/>
        </w:rPr>
        <w:br w:type="page"/>
      </w:r>
    </w:p>
    <w:p w14:paraId="0EF1D8FB" w14:textId="1D578CF7" w:rsidR="0089765F" w:rsidRPr="00D94FB4" w:rsidRDefault="00D94FB4" w:rsidP="0089765F">
      <w:pPr>
        <w:pStyle w:val="Appendix"/>
        <w:numPr>
          <w:ilvl w:val="0"/>
          <w:numId w:val="0"/>
        </w:numPr>
        <w:tabs>
          <w:tab w:val="clear" w:pos="1440"/>
          <w:tab w:val="left" w:pos="630"/>
        </w:tabs>
        <w:rPr>
          <w:lang w:val="ru-RU"/>
        </w:rPr>
      </w:pPr>
      <w:bookmarkStart w:id="118" w:name="_Toc185091148"/>
      <w:r>
        <w:rPr>
          <w:lang w:val="ru-RU"/>
        </w:rPr>
        <w:lastRenderedPageBreak/>
        <w:t>Приложение</w:t>
      </w:r>
      <w:r w:rsidR="00364B9F" w:rsidRPr="00D94FB4">
        <w:rPr>
          <w:lang w:val="ru-RU"/>
        </w:rPr>
        <w:t xml:space="preserve"> </w:t>
      </w:r>
      <w:r w:rsidR="00DA048B" w:rsidRPr="00D94FB4">
        <w:rPr>
          <w:lang w:val="ru-RU"/>
        </w:rPr>
        <w:t>5</w:t>
      </w:r>
      <w:r w:rsidR="0089765F" w:rsidRPr="00D94FB4">
        <w:rPr>
          <w:lang w:val="ru-RU"/>
        </w:rPr>
        <w:t xml:space="preserve">. </w:t>
      </w:r>
      <w:r w:rsidRPr="00D94FB4">
        <w:rPr>
          <w:lang w:val="ru-RU"/>
        </w:rPr>
        <w:t xml:space="preserve">Предыдущее решение по вопросу </w:t>
      </w:r>
      <w:r>
        <w:rPr>
          <w:lang w:val="ru-RU"/>
        </w:rPr>
        <w:t xml:space="preserve">отвода </w:t>
      </w:r>
      <w:r w:rsidRPr="00D94FB4">
        <w:rPr>
          <w:lang w:val="ru-RU"/>
        </w:rPr>
        <w:t>земли в районе К</w:t>
      </w:r>
      <w:r>
        <w:rPr>
          <w:lang w:val="ru-RU"/>
        </w:rPr>
        <w:t>а</w:t>
      </w:r>
      <w:r w:rsidRPr="00D94FB4">
        <w:rPr>
          <w:lang w:val="ru-RU"/>
        </w:rPr>
        <w:t>ган и протоколы встреч с ранее затронутыми лицами в районе К</w:t>
      </w:r>
      <w:r>
        <w:rPr>
          <w:lang w:val="ru-RU"/>
        </w:rPr>
        <w:t>а</w:t>
      </w:r>
      <w:r w:rsidRPr="00D94FB4">
        <w:rPr>
          <w:lang w:val="ru-RU"/>
        </w:rPr>
        <w:t>г</w:t>
      </w:r>
      <w:r>
        <w:rPr>
          <w:lang w:val="ru-RU"/>
        </w:rPr>
        <w:t>а</w:t>
      </w:r>
      <w:r w:rsidRPr="00D94FB4">
        <w:rPr>
          <w:lang w:val="ru-RU"/>
        </w:rPr>
        <w:t>н</w:t>
      </w:r>
      <w:bookmarkEnd w:id="118"/>
    </w:p>
    <w:p w14:paraId="3F08EE22" w14:textId="48336B0F" w:rsidR="00562D19" w:rsidRPr="00D94FB4" w:rsidRDefault="00D94FB4">
      <w:pPr>
        <w:pStyle w:val="a4"/>
        <w:numPr>
          <w:ilvl w:val="0"/>
          <w:numId w:val="16"/>
        </w:numPr>
        <w:spacing w:before="240" w:after="240"/>
        <w:jc w:val="both"/>
        <w:rPr>
          <w:rFonts w:ascii="Arial" w:hAnsi="Arial" w:cs="Arial"/>
          <w:b/>
          <w:bCs/>
        </w:rPr>
      </w:pPr>
      <w:r w:rsidRPr="00D94FB4">
        <w:rPr>
          <w:rFonts w:ascii="Arial" w:hAnsi="Arial" w:cs="Arial"/>
          <w:b/>
          <w:bCs/>
        </w:rPr>
        <w:t>Решение об отводе земель К</w:t>
      </w:r>
      <w:r>
        <w:rPr>
          <w:rFonts w:ascii="Arial" w:hAnsi="Arial" w:cs="Arial"/>
          <w:b/>
          <w:bCs/>
        </w:rPr>
        <w:t>а</w:t>
      </w:r>
      <w:r w:rsidRPr="00D94FB4">
        <w:rPr>
          <w:rFonts w:ascii="Arial" w:hAnsi="Arial" w:cs="Arial"/>
          <w:b/>
          <w:bCs/>
        </w:rPr>
        <w:t>ганского района</w:t>
      </w:r>
    </w:p>
    <w:p w14:paraId="6286DF41" w14:textId="5B70AD4E" w:rsidR="00DA64A7" w:rsidRPr="00631D23" w:rsidRDefault="00DA64A7" w:rsidP="00DA64A7">
      <w:pPr>
        <w:spacing w:before="240" w:after="240"/>
        <w:jc w:val="both"/>
        <w:rPr>
          <w:lang w:val="en-US"/>
        </w:rPr>
      </w:pPr>
      <w:r w:rsidRPr="00631D23">
        <w:rPr>
          <w:noProof/>
          <w:sz w:val="22"/>
          <w:lang w:eastAsia="ru-RU"/>
        </w:rPr>
        <w:drawing>
          <wp:inline distT="0" distB="0" distL="0" distR="0" wp14:anchorId="0CB56DD1" wp14:editId="5C8FD30A">
            <wp:extent cx="5394531" cy="7874120"/>
            <wp:effectExtent l="19050" t="19050" r="15875" b="12700"/>
            <wp:docPr id="12" name="Рисунок 12" descr="Изображение выглядит как текст, бумаг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бумага, письмо, Шрифт&#10;&#10;Автоматически созданное описание"/>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447531" cy="7951481"/>
                    </a:xfrm>
                    <a:prstGeom prst="rect">
                      <a:avLst/>
                    </a:prstGeom>
                    <a:noFill/>
                    <a:ln>
                      <a:solidFill>
                        <a:schemeClr val="accent1"/>
                      </a:solidFill>
                    </a:ln>
                  </pic:spPr>
                </pic:pic>
              </a:graphicData>
            </a:graphic>
          </wp:inline>
        </w:drawing>
      </w:r>
    </w:p>
    <w:p w14:paraId="17C87E7F" w14:textId="62B252FE" w:rsidR="002D17B2" w:rsidRPr="00631D23" w:rsidRDefault="00562D19" w:rsidP="002D17B2">
      <w:pPr>
        <w:spacing w:before="240" w:after="240" w:line="276" w:lineRule="auto"/>
        <w:jc w:val="both"/>
        <w:rPr>
          <w:rFonts w:eastAsia="Calibri" w:cs="Times New Roman"/>
          <w:sz w:val="22"/>
          <w:lang w:val="en-US"/>
        </w:rPr>
      </w:pPr>
      <w:r w:rsidRPr="00631D23">
        <w:rPr>
          <w:noProof/>
          <w:sz w:val="22"/>
          <w:lang w:eastAsia="ru-RU"/>
        </w:rPr>
        <w:lastRenderedPageBreak/>
        <w:drawing>
          <wp:inline distT="0" distB="0" distL="0" distR="0" wp14:anchorId="6E26D501" wp14:editId="62C6756E">
            <wp:extent cx="5654493" cy="7995805"/>
            <wp:effectExtent l="19050" t="19050" r="22860" b="24765"/>
            <wp:docPr id="14" name="Рисунок 13" descr="Изображение выглядит как текст, бумага,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 бумага, Шрифт, снимок экрана&#10;&#10;Автоматически созданное описание"/>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665674" cy="8011615"/>
                    </a:xfrm>
                    <a:prstGeom prst="rect">
                      <a:avLst/>
                    </a:prstGeom>
                    <a:noFill/>
                    <a:ln>
                      <a:solidFill>
                        <a:schemeClr val="accent1"/>
                      </a:solidFill>
                    </a:ln>
                  </pic:spPr>
                </pic:pic>
              </a:graphicData>
            </a:graphic>
          </wp:inline>
        </w:drawing>
      </w:r>
    </w:p>
    <w:p w14:paraId="611FFE2F" w14:textId="77777777" w:rsidR="00376277" w:rsidRPr="00631D23" w:rsidRDefault="00376277" w:rsidP="002D17B2">
      <w:pPr>
        <w:spacing w:before="240" w:after="240" w:line="276" w:lineRule="auto"/>
        <w:jc w:val="both"/>
        <w:rPr>
          <w:rFonts w:eastAsia="Calibri" w:cs="Times New Roman"/>
          <w:sz w:val="22"/>
          <w:lang w:val="en-US"/>
        </w:rPr>
      </w:pPr>
    </w:p>
    <w:p w14:paraId="042EC881" w14:textId="77777777" w:rsidR="00376277" w:rsidRPr="00631D23" w:rsidRDefault="00376277" w:rsidP="002D17B2">
      <w:pPr>
        <w:spacing w:before="240" w:after="240" w:line="276" w:lineRule="auto"/>
        <w:jc w:val="both"/>
        <w:rPr>
          <w:rFonts w:eastAsia="Calibri" w:cs="Times New Roman"/>
          <w:sz w:val="22"/>
          <w:lang w:val="en-US"/>
        </w:rPr>
      </w:pPr>
    </w:p>
    <w:p w14:paraId="3B718524" w14:textId="1219AA16" w:rsidR="006C7FF9" w:rsidRPr="00D94FB4" w:rsidRDefault="00D94FB4">
      <w:pPr>
        <w:pStyle w:val="Default"/>
        <w:numPr>
          <w:ilvl w:val="0"/>
          <w:numId w:val="16"/>
        </w:numPr>
        <w:spacing w:before="120" w:after="120"/>
        <w:jc w:val="both"/>
        <w:rPr>
          <w:b/>
          <w:bCs/>
        </w:rPr>
      </w:pPr>
      <w:r w:rsidRPr="00D94FB4">
        <w:rPr>
          <w:b/>
          <w:bCs/>
        </w:rPr>
        <w:lastRenderedPageBreak/>
        <w:t xml:space="preserve">Ранее </w:t>
      </w:r>
      <w:r>
        <w:rPr>
          <w:b/>
          <w:bCs/>
        </w:rPr>
        <w:t>затронутые</w:t>
      </w:r>
      <w:r w:rsidRPr="00D94FB4">
        <w:rPr>
          <w:b/>
          <w:bCs/>
        </w:rPr>
        <w:t xml:space="preserve"> лица и их социально-экономический профиль</w:t>
      </w:r>
      <w:r w:rsidR="00784858" w:rsidRPr="00631D23">
        <w:rPr>
          <w:rStyle w:val="af8"/>
          <w:b/>
          <w:bCs/>
          <w:lang w:val="en-GB"/>
        </w:rPr>
        <w:footnoteReference w:id="1"/>
      </w:r>
      <w:r w:rsidR="003742EB" w:rsidRPr="00D94FB4">
        <w:rPr>
          <w:b/>
          <w:bCs/>
        </w:rPr>
        <w:t>.</w:t>
      </w:r>
    </w:p>
    <w:p w14:paraId="0D0D76E5" w14:textId="453957CA" w:rsidR="006C7FF9" w:rsidRPr="00B729CB" w:rsidRDefault="00B729CB">
      <w:pPr>
        <w:pStyle w:val="Default"/>
        <w:numPr>
          <w:ilvl w:val="0"/>
          <w:numId w:val="18"/>
        </w:numPr>
        <w:spacing w:before="240" w:after="240"/>
        <w:jc w:val="both"/>
        <w:rPr>
          <w:sz w:val="22"/>
          <w:szCs w:val="22"/>
        </w:rPr>
      </w:pPr>
      <w:r w:rsidRPr="00B729CB">
        <w:rPr>
          <w:sz w:val="22"/>
          <w:szCs w:val="22"/>
        </w:rPr>
        <w:t>При первоначальном распределении земли решением хакима К</w:t>
      </w:r>
      <w:r>
        <w:rPr>
          <w:sz w:val="22"/>
          <w:szCs w:val="22"/>
        </w:rPr>
        <w:t>а</w:t>
      </w:r>
      <w:r w:rsidRPr="00B729CB">
        <w:rPr>
          <w:sz w:val="22"/>
          <w:szCs w:val="22"/>
        </w:rPr>
        <w:t xml:space="preserve">ганского района от июля 2020 года № 634 </w:t>
      </w:r>
      <w:r>
        <w:rPr>
          <w:sz w:val="22"/>
          <w:szCs w:val="22"/>
        </w:rPr>
        <w:t>затронуты</w:t>
      </w:r>
      <w:r w:rsidRPr="00B729CB">
        <w:rPr>
          <w:sz w:val="22"/>
          <w:szCs w:val="22"/>
        </w:rPr>
        <w:t>е лица\фермы описаны в следующей таблице.</w:t>
      </w:r>
    </w:p>
    <w:p w14:paraId="5896E73D" w14:textId="1BADD851" w:rsidR="006C7FF9" w:rsidRPr="00B729CB" w:rsidRDefault="00953E0B" w:rsidP="00953E0B">
      <w:pPr>
        <w:pStyle w:val="Default"/>
        <w:spacing w:after="120"/>
        <w:ind w:hanging="426"/>
        <w:rPr>
          <w:b/>
          <w:color w:val="auto"/>
          <w:sz w:val="22"/>
          <w:szCs w:val="22"/>
        </w:rPr>
      </w:pPr>
      <w:r w:rsidRPr="00B729CB">
        <w:rPr>
          <w:b/>
          <w:color w:val="auto"/>
          <w:sz w:val="22"/>
          <w:szCs w:val="22"/>
        </w:rPr>
        <w:t xml:space="preserve">       </w:t>
      </w:r>
      <w:r w:rsidR="006C7FF9" w:rsidRPr="00631D23">
        <w:rPr>
          <w:b/>
          <w:color w:val="auto"/>
          <w:sz w:val="22"/>
          <w:szCs w:val="22"/>
          <w:lang w:val="en-US"/>
        </w:rPr>
        <w:t>Ta</w:t>
      </w:r>
      <w:r w:rsidR="00B729CB">
        <w:rPr>
          <w:b/>
          <w:color w:val="auto"/>
          <w:sz w:val="22"/>
          <w:szCs w:val="22"/>
        </w:rPr>
        <w:t>блица</w:t>
      </w:r>
      <w:r w:rsidR="006C7FF9" w:rsidRPr="00B729CB">
        <w:rPr>
          <w:b/>
          <w:color w:val="auto"/>
          <w:sz w:val="22"/>
          <w:szCs w:val="22"/>
        </w:rPr>
        <w:t xml:space="preserve"> </w:t>
      </w:r>
      <w:r w:rsidR="002A0DBF" w:rsidRPr="00B729CB">
        <w:rPr>
          <w:b/>
          <w:color w:val="auto"/>
          <w:sz w:val="22"/>
          <w:szCs w:val="22"/>
        </w:rPr>
        <w:t>6</w:t>
      </w:r>
      <w:r w:rsidR="006C7FF9" w:rsidRPr="00B729CB">
        <w:rPr>
          <w:b/>
          <w:color w:val="auto"/>
          <w:sz w:val="22"/>
          <w:szCs w:val="22"/>
        </w:rPr>
        <w:t xml:space="preserve">. </w:t>
      </w:r>
      <w:r w:rsidR="00B729CB" w:rsidRPr="00B729CB">
        <w:rPr>
          <w:b/>
          <w:color w:val="auto"/>
          <w:sz w:val="22"/>
          <w:szCs w:val="22"/>
        </w:rPr>
        <w:t>Затронутые земли и люди в К</w:t>
      </w:r>
      <w:r w:rsidR="00B729CB">
        <w:rPr>
          <w:b/>
          <w:color w:val="auto"/>
          <w:sz w:val="22"/>
          <w:szCs w:val="22"/>
        </w:rPr>
        <w:t>а</w:t>
      </w:r>
      <w:r w:rsidR="00B729CB" w:rsidRPr="00B729CB">
        <w:rPr>
          <w:b/>
          <w:color w:val="auto"/>
          <w:sz w:val="22"/>
          <w:szCs w:val="22"/>
        </w:rPr>
        <w:t>г</w:t>
      </w:r>
      <w:r w:rsidR="00B729CB">
        <w:rPr>
          <w:b/>
          <w:color w:val="auto"/>
          <w:sz w:val="22"/>
          <w:szCs w:val="22"/>
        </w:rPr>
        <w:t>а</w:t>
      </w:r>
      <w:r w:rsidR="00B729CB" w:rsidRPr="00B729CB">
        <w:rPr>
          <w:b/>
          <w:color w:val="auto"/>
          <w:sz w:val="22"/>
          <w:szCs w:val="22"/>
        </w:rPr>
        <w:t>нском районе</w:t>
      </w:r>
    </w:p>
    <w:tbl>
      <w:tblPr>
        <w:tblW w:w="9634" w:type="dxa"/>
        <w:jc w:val="center"/>
        <w:tblLook w:val="04A0" w:firstRow="1" w:lastRow="0" w:firstColumn="1" w:lastColumn="0" w:noHBand="0" w:noVBand="1"/>
      </w:tblPr>
      <w:tblGrid>
        <w:gridCol w:w="562"/>
        <w:gridCol w:w="1985"/>
        <w:gridCol w:w="1992"/>
        <w:gridCol w:w="1483"/>
        <w:gridCol w:w="1181"/>
        <w:gridCol w:w="1439"/>
        <w:gridCol w:w="992"/>
      </w:tblGrid>
      <w:tr w:rsidR="00953E0B" w:rsidRPr="00631D23" w14:paraId="0CD3D8EE" w14:textId="77777777" w:rsidTr="00B729CB">
        <w:trPr>
          <w:trHeight w:val="699"/>
          <w:jc w:val="center"/>
        </w:trPr>
        <w:tc>
          <w:tcPr>
            <w:tcW w:w="562"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12B633A7" w14:textId="74501472" w:rsidR="00953E0B" w:rsidRPr="00631D23" w:rsidRDefault="00953E0B" w:rsidP="00953E0B">
            <w:pPr>
              <w:ind w:hanging="426"/>
              <w:jc w:val="center"/>
              <w:rPr>
                <w:rFonts w:eastAsia="Times New Roman"/>
                <w:b/>
                <w:bCs/>
                <w:color w:val="000000"/>
                <w:sz w:val="20"/>
                <w:szCs w:val="20"/>
                <w:lang w:eastAsia="ru-RU"/>
              </w:rPr>
            </w:pPr>
            <w:r w:rsidRPr="00B729CB">
              <w:rPr>
                <w:rFonts w:eastAsia="Times New Roman"/>
                <w:b/>
                <w:bCs/>
                <w:color w:val="000000"/>
                <w:sz w:val="20"/>
                <w:szCs w:val="20"/>
                <w:lang w:eastAsia="ru-RU"/>
              </w:rPr>
              <w:t xml:space="preserve">   </w:t>
            </w:r>
            <w:r w:rsidRPr="00631D23">
              <w:rPr>
                <w:rFonts w:eastAsia="Times New Roman"/>
                <w:b/>
                <w:bCs/>
                <w:color w:val="000000"/>
                <w:sz w:val="20"/>
                <w:szCs w:val="20"/>
                <w:lang w:eastAsia="ru-RU"/>
              </w:rPr>
              <w:t>№</w:t>
            </w:r>
          </w:p>
        </w:tc>
        <w:tc>
          <w:tcPr>
            <w:tcW w:w="1985"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72E83B99" w14:textId="140FEAAC" w:rsidR="00953E0B" w:rsidRPr="00631D23" w:rsidRDefault="00B729CB" w:rsidP="00B729CB">
            <w:pPr>
              <w:jc w:val="center"/>
              <w:rPr>
                <w:rFonts w:eastAsia="Times New Roman"/>
                <w:b/>
                <w:bCs/>
                <w:color w:val="000000"/>
                <w:sz w:val="20"/>
                <w:szCs w:val="20"/>
                <w:lang w:val="en-GB" w:eastAsia="ru-RU"/>
              </w:rPr>
            </w:pPr>
            <w:proofErr w:type="spellStart"/>
            <w:r w:rsidRPr="00B729CB">
              <w:rPr>
                <w:rFonts w:eastAsia="Times New Roman"/>
                <w:b/>
                <w:bCs/>
                <w:color w:val="000000"/>
                <w:sz w:val="20"/>
                <w:szCs w:val="20"/>
                <w:lang w:val="en-GB" w:eastAsia="ru-RU"/>
              </w:rPr>
              <w:t>Затронутые</w:t>
            </w:r>
            <w:proofErr w:type="spellEnd"/>
            <w:r w:rsidRPr="00B729CB">
              <w:rPr>
                <w:rFonts w:eastAsia="Times New Roman"/>
                <w:b/>
                <w:bCs/>
                <w:color w:val="000000"/>
                <w:sz w:val="20"/>
                <w:szCs w:val="20"/>
                <w:lang w:val="en-GB" w:eastAsia="ru-RU"/>
              </w:rPr>
              <w:t xml:space="preserve"> </w:t>
            </w:r>
            <w:proofErr w:type="spellStart"/>
            <w:r w:rsidRPr="00B729CB">
              <w:rPr>
                <w:rFonts w:eastAsia="Times New Roman"/>
                <w:b/>
                <w:bCs/>
                <w:color w:val="000000"/>
                <w:sz w:val="20"/>
                <w:szCs w:val="20"/>
                <w:lang w:val="en-GB" w:eastAsia="ru-RU"/>
              </w:rPr>
              <w:t>фермы</w:t>
            </w:r>
            <w:proofErr w:type="spellEnd"/>
          </w:p>
        </w:tc>
        <w:tc>
          <w:tcPr>
            <w:tcW w:w="1992" w:type="dxa"/>
            <w:tcBorders>
              <w:top w:val="single" w:sz="4" w:space="0" w:color="auto"/>
              <w:left w:val="single" w:sz="4" w:space="0" w:color="auto"/>
              <w:bottom w:val="single" w:sz="4" w:space="0" w:color="auto"/>
              <w:right w:val="single" w:sz="4" w:space="0" w:color="auto"/>
            </w:tcBorders>
            <w:shd w:val="clear" w:color="000000" w:fill="EEECE1"/>
          </w:tcPr>
          <w:p w14:paraId="0BC2821D" w14:textId="77777777" w:rsidR="00953E0B" w:rsidRPr="00631D23" w:rsidRDefault="00953E0B" w:rsidP="00953E0B">
            <w:pPr>
              <w:ind w:hanging="426"/>
              <w:rPr>
                <w:rFonts w:eastAsia="Times New Roman"/>
                <w:b/>
                <w:bCs/>
                <w:color w:val="000000"/>
                <w:sz w:val="20"/>
                <w:szCs w:val="20"/>
                <w:lang w:val="en-GB" w:eastAsia="ru-RU"/>
              </w:rPr>
            </w:pPr>
            <w:r w:rsidRPr="00631D23">
              <w:rPr>
                <w:rFonts w:eastAsia="Times New Roman"/>
                <w:b/>
                <w:bCs/>
                <w:color w:val="000000"/>
                <w:sz w:val="20"/>
                <w:szCs w:val="20"/>
                <w:lang w:val="en-GB" w:eastAsia="ru-RU"/>
              </w:rPr>
              <w:t xml:space="preserve">       </w:t>
            </w:r>
          </w:p>
          <w:p w14:paraId="1B341F02" w14:textId="09D8EC1A" w:rsidR="00953E0B" w:rsidRPr="00631D23" w:rsidRDefault="00953E0B" w:rsidP="00953E0B">
            <w:pPr>
              <w:ind w:hanging="426"/>
              <w:rPr>
                <w:b/>
                <w:sz w:val="22"/>
                <w:lang w:val="en-GB"/>
              </w:rPr>
            </w:pPr>
            <w:r w:rsidRPr="00631D23">
              <w:rPr>
                <w:rFonts w:eastAsia="Times New Roman"/>
                <w:b/>
                <w:bCs/>
                <w:color w:val="000000"/>
                <w:sz w:val="20"/>
                <w:szCs w:val="20"/>
                <w:lang w:val="en-GB" w:eastAsia="ru-RU"/>
              </w:rPr>
              <w:t xml:space="preserve">        </w:t>
            </w:r>
            <w:proofErr w:type="spellStart"/>
            <w:r w:rsidR="00B729CB" w:rsidRPr="00B729CB">
              <w:rPr>
                <w:rFonts w:eastAsia="Times New Roman"/>
                <w:b/>
                <w:bCs/>
                <w:color w:val="000000"/>
                <w:sz w:val="20"/>
                <w:szCs w:val="20"/>
                <w:lang w:val="en-GB" w:eastAsia="ru-RU"/>
              </w:rPr>
              <w:t>Затронутые</w:t>
            </w:r>
            <w:proofErr w:type="spellEnd"/>
            <w:r w:rsidR="00B729CB" w:rsidRPr="00B729CB">
              <w:rPr>
                <w:rFonts w:eastAsia="Times New Roman"/>
                <w:b/>
                <w:bCs/>
                <w:color w:val="000000"/>
                <w:sz w:val="20"/>
                <w:szCs w:val="20"/>
                <w:lang w:val="en-GB" w:eastAsia="ru-RU"/>
              </w:rPr>
              <w:t xml:space="preserve"> </w:t>
            </w:r>
            <w:proofErr w:type="spellStart"/>
            <w:r w:rsidR="00B729CB" w:rsidRPr="00B729CB">
              <w:rPr>
                <w:rFonts w:eastAsia="Times New Roman"/>
                <w:b/>
                <w:bCs/>
                <w:color w:val="000000"/>
                <w:sz w:val="20"/>
                <w:szCs w:val="20"/>
                <w:lang w:val="en-GB" w:eastAsia="ru-RU"/>
              </w:rPr>
              <w:t>лица</w:t>
            </w:r>
            <w:proofErr w:type="spellEnd"/>
          </w:p>
        </w:tc>
        <w:tc>
          <w:tcPr>
            <w:tcW w:w="1483" w:type="dxa"/>
            <w:tcBorders>
              <w:top w:val="single" w:sz="4" w:space="0" w:color="auto"/>
              <w:left w:val="single" w:sz="4" w:space="0" w:color="auto"/>
              <w:bottom w:val="single" w:sz="4" w:space="0" w:color="auto"/>
              <w:right w:val="single" w:sz="4" w:space="0" w:color="auto"/>
            </w:tcBorders>
            <w:shd w:val="clear" w:color="000000" w:fill="EEECE1"/>
          </w:tcPr>
          <w:p w14:paraId="0B3810DE" w14:textId="026BC0ED" w:rsidR="00953E0B" w:rsidRPr="00631D23" w:rsidRDefault="00B729CB" w:rsidP="00586154">
            <w:pPr>
              <w:ind w:hanging="61"/>
              <w:jc w:val="center"/>
              <w:rPr>
                <w:rFonts w:eastAsia="Times New Roman"/>
                <w:b/>
                <w:bCs/>
                <w:color w:val="000000"/>
                <w:sz w:val="20"/>
                <w:szCs w:val="20"/>
                <w:lang w:val="en-GB" w:eastAsia="ru-RU"/>
              </w:rPr>
            </w:pPr>
            <w:proofErr w:type="spellStart"/>
            <w:r w:rsidRPr="00B729CB">
              <w:rPr>
                <w:b/>
                <w:sz w:val="22"/>
                <w:lang w:val="en-GB"/>
              </w:rPr>
              <w:t>Типы</w:t>
            </w:r>
            <w:proofErr w:type="spellEnd"/>
            <w:r w:rsidRPr="00B729CB">
              <w:rPr>
                <w:b/>
                <w:sz w:val="22"/>
                <w:lang w:val="en-GB"/>
              </w:rPr>
              <w:t xml:space="preserve"> </w:t>
            </w:r>
            <w:proofErr w:type="spellStart"/>
            <w:r w:rsidRPr="00B729CB">
              <w:rPr>
                <w:b/>
                <w:sz w:val="22"/>
                <w:lang w:val="en-GB"/>
              </w:rPr>
              <w:t>затронутых</w:t>
            </w:r>
            <w:proofErr w:type="spellEnd"/>
            <w:r w:rsidRPr="00B729CB">
              <w:rPr>
                <w:b/>
                <w:sz w:val="22"/>
                <w:lang w:val="en-GB"/>
              </w:rPr>
              <w:t xml:space="preserve"> </w:t>
            </w:r>
            <w:proofErr w:type="spellStart"/>
            <w:r w:rsidRPr="00B729CB">
              <w:rPr>
                <w:b/>
                <w:sz w:val="22"/>
                <w:lang w:val="en-GB"/>
              </w:rPr>
              <w:t>земель</w:t>
            </w:r>
            <w:proofErr w:type="spellEnd"/>
          </w:p>
        </w:tc>
        <w:tc>
          <w:tcPr>
            <w:tcW w:w="1181"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524343AF" w14:textId="15EDC7E2" w:rsidR="00953E0B" w:rsidRPr="00631D23" w:rsidRDefault="00B729CB" w:rsidP="00586154">
            <w:pPr>
              <w:ind w:hanging="61"/>
              <w:jc w:val="center"/>
              <w:rPr>
                <w:rFonts w:eastAsia="Times New Roman"/>
                <w:b/>
                <w:bCs/>
                <w:color w:val="000000"/>
                <w:sz w:val="20"/>
                <w:szCs w:val="20"/>
                <w:lang w:val="en-GB" w:eastAsia="ru-RU"/>
              </w:rPr>
            </w:pPr>
            <w:proofErr w:type="spellStart"/>
            <w:r w:rsidRPr="00B729CB">
              <w:rPr>
                <w:rFonts w:eastAsia="Times New Roman"/>
                <w:b/>
                <w:bCs/>
                <w:color w:val="000000"/>
                <w:sz w:val="20"/>
                <w:szCs w:val="20"/>
                <w:lang w:val="en-GB" w:eastAsia="ru-RU"/>
              </w:rPr>
              <w:t>Общая</w:t>
            </w:r>
            <w:proofErr w:type="spellEnd"/>
            <w:r w:rsidRPr="00B729CB">
              <w:rPr>
                <w:rFonts w:eastAsia="Times New Roman"/>
                <w:b/>
                <w:bCs/>
                <w:color w:val="000000"/>
                <w:sz w:val="20"/>
                <w:szCs w:val="20"/>
                <w:lang w:val="en-GB" w:eastAsia="ru-RU"/>
              </w:rPr>
              <w:t xml:space="preserve"> </w:t>
            </w:r>
            <w:proofErr w:type="spellStart"/>
            <w:r w:rsidRPr="00B729CB">
              <w:rPr>
                <w:rFonts w:eastAsia="Times New Roman"/>
                <w:b/>
                <w:bCs/>
                <w:color w:val="000000"/>
                <w:sz w:val="20"/>
                <w:szCs w:val="20"/>
                <w:lang w:val="en-GB" w:eastAsia="ru-RU"/>
              </w:rPr>
              <w:t>площадь</w:t>
            </w:r>
            <w:proofErr w:type="spellEnd"/>
            <w:r w:rsidRPr="00B729CB">
              <w:rPr>
                <w:rFonts w:eastAsia="Times New Roman"/>
                <w:b/>
                <w:bCs/>
                <w:color w:val="000000"/>
                <w:sz w:val="20"/>
                <w:szCs w:val="20"/>
                <w:lang w:val="en-GB" w:eastAsia="ru-RU"/>
              </w:rPr>
              <w:t xml:space="preserve"> </w:t>
            </w:r>
            <w:proofErr w:type="spellStart"/>
            <w:r w:rsidRPr="00B729CB">
              <w:rPr>
                <w:rFonts w:eastAsia="Times New Roman"/>
                <w:b/>
                <w:bCs/>
                <w:color w:val="000000"/>
                <w:sz w:val="20"/>
                <w:szCs w:val="20"/>
                <w:lang w:val="en-GB" w:eastAsia="ru-RU"/>
              </w:rPr>
              <w:t>земли</w:t>
            </w:r>
            <w:proofErr w:type="spellEnd"/>
            <w:r w:rsidRPr="00B729CB">
              <w:rPr>
                <w:rFonts w:eastAsia="Times New Roman"/>
                <w:b/>
                <w:bCs/>
                <w:color w:val="000000"/>
                <w:sz w:val="20"/>
                <w:szCs w:val="20"/>
                <w:lang w:val="en-GB" w:eastAsia="ru-RU"/>
              </w:rPr>
              <w:t xml:space="preserve"> (</w:t>
            </w:r>
            <w:proofErr w:type="spellStart"/>
            <w:r w:rsidRPr="00B729CB">
              <w:rPr>
                <w:rFonts w:eastAsia="Times New Roman"/>
                <w:b/>
                <w:bCs/>
                <w:color w:val="000000"/>
                <w:sz w:val="20"/>
                <w:szCs w:val="20"/>
                <w:lang w:val="en-GB" w:eastAsia="ru-RU"/>
              </w:rPr>
              <w:t>га</w:t>
            </w:r>
            <w:proofErr w:type="spellEnd"/>
            <w:r w:rsidRPr="00B729CB">
              <w:rPr>
                <w:rFonts w:eastAsia="Times New Roman"/>
                <w:b/>
                <w:bCs/>
                <w:color w:val="000000"/>
                <w:sz w:val="20"/>
                <w:szCs w:val="20"/>
                <w:lang w:val="en-GB" w:eastAsia="ru-RU"/>
              </w:rPr>
              <w:t>)</w:t>
            </w:r>
          </w:p>
        </w:tc>
        <w:tc>
          <w:tcPr>
            <w:tcW w:w="1439" w:type="dxa"/>
            <w:tcBorders>
              <w:top w:val="single" w:sz="4" w:space="0" w:color="auto"/>
              <w:left w:val="single" w:sz="4" w:space="0" w:color="auto"/>
              <w:bottom w:val="single" w:sz="4" w:space="0" w:color="auto"/>
              <w:right w:val="single" w:sz="4" w:space="0" w:color="auto"/>
            </w:tcBorders>
            <w:shd w:val="clear" w:color="000000" w:fill="EEECE1"/>
            <w:vAlign w:val="center"/>
            <w:hideMark/>
          </w:tcPr>
          <w:p w14:paraId="79886803" w14:textId="7B85FD21" w:rsidR="00953E0B" w:rsidRPr="00631D23" w:rsidRDefault="00B729CB" w:rsidP="00586154">
            <w:pPr>
              <w:ind w:hanging="53"/>
              <w:jc w:val="center"/>
              <w:rPr>
                <w:rFonts w:eastAsia="Times New Roman"/>
                <w:b/>
                <w:bCs/>
                <w:color w:val="000000"/>
                <w:sz w:val="20"/>
                <w:szCs w:val="20"/>
                <w:lang w:eastAsia="ru-RU"/>
              </w:rPr>
            </w:pPr>
            <w:r w:rsidRPr="00B729CB">
              <w:rPr>
                <w:rFonts w:eastAsia="Times New Roman"/>
                <w:b/>
                <w:bCs/>
                <w:color w:val="000000"/>
                <w:sz w:val="20"/>
                <w:szCs w:val="20"/>
                <w:lang w:eastAsia="ru-RU"/>
              </w:rPr>
              <w:t>Общая площадь затронутых земель, га</w:t>
            </w:r>
          </w:p>
        </w:tc>
        <w:tc>
          <w:tcPr>
            <w:tcW w:w="992" w:type="dxa"/>
            <w:tcBorders>
              <w:top w:val="single" w:sz="4" w:space="0" w:color="auto"/>
              <w:left w:val="single" w:sz="4" w:space="0" w:color="auto"/>
              <w:bottom w:val="single" w:sz="4" w:space="0" w:color="auto"/>
              <w:right w:val="single" w:sz="4" w:space="0" w:color="auto"/>
            </w:tcBorders>
            <w:shd w:val="clear" w:color="000000" w:fill="EEECE1"/>
            <w:vAlign w:val="center"/>
          </w:tcPr>
          <w:p w14:paraId="010B3A52" w14:textId="77777777" w:rsidR="00953E0B" w:rsidRPr="00631D23" w:rsidRDefault="00953E0B" w:rsidP="00586154">
            <w:pPr>
              <w:ind w:hanging="426"/>
              <w:jc w:val="center"/>
              <w:rPr>
                <w:rFonts w:eastAsia="Times New Roman"/>
                <w:b/>
                <w:bCs/>
                <w:color w:val="000000"/>
                <w:sz w:val="20"/>
                <w:szCs w:val="20"/>
                <w:lang w:eastAsia="ru-RU"/>
              </w:rPr>
            </w:pPr>
          </w:p>
          <w:p w14:paraId="26C91FC0" w14:textId="77777777" w:rsidR="00953E0B" w:rsidRPr="00631D23" w:rsidRDefault="00953E0B" w:rsidP="00586154">
            <w:pPr>
              <w:ind w:hanging="426"/>
              <w:jc w:val="center"/>
              <w:rPr>
                <w:rFonts w:eastAsia="Times New Roman"/>
                <w:b/>
                <w:bCs/>
                <w:color w:val="000000"/>
                <w:sz w:val="20"/>
                <w:szCs w:val="20"/>
                <w:lang w:eastAsia="ru-RU"/>
              </w:rPr>
            </w:pPr>
            <w:r w:rsidRPr="00631D23">
              <w:rPr>
                <w:rFonts w:eastAsia="Times New Roman"/>
                <w:b/>
                <w:bCs/>
                <w:color w:val="000000"/>
                <w:sz w:val="20"/>
                <w:szCs w:val="20"/>
                <w:lang w:eastAsia="ru-RU"/>
              </w:rPr>
              <w:t>%</w:t>
            </w:r>
          </w:p>
        </w:tc>
      </w:tr>
      <w:tr w:rsidR="00953E0B" w:rsidRPr="00631D23" w14:paraId="4861D0AF" w14:textId="77777777" w:rsidTr="00B729CB">
        <w:trPr>
          <w:trHeight w:hRule="exact" w:val="284"/>
          <w:jc w:val="center"/>
        </w:trPr>
        <w:tc>
          <w:tcPr>
            <w:tcW w:w="9634" w:type="dxa"/>
            <w:gridSpan w:val="7"/>
            <w:tcBorders>
              <w:top w:val="nil"/>
              <w:left w:val="single" w:sz="4" w:space="0" w:color="auto"/>
              <w:bottom w:val="single" w:sz="4" w:space="0" w:color="auto"/>
              <w:right w:val="single" w:sz="4" w:space="0" w:color="auto"/>
            </w:tcBorders>
            <w:shd w:val="clear" w:color="000000" w:fill="9BC2E6"/>
          </w:tcPr>
          <w:p w14:paraId="3635C8B6" w14:textId="1B287210" w:rsidR="00953E0B" w:rsidRPr="00B729CB" w:rsidRDefault="00953E0B" w:rsidP="00953E0B">
            <w:pPr>
              <w:ind w:hanging="426"/>
              <w:rPr>
                <w:rFonts w:eastAsia="Times New Roman"/>
                <w:color w:val="000000"/>
                <w:sz w:val="20"/>
                <w:szCs w:val="20"/>
                <w:lang w:eastAsia="ru-RU"/>
              </w:rPr>
            </w:pPr>
            <w:r w:rsidRPr="00631D23">
              <w:rPr>
                <w:rFonts w:eastAsia="Times New Roman"/>
                <w:b/>
                <w:bCs/>
                <w:color w:val="000000"/>
                <w:sz w:val="20"/>
                <w:szCs w:val="20"/>
                <w:lang w:val="en-GB" w:eastAsia="ru-RU"/>
              </w:rPr>
              <w:t xml:space="preserve">        </w:t>
            </w:r>
            <w:r w:rsidR="00B729CB">
              <w:rPr>
                <w:rFonts w:eastAsia="Times New Roman"/>
                <w:b/>
                <w:bCs/>
                <w:color w:val="000000"/>
                <w:sz w:val="20"/>
                <w:szCs w:val="20"/>
                <w:lang w:eastAsia="ru-RU"/>
              </w:rPr>
              <w:t>Каганский район</w:t>
            </w:r>
          </w:p>
        </w:tc>
      </w:tr>
      <w:tr w:rsidR="00953E0B" w:rsidRPr="00631D23" w14:paraId="339F9815" w14:textId="77777777" w:rsidTr="00B729CB">
        <w:trPr>
          <w:trHeight w:hRule="exact" w:val="284"/>
          <w:jc w:val="center"/>
        </w:trPr>
        <w:tc>
          <w:tcPr>
            <w:tcW w:w="562" w:type="dxa"/>
            <w:tcBorders>
              <w:top w:val="nil"/>
              <w:left w:val="single" w:sz="4" w:space="0" w:color="auto"/>
              <w:bottom w:val="single" w:sz="4" w:space="0" w:color="auto"/>
              <w:right w:val="single" w:sz="4" w:space="0" w:color="auto"/>
            </w:tcBorders>
            <w:shd w:val="clear" w:color="auto" w:fill="auto"/>
            <w:noWrap/>
            <w:vAlign w:val="bottom"/>
          </w:tcPr>
          <w:p w14:paraId="6B8FB492" w14:textId="52173AF8" w:rsidR="00953E0B" w:rsidRPr="00631D23" w:rsidRDefault="00953E0B" w:rsidP="00953E0B">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 xml:space="preserve">   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30F2D91" w14:textId="1546F170" w:rsidR="00953E0B" w:rsidRPr="00631D23" w:rsidRDefault="00B729CB" w:rsidP="00586154">
            <w:pPr>
              <w:rPr>
                <w:rFonts w:eastAsia="Times New Roman"/>
                <w:color w:val="000000"/>
                <w:sz w:val="20"/>
                <w:szCs w:val="20"/>
                <w:lang w:eastAsia="ru-RU"/>
              </w:rPr>
            </w:pPr>
            <w:proofErr w:type="spellStart"/>
            <w:r w:rsidRPr="00B729CB">
              <w:rPr>
                <w:rFonts w:eastAsia="Times New Roman"/>
                <w:color w:val="000000"/>
                <w:sz w:val="20"/>
                <w:szCs w:val="20"/>
                <w:lang w:val="en-US" w:eastAsia="ru-RU"/>
              </w:rPr>
              <w:t>Ферма</w:t>
            </w:r>
            <w:proofErr w:type="spellEnd"/>
            <w:r w:rsidRPr="00B729CB">
              <w:rPr>
                <w:rFonts w:eastAsia="Times New Roman"/>
                <w:color w:val="000000"/>
                <w:sz w:val="20"/>
                <w:szCs w:val="20"/>
                <w:lang w:val="en-US" w:eastAsia="ru-RU"/>
              </w:rPr>
              <w:t xml:space="preserve"> </w:t>
            </w:r>
            <w:proofErr w:type="spellStart"/>
            <w:r w:rsidRPr="00B729CB">
              <w:rPr>
                <w:rFonts w:eastAsia="Times New Roman"/>
                <w:color w:val="000000"/>
                <w:sz w:val="20"/>
                <w:szCs w:val="20"/>
                <w:lang w:val="en-US" w:eastAsia="ru-RU"/>
              </w:rPr>
              <w:t>Эркин</w:t>
            </w:r>
            <w:proofErr w:type="spellEnd"/>
          </w:p>
        </w:tc>
        <w:tc>
          <w:tcPr>
            <w:tcW w:w="1992" w:type="dxa"/>
            <w:tcBorders>
              <w:top w:val="nil"/>
              <w:left w:val="single" w:sz="4" w:space="0" w:color="auto"/>
              <w:bottom w:val="single" w:sz="4" w:space="0" w:color="auto"/>
              <w:right w:val="single" w:sz="4" w:space="0" w:color="auto"/>
            </w:tcBorders>
          </w:tcPr>
          <w:p w14:paraId="20A7B2E6" w14:textId="48323670" w:rsidR="00953E0B" w:rsidRPr="00631D23" w:rsidRDefault="00B729CB" w:rsidP="00586154">
            <w:pPr>
              <w:ind w:hanging="426"/>
              <w:jc w:val="center"/>
              <w:rPr>
                <w:rFonts w:eastAsia="Times New Roman"/>
                <w:color w:val="000000"/>
                <w:sz w:val="20"/>
                <w:szCs w:val="20"/>
                <w:lang w:val="en-US" w:eastAsia="ru-RU"/>
              </w:rPr>
            </w:pPr>
            <w:r w:rsidRPr="00B729CB">
              <w:rPr>
                <w:rFonts w:eastAsia="Times New Roman"/>
                <w:color w:val="000000"/>
                <w:sz w:val="20"/>
                <w:szCs w:val="20"/>
                <w:lang w:val="en-US" w:eastAsia="ru-RU"/>
              </w:rPr>
              <w:t xml:space="preserve">Б. </w:t>
            </w:r>
            <w:proofErr w:type="spellStart"/>
            <w:r w:rsidRPr="00B729CB">
              <w:rPr>
                <w:rFonts w:eastAsia="Times New Roman"/>
                <w:color w:val="000000"/>
                <w:sz w:val="20"/>
                <w:szCs w:val="20"/>
                <w:lang w:val="en-US" w:eastAsia="ru-RU"/>
              </w:rPr>
              <w:t>Аргашов</w:t>
            </w:r>
            <w:proofErr w:type="spellEnd"/>
          </w:p>
        </w:tc>
        <w:tc>
          <w:tcPr>
            <w:tcW w:w="1483" w:type="dxa"/>
            <w:tcBorders>
              <w:top w:val="nil"/>
              <w:left w:val="single" w:sz="4" w:space="0" w:color="auto"/>
              <w:bottom w:val="single" w:sz="4" w:space="0" w:color="auto"/>
              <w:right w:val="single" w:sz="4" w:space="0" w:color="auto"/>
            </w:tcBorders>
          </w:tcPr>
          <w:p w14:paraId="1C58B0A2" w14:textId="059127D6" w:rsidR="00953E0B" w:rsidRPr="00631D23" w:rsidRDefault="00B729CB" w:rsidP="00586154">
            <w:pPr>
              <w:ind w:hanging="426"/>
              <w:jc w:val="center"/>
              <w:rPr>
                <w:rFonts w:eastAsia="Times New Roman"/>
                <w:color w:val="000000"/>
                <w:sz w:val="20"/>
                <w:szCs w:val="20"/>
                <w:lang w:val="en-US" w:eastAsia="ru-RU"/>
              </w:rPr>
            </w:pPr>
            <w:proofErr w:type="spellStart"/>
            <w:r w:rsidRPr="00B729CB">
              <w:rPr>
                <w:rFonts w:eastAsia="Times New Roman"/>
                <w:color w:val="000000"/>
                <w:sz w:val="20"/>
                <w:szCs w:val="20"/>
                <w:lang w:val="en-US" w:eastAsia="ru-RU"/>
              </w:rPr>
              <w:t>Сельское</w:t>
            </w:r>
            <w:proofErr w:type="spellEnd"/>
            <w:r w:rsidRPr="00B729CB">
              <w:rPr>
                <w:rFonts w:eastAsia="Times New Roman"/>
                <w:color w:val="000000"/>
                <w:sz w:val="20"/>
                <w:szCs w:val="20"/>
                <w:lang w:val="en-US" w:eastAsia="ru-RU"/>
              </w:rPr>
              <w:t xml:space="preserve"> </w:t>
            </w:r>
            <w:proofErr w:type="spellStart"/>
            <w:r w:rsidRPr="00B729CB">
              <w:rPr>
                <w:rFonts w:eastAsia="Times New Roman"/>
                <w:color w:val="000000"/>
                <w:sz w:val="20"/>
                <w:szCs w:val="20"/>
                <w:lang w:val="en-US" w:eastAsia="ru-RU"/>
              </w:rPr>
              <w:t>хозяйство</w:t>
            </w:r>
            <w:proofErr w:type="spellEnd"/>
          </w:p>
        </w:tc>
        <w:tc>
          <w:tcPr>
            <w:tcW w:w="1181" w:type="dxa"/>
            <w:tcBorders>
              <w:top w:val="nil"/>
              <w:left w:val="single" w:sz="4" w:space="0" w:color="auto"/>
              <w:bottom w:val="single" w:sz="4" w:space="0" w:color="auto"/>
              <w:right w:val="single" w:sz="4" w:space="0" w:color="auto"/>
            </w:tcBorders>
            <w:shd w:val="clear" w:color="000000" w:fill="FFFFFF"/>
            <w:noWrap/>
            <w:vAlign w:val="bottom"/>
          </w:tcPr>
          <w:p w14:paraId="7853D622" w14:textId="61DDFDA6" w:rsidR="00953E0B" w:rsidRPr="00631D23" w:rsidRDefault="00953E0B" w:rsidP="00586154">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110.6</w:t>
            </w:r>
          </w:p>
        </w:tc>
        <w:tc>
          <w:tcPr>
            <w:tcW w:w="1439" w:type="dxa"/>
            <w:tcBorders>
              <w:top w:val="nil"/>
              <w:left w:val="nil"/>
              <w:bottom w:val="single" w:sz="4" w:space="0" w:color="auto"/>
              <w:right w:val="single" w:sz="4" w:space="0" w:color="auto"/>
            </w:tcBorders>
            <w:shd w:val="clear" w:color="000000" w:fill="FFFFFF"/>
            <w:noWrap/>
            <w:vAlign w:val="bottom"/>
          </w:tcPr>
          <w:p w14:paraId="434ADAFA" w14:textId="77777777" w:rsidR="00953E0B" w:rsidRPr="00631D23" w:rsidRDefault="00953E0B" w:rsidP="00586154">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0.68</w:t>
            </w:r>
          </w:p>
        </w:tc>
        <w:tc>
          <w:tcPr>
            <w:tcW w:w="992" w:type="dxa"/>
            <w:tcBorders>
              <w:top w:val="single" w:sz="4" w:space="0" w:color="auto"/>
              <w:left w:val="nil"/>
              <w:bottom w:val="single" w:sz="4" w:space="0" w:color="auto"/>
              <w:right w:val="single" w:sz="4" w:space="0" w:color="auto"/>
            </w:tcBorders>
            <w:shd w:val="clear" w:color="000000" w:fill="FFFFFF"/>
            <w:vAlign w:val="bottom"/>
          </w:tcPr>
          <w:p w14:paraId="29BF86B5" w14:textId="77777777" w:rsidR="00953E0B" w:rsidRPr="00631D23" w:rsidRDefault="00953E0B" w:rsidP="00586154">
            <w:pPr>
              <w:ind w:hanging="426"/>
              <w:jc w:val="center"/>
              <w:rPr>
                <w:rFonts w:eastAsia="Times New Roman"/>
                <w:color w:val="000000"/>
                <w:sz w:val="20"/>
                <w:szCs w:val="20"/>
                <w:lang w:eastAsia="ru-RU"/>
              </w:rPr>
            </w:pPr>
            <w:r w:rsidRPr="00631D23">
              <w:rPr>
                <w:rFonts w:eastAsia="Times New Roman"/>
                <w:color w:val="000000"/>
                <w:sz w:val="20"/>
                <w:szCs w:val="20"/>
                <w:lang w:eastAsia="ru-RU"/>
              </w:rPr>
              <w:t>0.6</w:t>
            </w:r>
          </w:p>
        </w:tc>
      </w:tr>
      <w:tr w:rsidR="00953E0B" w:rsidRPr="00631D23" w14:paraId="1AC6861F" w14:textId="77777777" w:rsidTr="00B729CB">
        <w:trPr>
          <w:trHeight w:hRule="exact" w:val="284"/>
          <w:jc w:val="center"/>
        </w:trPr>
        <w:tc>
          <w:tcPr>
            <w:tcW w:w="562" w:type="dxa"/>
            <w:tcBorders>
              <w:top w:val="nil"/>
              <w:left w:val="single" w:sz="4" w:space="0" w:color="auto"/>
              <w:bottom w:val="single" w:sz="4" w:space="0" w:color="auto"/>
              <w:right w:val="single" w:sz="4" w:space="0" w:color="auto"/>
            </w:tcBorders>
            <w:shd w:val="clear" w:color="auto" w:fill="auto"/>
            <w:noWrap/>
            <w:vAlign w:val="bottom"/>
          </w:tcPr>
          <w:p w14:paraId="0C9A3EAA" w14:textId="75989E02" w:rsidR="00953E0B" w:rsidRPr="00631D23" w:rsidRDefault="00953E0B" w:rsidP="00953E0B">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 xml:space="preserve">    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462BBDA" w14:textId="471A4C78" w:rsidR="00953E0B" w:rsidRPr="00631D23" w:rsidRDefault="00B729CB" w:rsidP="00586154">
            <w:pPr>
              <w:rPr>
                <w:rFonts w:eastAsia="Times New Roman"/>
                <w:color w:val="000000"/>
                <w:sz w:val="20"/>
                <w:szCs w:val="20"/>
                <w:lang w:eastAsia="ru-RU"/>
              </w:rPr>
            </w:pPr>
            <w:proofErr w:type="spellStart"/>
            <w:r w:rsidRPr="00B729CB">
              <w:rPr>
                <w:rFonts w:eastAsia="Times New Roman"/>
                <w:color w:val="000000"/>
                <w:sz w:val="20"/>
                <w:szCs w:val="20"/>
                <w:lang w:val="en-US" w:eastAsia="ru-RU"/>
              </w:rPr>
              <w:t>Ферма</w:t>
            </w:r>
            <w:proofErr w:type="spellEnd"/>
            <w:r w:rsidRPr="00B729CB">
              <w:rPr>
                <w:rFonts w:eastAsia="Times New Roman"/>
                <w:color w:val="000000"/>
                <w:sz w:val="20"/>
                <w:szCs w:val="20"/>
                <w:lang w:val="en-US" w:eastAsia="ru-RU"/>
              </w:rPr>
              <w:t xml:space="preserve"> </w:t>
            </w:r>
            <w:proofErr w:type="spellStart"/>
            <w:r w:rsidRPr="00B729CB">
              <w:rPr>
                <w:rFonts w:eastAsia="Times New Roman"/>
                <w:color w:val="000000"/>
                <w:sz w:val="20"/>
                <w:szCs w:val="20"/>
                <w:lang w:val="en-US" w:eastAsia="ru-RU"/>
              </w:rPr>
              <w:t>Зод</w:t>
            </w:r>
            <w:proofErr w:type="spellEnd"/>
            <w:r>
              <w:rPr>
                <w:rFonts w:eastAsia="Times New Roman"/>
                <w:color w:val="000000"/>
                <w:sz w:val="20"/>
                <w:szCs w:val="20"/>
                <w:lang w:eastAsia="ru-RU"/>
              </w:rPr>
              <w:t>а</w:t>
            </w:r>
            <w:proofErr w:type="spellStart"/>
            <w:r w:rsidRPr="00B729CB">
              <w:rPr>
                <w:rFonts w:eastAsia="Times New Roman"/>
                <w:color w:val="000000"/>
                <w:sz w:val="20"/>
                <w:szCs w:val="20"/>
                <w:lang w:val="en-US" w:eastAsia="ru-RU"/>
              </w:rPr>
              <w:t>бек</w:t>
            </w:r>
            <w:proofErr w:type="spellEnd"/>
          </w:p>
        </w:tc>
        <w:tc>
          <w:tcPr>
            <w:tcW w:w="1992" w:type="dxa"/>
            <w:tcBorders>
              <w:top w:val="nil"/>
              <w:left w:val="single" w:sz="4" w:space="0" w:color="auto"/>
              <w:bottom w:val="single" w:sz="4" w:space="0" w:color="auto"/>
              <w:right w:val="single" w:sz="4" w:space="0" w:color="auto"/>
            </w:tcBorders>
          </w:tcPr>
          <w:p w14:paraId="3EFD1F2B" w14:textId="5B9CE07E" w:rsidR="00953E0B" w:rsidRPr="00631D23" w:rsidRDefault="00B729CB" w:rsidP="00586154">
            <w:pPr>
              <w:ind w:hanging="426"/>
              <w:jc w:val="center"/>
              <w:rPr>
                <w:rFonts w:eastAsia="Times New Roman"/>
                <w:color w:val="000000"/>
                <w:sz w:val="20"/>
                <w:szCs w:val="20"/>
                <w:lang w:val="en-US" w:eastAsia="ru-RU"/>
              </w:rPr>
            </w:pPr>
            <w:r w:rsidRPr="00B729CB">
              <w:rPr>
                <w:rFonts w:eastAsia="Times New Roman"/>
                <w:color w:val="000000"/>
                <w:sz w:val="20"/>
                <w:szCs w:val="20"/>
                <w:lang w:val="en-US" w:eastAsia="ru-RU"/>
              </w:rPr>
              <w:t xml:space="preserve">Н. </w:t>
            </w:r>
            <w:proofErr w:type="spellStart"/>
            <w:r w:rsidRPr="00B729CB">
              <w:rPr>
                <w:rFonts w:eastAsia="Times New Roman"/>
                <w:color w:val="000000"/>
                <w:sz w:val="20"/>
                <w:szCs w:val="20"/>
                <w:lang w:val="en-US" w:eastAsia="ru-RU"/>
              </w:rPr>
              <w:t>Дурсунова</w:t>
            </w:r>
            <w:proofErr w:type="spellEnd"/>
          </w:p>
        </w:tc>
        <w:tc>
          <w:tcPr>
            <w:tcW w:w="1483" w:type="dxa"/>
            <w:tcBorders>
              <w:top w:val="nil"/>
              <w:left w:val="single" w:sz="4" w:space="0" w:color="auto"/>
              <w:bottom w:val="single" w:sz="4" w:space="0" w:color="auto"/>
              <w:right w:val="single" w:sz="4" w:space="0" w:color="auto"/>
            </w:tcBorders>
          </w:tcPr>
          <w:p w14:paraId="02FC6A3F" w14:textId="273F55E5" w:rsidR="00953E0B" w:rsidRPr="00631D23" w:rsidRDefault="00B729CB" w:rsidP="00586154">
            <w:pPr>
              <w:ind w:hanging="426"/>
              <w:jc w:val="center"/>
              <w:rPr>
                <w:rFonts w:eastAsia="Times New Roman"/>
                <w:color w:val="000000"/>
                <w:sz w:val="20"/>
                <w:szCs w:val="20"/>
                <w:lang w:val="en-US" w:eastAsia="ru-RU"/>
              </w:rPr>
            </w:pPr>
            <w:proofErr w:type="spellStart"/>
            <w:r w:rsidRPr="00B729CB">
              <w:rPr>
                <w:rFonts w:eastAsia="Times New Roman"/>
                <w:color w:val="000000"/>
                <w:sz w:val="20"/>
                <w:szCs w:val="20"/>
                <w:lang w:val="en-US" w:eastAsia="ru-RU"/>
              </w:rPr>
              <w:t>Сельское</w:t>
            </w:r>
            <w:proofErr w:type="spellEnd"/>
            <w:r w:rsidRPr="00B729CB">
              <w:rPr>
                <w:rFonts w:eastAsia="Times New Roman"/>
                <w:color w:val="000000"/>
                <w:sz w:val="20"/>
                <w:szCs w:val="20"/>
                <w:lang w:val="en-US" w:eastAsia="ru-RU"/>
              </w:rPr>
              <w:t xml:space="preserve"> </w:t>
            </w:r>
            <w:proofErr w:type="spellStart"/>
            <w:r w:rsidRPr="00B729CB">
              <w:rPr>
                <w:rFonts w:eastAsia="Times New Roman"/>
                <w:color w:val="000000"/>
                <w:sz w:val="20"/>
                <w:szCs w:val="20"/>
                <w:lang w:val="en-US" w:eastAsia="ru-RU"/>
              </w:rPr>
              <w:t>хозяйство</w:t>
            </w:r>
            <w:proofErr w:type="spellEnd"/>
          </w:p>
        </w:tc>
        <w:tc>
          <w:tcPr>
            <w:tcW w:w="1181" w:type="dxa"/>
            <w:tcBorders>
              <w:top w:val="nil"/>
              <w:left w:val="single" w:sz="4" w:space="0" w:color="auto"/>
              <w:bottom w:val="single" w:sz="4" w:space="0" w:color="auto"/>
              <w:right w:val="single" w:sz="4" w:space="0" w:color="auto"/>
            </w:tcBorders>
            <w:shd w:val="clear" w:color="000000" w:fill="FFFFFF"/>
            <w:noWrap/>
            <w:vAlign w:val="bottom"/>
          </w:tcPr>
          <w:p w14:paraId="2ACD6799" w14:textId="117CFCD6" w:rsidR="00953E0B" w:rsidRPr="00631D23" w:rsidRDefault="00953E0B" w:rsidP="00586154">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92.8</w:t>
            </w:r>
          </w:p>
        </w:tc>
        <w:tc>
          <w:tcPr>
            <w:tcW w:w="1439" w:type="dxa"/>
            <w:tcBorders>
              <w:top w:val="nil"/>
              <w:left w:val="nil"/>
              <w:bottom w:val="single" w:sz="4" w:space="0" w:color="auto"/>
              <w:right w:val="single" w:sz="4" w:space="0" w:color="auto"/>
            </w:tcBorders>
            <w:shd w:val="clear" w:color="000000" w:fill="FFFFFF"/>
            <w:noWrap/>
            <w:vAlign w:val="bottom"/>
          </w:tcPr>
          <w:p w14:paraId="250C2469" w14:textId="77777777" w:rsidR="00953E0B" w:rsidRPr="00631D23" w:rsidRDefault="00953E0B" w:rsidP="00586154">
            <w:pPr>
              <w:ind w:hanging="426"/>
              <w:jc w:val="center"/>
              <w:rPr>
                <w:rFonts w:eastAsia="Times New Roman"/>
                <w:color w:val="000000"/>
                <w:sz w:val="20"/>
                <w:szCs w:val="20"/>
                <w:lang w:val="en-US" w:eastAsia="ru-RU"/>
              </w:rPr>
            </w:pPr>
            <w:r w:rsidRPr="00631D23">
              <w:rPr>
                <w:rFonts w:eastAsia="Times New Roman"/>
                <w:color w:val="000000"/>
                <w:sz w:val="20"/>
                <w:szCs w:val="20"/>
                <w:lang w:val="en-US" w:eastAsia="ru-RU"/>
              </w:rPr>
              <w:t>1.76</w:t>
            </w:r>
          </w:p>
        </w:tc>
        <w:tc>
          <w:tcPr>
            <w:tcW w:w="992" w:type="dxa"/>
            <w:tcBorders>
              <w:top w:val="single" w:sz="4" w:space="0" w:color="auto"/>
              <w:left w:val="nil"/>
              <w:bottom w:val="single" w:sz="4" w:space="0" w:color="auto"/>
              <w:right w:val="single" w:sz="4" w:space="0" w:color="auto"/>
            </w:tcBorders>
            <w:shd w:val="clear" w:color="000000" w:fill="FFFFFF"/>
            <w:vAlign w:val="bottom"/>
          </w:tcPr>
          <w:p w14:paraId="5DDDA317" w14:textId="77777777" w:rsidR="00953E0B" w:rsidRPr="00631D23" w:rsidRDefault="00953E0B" w:rsidP="00586154">
            <w:pPr>
              <w:ind w:hanging="426"/>
              <w:jc w:val="center"/>
              <w:rPr>
                <w:rFonts w:eastAsia="Times New Roman"/>
                <w:color w:val="000000"/>
                <w:sz w:val="20"/>
                <w:szCs w:val="20"/>
                <w:lang w:eastAsia="ru-RU"/>
              </w:rPr>
            </w:pPr>
            <w:r w:rsidRPr="00631D23">
              <w:rPr>
                <w:rFonts w:eastAsia="Times New Roman"/>
                <w:color w:val="000000"/>
                <w:sz w:val="20"/>
                <w:szCs w:val="20"/>
                <w:lang w:eastAsia="ru-RU"/>
              </w:rPr>
              <w:t>1.9</w:t>
            </w:r>
          </w:p>
        </w:tc>
      </w:tr>
      <w:tr w:rsidR="00953E0B" w:rsidRPr="00631D23" w14:paraId="54F77DE5" w14:textId="77777777" w:rsidTr="00B729CB">
        <w:trPr>
          <w:trHeight w:hRule="exact" w:val="284"/>
          <w:jc w:val="center"/>
        </w:trPr>
        <w:tc>
          <w:tcPr>
            <w:tcW w:w="6022" w:type="dxa"/>
            <w:gridSpan w:val="4"/>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068CD155" w14:textId="748FB3AC" w:rsidR="00953E0B" w:rsidRPr="00B729CB" w:rsidRDefault="00953E0B" w:rsidP="00586154">
            <w:pPr>
              <w:ind w:hanging="426"/>
              <w:jc w:val="center"/>
              <w:rPr>
                <w:rFonts w:eastAsia="Times New Roman"/>
                <w:b/>
                <w:color w:val="000000"/>
                <w:sz w:val="20"/>
                <w:szCs w:val="20"/>
                <w:lang w:eastAsia="ru-RU"/>
              </w:rPr>
            </w:pPr>
            <w:r w:rsidRPr="00631D23">
              <w:rPr>
                <w:rFonts w:eastAsia="Times New Roman"/>
                <w:b/>
                <w:color w:val="000000"/>
                <w:sz w:val="20"/>
                <w:szCs w:val="20"/>
                <w:lang w:val="en-US" w:eastAsia="ru-RU"/>
              </w:rPr>
              <w:t xml:space="preserve">                                                                                             </w:t>
            </w:r>
            <w:r w:rsidR="00B729CB">
              <w:rPr>
                <w:rFonts w:eastAsia="Times New Roman"/>
                <w:b/>
                <w:color w:val="000000"/>
                <w:sz w:val="20"/>
                <w:szCs w:val="20"/>
                <w:lang w:eastAsia="ru-RU"/>
              </w:rPr>
              <w:t>Всего</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D63137B" w14:textId="2884B7D3" w:rsidR="00953E0B" w:rsidRPr="00631D23" w:rsidRDefault="00953E0B" w:rsidP="00586154">
            <w:pPr>
              <w:ind w:hanging="426"/>
              <w:jc w:val="center"/>
              <w:rPr>
                <w:rFonts w:eastAsia="Times New Roman"/>
                <w:b/>
                <w:color w:val="000000"/>
                <w:sz w:val="20"/>
                <w:szCs w:val="20"/>
                <w:lang w:val="en-US" w:eastAsia="ru-RU"/>
              </w:rPr>
            </w:pPr>
            <w:r w:rsidRPr="00631D23">
              <w:rPr>
                <w:rFonts w:eastAsia="Times New Roman"/>
                <w:b/>
                <w:color w:val="000000"/>
                <w:sz w:val="20"/>
                <w:szCs w:val="20"/>
                <w:lang w:val="en-US" w:eastAsia="ru-RU"/>
              </w:rPr>
              <w:t>203.4</w:t>
            </w:r>
          </w:p>
        </w:tc>
        <w:tc>
          <w:tcPr>
            <w:tcW w:w="1439" w:type="dxa"/>
            <w:tcBorders>
              <w:top w:val="nil"/>
              <w:left w:val="nil"/>
              <w:bottom w:val="single" w:sz="4" w:space="0" w:color="auto"/>
              <w:right w:val="single" w:sz="4" w:space="0" w:color="auto"/>
            </w:tcBorders>
            <w:shd w:val="clear" w:color="auto" w:fill="D9D9D9" w:themeFill="background1" w:themeFillShade="D9"/>
            <w:noWrap/>
            <w:vAlign w:val="bottom"/>
          </w:tcPr>
          <w:p w14:paraId="0CEF57EA" w14:textId="77777777" w:rsidR="00953E0B" w:rsidRPr="00631D23" w:rsidRDefault="00953E0B" w:rsidP="00586154">
            <w:pPr>
              <w:ind w:hanging="426"/>
              <w:jc w:val="center"/>
              <w:rPr>
                <w:rFonts w:eastAsia="Times New Roman"/>
                <w:bCs/>
                <w:color w:val="000000"/>
                <w:sz w:val="20"/>
                <w:szCs w:val="20"/>
                <w:lang w:val="en-US" w:eastAsia="ru-RU"/>
              </w:rPr>
            </w:pPr>
            <w:r w:rsidRPr="00631D23">
              <w:rPr>
                <w:rFonts w:eastAsia="Times New Roman"/>
                <w:bCs/>
                <w:color w:val="000000"/>
                <w:sz w:val="20"/>
                <w:szCs w:val="20"/>
                <w:lang w:val="en-US" w:eastAsia="ru-RU"/>
              </w:rPr>
              <w:t>2.44</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550C53CB" w14:textId="77777777" w:rsidR="00953E0B" w:rsidRPr="00631D23" w:rsidRDefault="00953E0B" w:rsidP="00586154">
            <w:pPr>
              <w:ind w:hanging="426"/>
              <w:jc w:val="center"/>
              <w:rPr>
                <w:rFonts w:eastAsia="Times New Roman"/>
                <w:b/>
                <w:color w:val="000000"/>
                <w:sz w:val="20"/>
                <w:szCs w:val="20"/>
                <w:lang w:val="en-US" w:eastAsia="ru-RU"/>
              </w:rPr>
            </w:pPr>
            <w:r w:rsidRPr="00631D23">
              <w:rPr>
                <w:rFonts w:eastAsia="Times New Roman"/>
                <w:b/>
                <w:color w:val="000000"/>
                <w:sz w:val="20"/>
                <w:szCs w:val="20"/>
                <w:lang w:val="en-US" w:eastAsia="ru-RU"/>
              </w:rPr>
              <w:t>1.2</w:t>
            </w:r>
          </w:p>
        </w:tc>
      </w:tr>
    </w:tbl>
    <w:p w14:paraId="4A7FCBEB" w14:textId="2E998116" w:rsidR="006C7FF9" w:rsidRPr="00B729CB" w:rsidRDefault="00B729CB">
      <w:pPr>
        <w:pStyle w:val="Default"/>
        <w:numPr>
          <w:ilvl w:val="0"/>
          <w:numId w:val="18"/>
        </w:numPr>
        <w:spacing w:before="240" w:after="240"/>
        <w:jc w:val="both"/>
        <w:rPr>
          <w:sz w:val="22"/>
        </w:rPr>
      </w:pPr>
      <w:r w:rsidRPr="00B729CB">
        <w:rPr>
          <w:sz w:val="22"/>
        </w:rPr>
        <w:t xml:space="preserve">В январе и апреле 2024 года были проведены перепись населения и социально-экономическое обследование </w:t>
      </w:r>
      <w:r>
        <w:rPr>
          <w:sz w:val="22"/>
        </w:rPr>
        <w:t>затронуты</w:t>
      </w:r>
      <w:r w:rsidRPr="00B729CB">
        <w:rPr>
          <w:sz w:val="22"/>
        </w:rPr>
        <w:t>х лиц.</w:t>
      </w:r>
    </w:p>
    <w:p w14:paraId="23BED2E9" w14:textId="702BEBF5" w:rsidR="006C7FF9" w:rsidRPr="00631D23" w:rsidRDefault="00B729CB">
      <w:pPr>
        <w:pStyle w:val="Default"/>
        <w:numPr>
          <w:ilvl w:val="0"/>
          <w:numId w:val="18"/>
        </w:numPr>
        <w:spacing w:before="240" w:after="240"/>
        <w:jc w:val="both"/>
        <w:rPr>
          <w:sz w:val="22"/>
          <w:lang w:val="en-GB"/>
        </w:rPr>
      </w:pPr>
      <w:r w:rsidRPr="00B729CB">
        <w:rPr>
          <w:sz w:val="22"/>
        </w:rPr>
        <w:t xml:space="preserve">Общее количество </w:t>
      </w:r>
      <w:r>
        <w:rPr>
          <w:sz w:val="22"/>
        </w:rPr>
        <w:t>затронуты</w:t>
      </w:r>
      <w:r w:rsidRPr="00B729CB">
        <w:rPr>
          <w:sz w:val="22"/>
        </w:rPr>
        <w:t xml:space="preserve">х домохозяйств — два (2). Одно из этих домохозяйств было опрошено социальными консультантами. </w:t>
      </w:r>
      <w:proofErr w:type="spellStart"/>
      <w:r w:rsidRPr="00B729CB">
        <w:rPr>
          <w:sz w:val="22"/>
          <w:lang w:val="en-GB"/>
        </w:rPr>
        <w:t>Со</w:t>
      </w:r>
      <w:proofErr w:type="spellEnd"/>
      <w:r w:rsidRPr="00B729CB">
        <w:rPr>
          <w:sz w:val="22"/>
          <w:lang w:val="en-GB"/>
        </w:rPr>
        <w:t xml:space="preserve"> </w:t>
      </w:r>
      <w:proofErr w:type="spellStart"/>
      <w:r w:rsidRPr="00B729CB">
        <w:rPr>
          <w:sz w:val="22"/>
          <w:lang w:val="en-GB"/>
        </w:rPr>
        <w:t>вторым</w:t>
      </w:r>
      <w:proofErr w:type="spellEnd"/>
      <w:r w:rsidRPr="00B729CB">
        <w:rPr>
          <w:sz w:val="22"/>
          <w:lang w:val="en-GB"/>
        </w:rPr>
        <w:t xml:space="preserve"> </w:t>
      </w:r>
      <w:proofErr w:type="spellStart"/>
      <w:r w:rsidRPr="00B729CB">
        <w:rPr>
          <w:sz w:val="22"/>
          <w:lang w:val="en-GB"/>
        </w:rPr>
        <w:t>также</w:t>
      </w:r>
      <w:proofErr w:type="spellEnd"/>
      <w:r w:rsidRPr="00B729CB">
        <w:rPr>
          <w:sz w:val="22"/>
          <w:lang w:val="en-GB"/>
        </w:rPr>
        <w:t xml:space="preserve"> </w:t>
      </w:r>
      <w:proofErr w:type="spellStart"/>
      <w:r w:rsidRPr="00B729CB">
        <w:rPr>
          <w:sz w:val="22"/>
          <w:lang w:val="en-GB"/>
        </w:rPr>
        <w:t>связались</w:t>
      </w:r>
      <w:proofErr w:type="spellEnd"/>
      <w:r w:rsidRPr="00B729CB">
        <w:rPr>
          <w:sz w:val="22"/>
          <w:lang w:val="en-GB"/>
        </w:rPr>
        <w:t xml:space="preserve"> </w:t>
      </w:r>
      <w:proofErr w:type="spellStart"/>
      <w:r w:rsidRPr="00B729CB">
        <w:rPr>
          <w:sz w:val="22"/>
          <w:lang w:val="en-GB"/>
        </w:rPr>
        <w:t>по</w:t>
      </w:r>
      <w:proofErr w:type="spellEnd"/>
      <w:r w:rsidRPr="00B729CB">
        <w:rPr>
          <w:sz w:val="22"/>
          <w:lang w:val="en-GB"/>
        </w:rPr>
        <w:t xml:space="preserve"> </w:t>
      </w:r>
      <w:proofErr w:type="spellStart"/>
      <w:r w:rsidRPr="00B729CB">
        <w:rPr>
          <w:sz w:val="22"/>
          <w:lang w:val="en-GB"/>
        </w:rPr>
        <w:t>телефону</w:t>
      </w:r>
      <w:proofErr w:type="spellEnd"/>
      <w:r w:rsidRPr="00B729CB">
        <w:rPr>
          <w:sz w:val="22"/>
          <w:lang w:val="en-GB"/>
        </w:rPr>
        <w:t>.</w:t>
      </w:r>
    </w:p>
    <w:p w14:paraId="6AADF4A2" w14:textId="57897322" w:rsidR="006C7FF9" w:rsidRPr="00631D23" w:rsidRDefault="00B729CB">
      <w:pPr>
        <w:pStyle w:val="Default"/>
        <w:numPr>
          <w:ilvl w:val="0"/>
          <w:numId w:val="18"/>
        </w:numPr>
        <w:spacing w:before="240" w:after="240"/>
        <w:jc w:val="both"/>
        <w:rPr>
          <w:sz w:val="22"/>
          <w:lang w:val="en-GB"/>
        </w:rPr>
      </w:pPr>
      <w:r w:rsidRPr="00B729CB">
        <w:rPr>
          <w:sz w:val="22"/>
        </w:rPr>
        <w:t xml:space="preserve">Первое домохозяйство состоит из 6 человек – 3 мужчин и 3 женщин. Из них 2 – родители, сын и невестка и 2 внука школьного возраста. </w:t>
      </w:r>
      <w:proofErr w:type="spellStart"/>
      <w:r w:rsidRPr="00B729CB">
        <w:rPr>
          <w:sz w:val="22"/>
          <w:lang w:val="en-GB"/>
        </w:rPr>
        <w:t>Они</w:t>
      </w:r>
      <w:proofErr w:type="spellEnd"/>
      <w:r w:rsidRPr="00B729CB">
        <w:rPr>
          <w:sz w:val="22"/>
          <w:lang w:val="en-GB"/>
        </w:rPr>
        <w:t xml:space="preserve"> </w:t>
      </w:r>
      <w:proofErr w:type="spellStart"/>
      <w:r w:rsidRPr="00B729CB">
        <w:rPr>
          <w:sz w:val="22"/>
          <w:lang w:val="en-GB"/>
        </w:rPr>
        <w:t>узбекской</w:t>
      </w:r>
      <w:proofErr w:type="spellEnd"/>
      <w:r w:rsidRPr="00B729CB">
        <w:rPr>
          <w:sz w:val="22"/>
          <w:lang w:val="en-GB"/>
        </w:rPr>
        <w:t xml:space="preserve"> </w:t>
      </w:r>
      <w:proofErr w:type="spellStart"/>
      <w:r w:rsidRPr="00B729CB">
        <w:rPr>
          <w:sz w:val="22"/>
          <w:lang w:val="en-GB"/>
        </w:rPr>
        <w:t>национальности</w:t>
      </w:r>
      <w:proofErr w:type="spellEnd"/>
      <w:r w:rsidRPr="00B729CB">
        <w:rPr>
          <w:sz w:val="22"/>
          <w:lang w:val="en-GB"/>
        </w:rPr>
        <w:t xml:space="preserve">. </w:t>
      </w:r>
      <w:proofErr w:type="spellStart"/>
      <w:r w:rsidRPr="00B729CB">
        <w:rPr>
          <w:sz w:val="22"/>
          <w:lang w:val="en-GB"/>
        </w:rPr>
        <w:t>Уровень</w:t>
      </w:r>
      <w:proofErr w:type="spellEnd"/>
      <w:r w:rsidRPr="00B729CB">
        <w:rPr>
          <w:sz w:val="22"/>
          <w:lang w:val="en-GB"/>
        </w:rPr>
        <w:t xml:space="preserve"> </w:t>
      </w:r>
      <w:proofErr w:type="spellStart"/>
      <w:r w:rsidRPr="00B729CB">
        <w:rPr>
          <w:sz w:val="22"/>
          <w:lang w:val="en-GB"/>
        </w:rPr>
        <w:t>образования</w:t>
      </w:r>
      <w:proofErr w:type="spellEnd"/>
      <w:r w:rsidRPr="00B729CB">
        <w:rPr>
          <w:sz w:val="22"/>
          <w:lang w:val="en-GB"/>
        </w:rPr>
        <w:t xml:space="preserve"> </w:t>
      </w:r>
      <w:proofErr w:type="spellStart"/>
      <w:r w:rsidRPr="00B729CB">
        <w:rPr>
          <w:sz w:val="22"/>
          <w:lang w:val="en-GB"/>
        </w:rPr>
        <w:t>главы</w:t>
      </w:r>
      <w:proofErr w:type="spellEnd"/>
      <w:r w:rsidRPr="00B729CB">
        <w:rPr>
          <w:sz w:val="22"/>
          <w:lang w:val="en-GB"/>
        </w:rPr>
        <w:t xml:space="preserve"> </w:t>
      </w:r>
      <w:proofErr w:type="spellStart"/>
      <w:r w:rsidRPr="00B729CB">
        <w:rPr>
          <w:sz w:val="22"/>
          <w:lang w:val="en-GB"/>
        </w:rPr>
        <w:t>домохозяйства</w:t>
      </w:r>
      <w:proofErr w:type="spellEnd"/>
      <w:r w:rsidRPr="00B729CB">
        <w:rPr>
          <w:sz w:val="22"/>
          <w:lang w:val="en-GB"/>
        </w:rPr>
        <w:t xml:space="preserve"> – </w:t>
      </w:r>
      <w:proofErr w:type="spellStart"/>
      <w:r w:rsidRPr="00B729CB">
        <w:rPr>
          <w:sz w:val="22"/>
          <w:lang w:val="en-GB"/>
        </w:rPr>
        <w:t>высшее</w:t>
      </w:r>
      <w:proofErr w:type="spellEnd"/>
      <w:r w:rsidRPr="00B729CB">
        <w:rPr>
          <w:sz w:val="22"/>
          <w:lang w:val="en-GB"/>
        </w:rPr>
        <w:t>.</w:t>
      </w:r>
    </w:p>
    <w:p w14:paraId="2E8EC956" w14:textId="532A1527" w:rsidR="006C7FF9" w:rsidRPr="00631D23" w:rsidRDefault="00B729CB">
      <w:pPr>
        <w:pStyle w:val="Default"/>
        <w:numPr>
          <w:ilvl w:val="0"/>
          <w:numId w:val="18"/>
        </w:numPr>
        <w:spacing w:before="240" w:after="240"/>
        <w:jc w:val="both"/>
        <w:rPr>
          <w:sz w:val="22"/>
          <w:lang w:val="en-GB"/>
        </w:rPr>
      </w:pPr>
      <w:r w:rsidRPr="00B729CB">
        <w:rPr>
          <w:sz w:val="22"/>
        </w:rPr>
        <w:t xml:space="preserve">Основной доход семьи — сельское хозяйство. Их сельскохозяйственные угодья составляют около 92 гектаров и используются для выращивания хлопка и пшеницы. Их сельскохозяйственная деятельность управляется их зарегистрированной компанией под названием «Эркин». </w:t>
      </w:r>
      <w:r w:rsidRPr="00B729CB">
        <w:rPr>
          <w:sz w:val="22"/>
          <w:lang w:val="en-GB"/>
        </w:rPr>
        <w:t xml:space="preserve">В </w:t>
      </w:r>
      <w:proofErr w:type="spellStart"/>
      <w:r w:rsidRPr="00B729CB">
        <w:rPr>
          <w:sz w:val="22"/>
          <w:lang w:val="en-GB"/>
        </w:rPr>
        <w:t>компании</w:t>
      </w:r>
      <w:proofErr w:type="spellEnd"/>
      <w:r w:rsidRPr="00B729CB">
        <w:rPr>
          <w:sz w:val="22"/>
          <w:lang w:val="en-GB"/>
        </w:rPr>
        <w:t xml:space="preserve"> </w:t>
      </w:r>
      <w:proofErr w:type="spellStart"/>
      <w:r w:rsidRPr="00B729CB">
        <w:rPr>
          <w:sz w:val="22"/>
          <w:lang w:val="en-GB"/>
        </w:rPr>
        <w:t>работают</w:t>
      </w:r>
      <w:proofErr w:type="spellEnd"/>
      <w:r w:rsidRPr="00B729CB">
        <w:rPr>
          <w:sz w:val="22"/>
          <w:lang w:val="en-GB"/>
        </w:rPr>
        <w:t xml:space="preserve"> 8 </w:t>
      </w:r>
      <w:proofErr w:type="spellStart"/>
      <w:r w:rsidRPr="00B729CB">
        <w:rPr>
          <w:sz w:val="22"/>
          <w:lang w:val="en-GB"/>
        </w:rPr>
        <w:t>человек</w:t>
      </w:r>
      <w:proofErr w:type="spellEnd"/>
      <w:r w:rsidRPr="00B729CB">
        <w:rPr>
          <w:sz w:val="22"/>
          <w:lang w:val="en-GB"/>
        </w:rPr>
        <w:t>.</w:t>
      </w:r>
    </w:p>
    <w:p w14:paraId="36CEC3F5" w14:textId="53C5D87C" w:rsidR="006C7FF9" w:rsidRPr="00631D23" w:rsidRDefault="00B729CB">
      <w:pPr>
        <w:pStyle w:val="Default"/>
        <w:numPr>
          <w:ilvl w:val="0"/>
          <w:numId w:val="18"/>
        </w:numPr>
        <w:spacing w:before="240" w:after="240"/>
        <w:jc w:val="both"/>
        <w:rPr>
          <w:sz w:val="22"/>
          <w:lang w:val="en-GB"/>
        </w:rPr>
      </w:pPr>
      <w:r w:rsidRPr="00B729CB">
        <w:rPr>
          <w:sz w:val="22"/>
        </w:rPr>
        <w:t xml:space="preserve">Помимо сельского хозяйства, один человек в семье работает на государство и получает ежемесячную зарплату. Другим источником дохода является государственная пенсия, которую глава семьи получает ежемесячно. На вопрос о доле своего дохода они указали, что 70 % приходится на сельское хозяйство, а остальное (30 %) — на зарплату и пенсию. </w:t>
      </w:r>
      <w:r w:rsidRPr="00B729CB">
        <w:rPr>
          <w:sz w:val="22"/>
          <w:lang w:val="en-GB"/>
        </w:rPr>
        <w:t xml:space="preserve">У </w:t>
      </w:r>
      <w:proofErr w:type="spellStart"/>
      <w:r w:rsidRPr="00B729CB">
        <w:rPr>
          <w:sz w:val="22"/>
          <w:lang w:val="en-GB"/>
        </w:rPr>
        <w:t>домохозяйства</w:t>
      </w:r>
      <w:proofErr w:type="spellEnd"/>
      <w:r w:rsidRPr="00B729CB">
        <w:rPr>
          <w:sz w:val="22"/>
          <w:lang w:val="en-GB"/>
        </w:rPr>
        <w:t xml:space="preserve"> </w:t>
      </w:r>
      <w:proofErr w:type="spellStart"/>
      <w:r w:rsidRPr="00B729CB">
        <w:rPr>
          <w:sz w:val="22"/>
          <w:lang w:val="en-GB"/>
        </w:rPr>
        <w:t>нет</w:t>
      </w:r>
      <w:proofErr w:type="spellEnd"/>
      <w:r w:rsidRPr="00B729CB">
        <w:rPr>
          <w:sz w:val="22"/>
          <w:lang w:val="en-GB"/>
        </w:rPr>
        <w:t xml:space="preserve"> </w:t>
      </w:r>
      <w:proofErr w:type="spellStart"/>
      <w:r w:rsidRPr="00B729CB">
        <w:rPr>
          <w:sz w:val="22"/>
          <w:lang w:val="en-GB"/>
        </w:rPr>
        <w:t>банковского</w:t>
      </w:r>
      <w:proofErr w:type="spellEnd"/>
      <w:r w:rsidRPr="00B729CB">
        <w:rPr>
          <w:sz w:val="22"/>
          <w:lang w:val="en-GB"/>
        </w:rPr>
        <w:t xml:space="preserve"> </w:t>
      </w:r>
      <w:proofErr w:type="spellStart"/>
      <w:r w:rsidRPr="00B729CB">
        <w:rPr>
          <w:sz w:val="22"/>
          <w:lang w:val="en-GB"/>
        </w:rPr>
        <w:t>кредита</w:t>
      </w:r>
      <w:proofErr w:type="spellEnd"/>
      <w:r w:rsidRPr="00B729CB">
        <w:rPr>
          <w:sz w:val="22"/>
          <w:lang w:val="en-GB"/>
        </w:rPr>
        <w:t>.</w:t>
      </w:r>
    </w:p>
    <w:p w14:paraId="01A97DCC" w14:textId="161C8513" w:rsidR="002D17B2" w:rsidRPr="00B729CB" w:rsidRDefault="00B729CB">
      <w:pPr>
        <w:pStyle w:val="Default"/>
        <w:numPr>
          <w:ilvl w:val="0"/>
          <w:numId w:val="18"/>
        </w:numPr>
        <w:spacing w:before="240" w:after="240"/>
        <w:jc w:val="both"/>
        <w:rPr>
          <w:sz w:val="22"/>
        </w:rPr>
      </w:pPr>
      <w:r w:rsidRPr="00B729CB">
        <w:rPr>
          <w:sz w:val="22"/>
        </w:rPr>
        <w:t>С главой второго домохозяйства связались, чтобы получить информацию о затронутом земельном участке, но он не принимал участия в социально-экономическом обследовании. Наблюдения и опросы ключевых информаторов показали, что он владеет более чем 100 гектарами сельскохозяйственных земель, которые обрабатываются для выращивания различных сельскохозяйственных продуктов. Глава домохозяйства имеет высшее образование, и некоторые из членов его семьи работают в государственных организациях.</w:t>
      </w:r>
    </w:p>
    <w:p w14:paraId="61E2ADA5" w14:textId="77777777" w:rsidR="006133B8" w:rsidRPr="00B729CB" w:rsidRDefault="006133B8" w:rsidP="006133B8">
      <w:pPr>
        <w:pStyle w:val="Default"/>
        <w:spacing w:before="240" w:after="240"/>
        <w:ind w:left="720"/>
        <w:jc w:val="both"/>
        <w:rPr>
          <w:sz w:val="22"/>
        </w:rPr>
      </w:pPr>
    </w:p>
    <w:p w14:paraId="3B3C6097" w14:textId="77777777" w:rsidR="006133B8" w:rsidRPr="00B729CB" w:rsidRDefault="006133B8" w:rsidP="006133B8">
      <w:pPr>
        <w:pStyle w:val="Default"/>
        <w:spacing w:before="240" w:after="240"/>
        <w:ind w:left="720"/>
        <w:jc w:val="both"/>
        <w:rPr>
          <w:sz w:val="22"/>
        </w:rPr>
      </w:pPr>
    </w:p>
    <w:p w14:paraId="01CA7D56" w14:textId="2191F6CF" w:rsidR="00562D19" w:rsidRPr="00B729CB" w:rsidRDefault="00B729CB">
      <w:pPr>
        <w:pStyle w:val="a4"/>
        <w:numPr>
          <w:ilvl w:val="0"/>
          <w:numId w:val="16"/>
        </w:numPr>
        <w:spacing w:before="240" w:after="240"/>
        <w:jc w:val="both"/>
        <w:rPr>
          <w:rFonts w:ascii="Arial" w:hAnsi="Arial" w:cs="Arial"/>
          <w:b/>
          <w:bCs/>
        </w:rPr>
      </w:pPr>
      <w:r w:rsidRPr="00B729CB">
        <w:rPr>
          <w:rFonts w:ascii="Arial" w:hAnsi="Arial" w:cs="Arial"/>
          <w:b/>
          <w:bCs/>
        </w:rPr>
        <w:lastRenderedPageBreak/>
        <w:t>Подписанные заявления о добровольном возврате земель фермерскими хозяйствами «</w:t>
      </w:r>
      <w:proofErr w:type="spellStart"/>
      <w:r w:rsidRPr="00B729CB">
        <w:rPr>
          <w:rFonts w:ascii="Arial" w:hAnsi="Arial" w:cs="Arial"/>
          <w:b/>
          <w:bCs/>
        </w:rPr>
        <w:t>Зодабек</w:t>
      </w:r>
      <w:proofErr w:type="spellEnd"/>
      <w:r w:rsidRPr="00B729CB">
        <w:rPr>
          <w:rFonts w:ascii="Arial" w:hAnsi="Arial" w:cs="Arial"/>
          <w:b/>
          <w:bCs/>
        </w:rPr>
        <w:t>» и «</w:t>
      </w:r>
      <w:proofErr w:type="spellStart"/>
      <w:r w:rsidRPr="00B729CB">
        <w:rPr>
          <w:rFonts w:ascii="Arial" w:hAnsi="Arial" w:cs="Arial"/>
          <w:b/>
          <w:bCs/>
        </w:rPr>
        <w:t>Эркин</w:t>
      </w:r>
      <w:proofErr w:type="spellEnd"/>
      <w:r w:rsidRPr="00B729CB">
        <w:rPr>
          <w:rFonts w:ascii="Arial" w:hAnsi="Arial" w:cs="Arial"/>
          <w:b/>
          <w:bCs/>
        </w:rPr>
        <w:t>» Каганского района и их переводы.</w:t>
      </w:r>
    </w:p>
    <w:p w14:paraId="67C3B59D" w14:textId="77777777" w:rsidR="00562D19" w:rsidRPr="00631D23" w:rsidRDefault="00562D19" w:rsidP="007613A7">
      <w:pPr>
        <w:jc w:val="center"/>
        <w:rPr>
          <w:lang w:val="en-US"/>
        </w:rPr>
      </w:pPr>
      <w:r w:rsidRPr="00631D23">
        <w:rPr>
          <w:noProof/>
          <w:sz w:val="22"/>
          <w:lang w:eastAsia="ru-RU"/>
        </w:rPr>
        <w:drawing>
          <wp:inline distT="0" distB="0" distL="0" distR="0" wp14:anchorId="5516AB22" wp14:editId="1D6ACD76">
            <wp:extent cx="3679825" cy="3905796"/>
            <wp:effectExtent l="19050" t="19050" r="15875" b="19050"/>
            <wp:docPr id="15" name="Рисунок 2"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письмо, снимок экрана, Шрифт&#10;&#10;Автоматически созданное описание"/>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760850" cy="3991797"/>
                    </a:xfrm>
                    <a:prstGeom prst="rect">
                      <a:avLst/>
                    </a:prstGeom>
                    <a:noFill/>
                    <a:ln>
                      <a:solidFill>
                        <a:schemeClr val="accent1"/>
                      </a:solidFill>
                    </a:ln>
                  </pic:spPr>
                </pic:pic>
              </a:graphicData>
            </a:graphic>
          </wp:inline>
        </w:drawing>
      </w:r>
    </w:p>
    <w:p w14:paraId="5A1B2D43" w14:textId="77777777" w:rsidR="00562D19" w:rsidRPr="00631D23" w:rsidRDefault="00562D19" w:rsidP="00562D19">
      <w:pPr>
        <w:rPr>
          <w:lang w:val="en-US"/>
        </w:rPr>
      </w:pPr>
    </w:p>
    <w:p w14:paraId="09663A8C" w14:textId="77777777" w:rsidR="00B729CB" w:rsidRDefault="00B729CB" w:rsidP="00B729CB">
      <w:pPr>
        <w:jc w:val="center"/>
        <w:rPr>
          <w:b/>
          <w:bCs/>
        </w:rPr>
      </w:pPr>
      <w:r w:rsidRPr="00B729CB">
        <w:rPr>
          <w:b/>
          <w:bCs/>
        </w:rPr>
        <w:t xml:space="preserve">Перевод Акта возврата земли фермерским хозяйством </w:t>
      </w:r>
    </w:p>
    <w:p w14:paraId="2C1B83CC" w14:textId="07C5F45E" w:rsidR="00562D19" w:rsidRPr="00B729CB" w:rsidRDefault="00B729CB" w:rsidP="00B729CB">
      <w:pPr>
        <w:jc w:val="center"/>
      </w:pPr>
      <w:r>
        <w:rPr>
          <w:b/>
          <w:bCs/>
        </w:rPr>
        <w:t>ЗОДАБЕК</w:t>
      </w:r>
      <w:r w:rsidRPr="00B729CB">
        <w:rPr>
          <w:b/>
          <w:bCs/>
        </w:rPr>
        <w:t xml:space="preserve"> Каганского района</w:t>
      </w:r>
    </w:p>
    <w:p w14:paraId="369BF6A9" w14:textId="77777777" w:rsidR="00562D19" w:rsidRPr="00D94FB4" w:rsidRDefault="00562D19" w:rsidP="00562D19">
      <w:pPr>
        <w:jc w:val="center"/>
        <w:rPr>
          <w:b/>
          <w:bCs/>
        </w:rPr>
      </w:pPr>
    </w:p>
    <w:p w14:paraId="43F00119" w14:textId="585DDC97" w:rsidR="00D94FB4" w:rsidRDefault="00D94FB4" w:rsidP="00562D19">
      <w:pPr>
        <w:jc w:val="both"/>
      </w:pPr>
      <w:r w:rsidRPr="00D94FB4">
        <w:t>Настоящим подтверждаю, что соглас</w:t>
      </w:r>
      <w:r>
        <w:t>на</w:t>
      </w:r>
      <w:r w:rsidRPr="00D94FB4">
        <w:t xml:space="preserve"> вернуть часть земельного участка, арендуемого сельскохозяйственным предприятием «</w:t>
      </w:r>
      <w:proofErr w:type="spellStart"/>
      <w:r w:rsidRPr="00D94FB4">
        <w:t>Зодабек</w:t>
      </w:r>
      <w:proofErr w:type="spellEnd"/>
      <w:r w:rsidRPr="00D94FB4">
        <w:t>», площадью 0,68 га, в Государственный резервный фонд для дальнейших нужд</w:t>
      </w:r>
      <w:r>
        <w:t xml:space="preserve"> АО</w:t>
      </w:r>
      <w:r w:rsidRPr="00D94FB4">
        <w:t xml:space="preserve"> «Узбекистон темир йуллари» для строительства подстанции, диспетчерского пункта и подъездного пути в рамках проекта электрификации железнодорожной линии Бухара </w:t>
      </w:r>
      <w:r>
        <w:t>-</w:t>
      </w:r>
      <w:r w:rsidRPr="00D94FB4">
        <w:t xml:space="preserve"> Мискен. Земельный участок расположен на земельном участке № 6632 арендованного сельскохозяйственным предприятием «</w:t>
      </w:r>
      <w:proofErr w:type="spellStart"/>
      <w:r w:rsidRPr="00D94FB4">
        <w:t>Зодабек</w:t>
      </w:r>
      <w:proofErr w:type="spellEnd"/>
      <w:r w:rsidRPr="00D94FB4">
        <w:t xml:space="preserve">». </w:t>
      </w:r>
      <w:proofErr w:type="spellStart"/>
      <w:r w:rsidRPr="00D94FB4">
        <w:rPr>
          <w:lang w:val="en-US"/>
        </w:rPr>
        <w:t>Площадь</w:t>
      </w:r>
      <w:proofErr w:type="spellEnd"/>
      <w:r w:rsidRPr="00D94FB4">
        <w:rPr>
          <w:lang w:val="en-US"/>
        </w:rPr>
        <w:t xml:space="preserve"> </w:t>
      </w:r>
      <w:proofErr w:type="spellStart"/>
      <w:r w:rsidRPr="00D94FB4">
        <w:rPr>
          <w:lang w:val="en-US"/>
        </w:rPr>
        <w:t>земельного</w:t>
      </w:r>
      <w:proofErr w:type="spellEnd"/>
      <w:r w:rsidRPr="00D94FB4">
        <w:rPr>
          <w:lang w:val="en-US"/>
        </w:rPr>
        <w:t xml:space="preserve"> </w:t>
      </w:r>
      <w:proofErr w:type="spellStart"/>
      <w:r w:rsidRPr="00D94FB4">
        <w:rPr>
          <w:lang w:val="en-US"/>
        </w:rPr>
        <w:t>участка</w:t>
      </w:r>
      <w:proofErr w:type="spellEnd"/>
      <w:r w:rsidRPr="00D94FB4">
        <w:rPr>
          <w:lang w:val="en-US"/>
        </w:rPr>
        <w:t xml:space="preserve"> 0,68 </w:t>
      </w:r>
      <w:proofErr w:type="spellStart"/>
      <w:r w:rsidRPr="00D94FB4">
        <w:rPr>
          <w:lang w:val="en-US"/>
        </w:rPr>
        <w:t>га</w:t>
      </w:r>
      <w:proofErr w:type="spellEnd"/>
      <w:r w:rsidRPr="00D94FB4">
        <w:rPr>
          <w:lang w:val="en-US"/>
        </w:rPr>
        <w:t xml:space="preserve"> </w:t>
      </w:r>
      <w:proofErr w:type="spellStart"/>
      <w:r w:rsidRPr="00D94FB4">
        <w:rPr>
          <w:lang w:val="en-US"/>
        </w:rPr>
        <w:t>не</w:t>
      </w:r>
      <w:proofErr w:type="spellEnd"/>
      <w:r w:rsidRPr="00D94FB4">
        <w:rPr>
          <w:lang w:val="en-US"/>
        </w:rPr>
        <w:t xml:space="preserve"> </w:t>
      </w:r>
      <w:proofErr w:type="spellStart"/>
      <w:r w:rsidRPr="00D94FB4">
        <w:rPr>
          <w:lang w:val="en-US"/>
        </w:rPr>
        <w:t>используется</w:t>
      </w:r>
      <w:proofErr w:type="spellEnd"/>
      <w:r w:rsidRPr="00D94FB4">
        <w:rPr>
          <w:lang w:val="en-US"/>
        </w:rPr>
        <w:t xml:space="preserve"> в </w:t>
      </w:r>
      <w:proofErr w:type="spellStart"/>
      <w:r w:rsidRPr="00D94FB4">
        <w:rPr>
          <w:lang w:val="en-US"/>
        </w:rPr>
        <w:t>сельскохозяйственных</w:t>
      </w:r>
      <w:proofErr w:type="spellEnd"/>
      <w:r w:rsidRPr="00D94FB4">
        <w:rPr>
          <w:lang w:val="en-US"/>
        </w:rPr>
        <w:t xml:space="preserve"> </w:t>
      </w:r>
      <w:proofErr w:type="spellStart"/>
      <w:r w:rsidRPr="00D94FB4">
        <w:rPr>
          <w:lang w:val="en-US"/>
        </w:rPr>
        <w:t>целях</w:t>
      </w:r>
      <w:proofErr w:type="spellEnd"/>
      <w:r w:rsidRPr="00D94FB4">
        <w:rPr>
          <w:lang w:val="en-US"/>
        </w:rPr>
        <w:t>.</w:t>
      </w:r>
    </w:p>
    <w:p w14:paraId="31B16E99" w14:textId="3EAB1276" w:rsidR="00562D19" w:rsidRPr="00631D23" w:rsidRDefault="00562D19" w:rsidP="00562D19">
      <w:pPr>
        <w:jc w:val="both"/>
        <w:rPr>
          <w:lang w:val="en-US"/>
        </w:rPr>
      </w:pPr>
      <w:r w:rsidRPr="00631D23">
        <w:rPr>
          <w:lang w:val="en-US"/>
        </w:rPr>
        <w:t xml:space="preserve"> </w:t>
      </w:r>
    </w:p>
    <w:p w14:paraId="7EECC117" w14:textId="77777777" w:rsidR="00562D19" w:rsidRPr="00631D23" w:rsidRDefault="00562D19" w:rsidP="00562D19">
      <w:pPr>
        <w:jc w:val="both"/>
        <w:rPr>
          <w:lang w:val="en-US"/>
        </w:rPr>
      </w:pPr>
    </w:p>
    <w:p w14:paraId="5BB88391" w14:textId="1578F062" w:rsidR="00562D19" w:rsidRPr="00D94FB4" w:rsidRDefault="00D94FB4" w:rsidP="00562D19">
      <w:r w:rsidRPr="00D94FB4">
        <w:t>Глава фермерского хозяйства</w:t>
      </w:r>
      <w:r w:rsidR="00562D19" w:rsidRPr="00D94FB4">
        <w:tab/>
      </w:r>
      <w:r w:rsidR="00562D19" w:rsidRPr="00D94FB4">
        <w:tab/>
      </w:r>
      <w:r w:rsidR="00562D19" w:rsidRPr="00D94FB4">
        <w:tab/>
      </w:r>
      <w:r w:rsidR="00562D19" w:rsidRPr="00D94FB4">
        <w:tab/>
      </w:r>
      <w:r w:rsidR="00562D19" w:rsidRPr="00D94FB4">
        <w:tab/>
      </w:r>
      <w:r>
        <w:t>Г-жа</w:t>
      </w:r>
      <w:r w:rsidR="00562D19" w:rsidRPr="00D94FB4">
        <w:t xml:space="preserve">. </w:t>
      </w:r>
      <w:r>
        <w:t>Н</w:t>
      </w:r>
      <w:r w:rsidR="00562D19" w:rsidRPr="00D94FB4">
        <w:t xml:space="preserve">. </w:t>
      </w:r>
      <w:r>
        <w:t>Турсунова</w:t>
      </w:r>
    </w:p>
    <w:p w14:paraId="509C4763" w14:textId="77777777" w:rsidR="00562D19" w:rsidRPr="00631D23" w:rsidRDefault="00562D19" w:rsidP="00562D19">
      <w:pPr>
        <w:spacing w:after="200" w:line="276" w:lineRule="auto"/>
        <w:rPr>
          <w:sz w:val="22"/>
        </w:rPr>
      </w:pPr>
      <w:r w:rsidRPr="00631D23">
        <w:rPr>
          <w:sz w:val="22"/>
        </w:rPr>
        <w:t>20.05.2020</w:t>
      </w:r>
    </w:p>
    <w:p w14:paraId="166B8885" w14:textId="77777777" w:rsidR="00562D19" w:rsidRPr="00631D23" w:rsidRDefault="00562D19" w:rsidP="00562D19"/>
    <w:p w14:paraId="36610AD8" w14:textId="77777777" w:rsidR="00562D19" w:rsidRPr="00631D23" w:rsidRDefault="00562D19" w:rsidP="003F723B">
      <w:pPr>
        <w:spacing w:after="160" w:line="259" w:lineRule="auto"/>
        <w:jc w:val="center"/>
        <w:rPr>
          <w:sz w:val="22"/>
        </w:rPr>
      </w:pPr>
      <w:r w:rsidRPr="00631D23">
        <w:rPr>
          <w:noProof/>
          <w:sz w:val="22"/>
          <w:lang w:eastAsia="ru-RU"/>
        </w:rPr>
        <w:lastRenderedPageBreak/>
        <w:drawing>
          <wp:inline distT="0" distB="0" distL="0" distR="0" wp14:anchorId="3AC13446" wp14:editId="3D536742">
            <wp:extent cx="3632200" cy="4622800"/>
            <wp:effectExtent l="19050" t="19050" r="25400" b="25400"/>
            <wp:docPr id="19" name="Рисунок 16" descr="Close-up of a document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Close-up of a document with a stamp&#10;&#10;Description automatically generated"/>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653707" cy="4650173"/>
                    </a:xfrm>
                    <a:prstGeom prst="rect">
                      <a:avLst/>
                    </a:prstGeom>
                    <a:noFill/>
                    <a:ln>
                      <a:solidFill>
                        <a:schemeClr val="accent1"/>
                      </a:solidFill>
                    </a:ln>
                  </pic:spPr>
                </pic:pic>
              </a:graphicData>
            </a:graphic>
          </wp:inline>
        </w:drawing>
      </w:r>
    </w:p>
    <w:p w14:paraId="208BB660" w14:textId="77777777" w:rsidR="00D94FB4" w:rsidRDefault="00D94FB4" w:rsidP="00D94FB4">
      <w:pPr>
        <w:jc w:val="center"/>
        <w:rPr>
          <w:b/>
          <w:bCs/>
        </w:rPr>
      </w:pPr>
      <w:r w:rsidRPr="00D94FB4">
        <w:rPr>
          <w:b/>
          <w:bCs/>
        </w:rPr>
        <w:t xml:space="preserve">Перевод Акта возврата земли фермерским хозяйством </w:t>
      </w:r>
    </w:p>
    <w:p w14:paraId="7A366767" w14:textId="76FA4A37" w:rsidR="00562D19" w:rsidRPr="00D94FB4" w:rsidRDefault="00D94FB4" w:rsidP="00D94FB4">
      <w:pPr>
        <w:jc w:val="center"/>
      </w:pPr>
      <w:r w:rsidRPr="00D94FB4">
        <w:rPr>
          <w:b/>
          <w:bCs/>
        </w:rPr>
        <w:t>ЭРКИН Каганского района</w:t>
      </w:r>
    </w:p>
    <w:p w14:paraId="20FA8272" w14:textId="77777777" w:rsidR="00562D19" w:rsidRPr="00D94FB4" w:rsidRDefault="00562D19" w:rsidP="00562D19">
      <w:pPr>
        <w:jc w:val="center"/>
        <w:rPr>
          <w:b/>
          <w:bCs/>
        </w:rPr>
      </w:pPr>
    </w:p>
    <w:p w14:paraId="3A261F47" w14:textId="0789D32B" w:rsidR="00562D19" w:rsidRDefault="00D94FB4" w:rsidP="00562D19">
      <w:pPr>
        <w:jc w:val="both"/>
      </w:pPr>
      <w:r w:rsidRPr="00D94FB4">
        <w:t xml:space="preserve">Настоящим подтверждаю свое согласие на возврат части, арендованной фермерским хозяйством «Эркин» земли в размере 1,56 га в государственный резервный фонд для дальнейших нужд </w:t>
      </w:r>
      <w:r>
        <w:t>АО</w:t>
      </w:r>
      <w:r w:rsidRPr="00D94FB4">
        <w:t xml:space="preserve"> «Узбекистон темир йуллари» для строительства тяговой подстанции, диспетчерского пункта и подъездного пути по проекту электрификации железной дороги Бухара – Мискен.</w:t>
      </w:r>
      <w:r w:rsidR="00562D19" w:rsidRPr="00D94FB4">
        <w:t xml:space="preserve"> </w:t>
      </w:r>
    </w:p>
    <w:p w14:paraId="2DCFAED2" w14:textId="77777777" w:rsidR="00D94FB4" w:rsidRPr="00D94FB4" w:rsidRDefault="00D94FB4" w:rsidP="00562D19">
      <w:pPr>
        <w:jc w:val="both"/>
      </w:pPr>
    </w:p>
    <w:p w14:paraId="638AC533" w14:textId="77777777" w:rsidR="00562D19" w:rsidRPr="00D94FB4" w:rsidRDefault="00562D19" w:rsidP="00562D19">
      <w:pPr>
        <w:jc w:val="both"/>
      </w:pPr>
    </w:p>
    <w:p w14:paraId="5DBC30A2" w14:textId="1C9A0888" w:rsidR="00562D19" w:rsidRPr="00D94FB4" w:rsidRDefault="00D94FB4" w:rsidP="00562D19">
      <w:pPr>
        <w:spacing w:after="160" w:line="259" w:lineRule="auto"/>
      </w:pPr>
      <w:r w:rsidRPr="00D94FB4">
        <w:t>Глава фермерского хозяйства</w:t>
      </w:r>
      <w:r w:rsidR="00562D19" w:rsidRPr="00D94FB4">
        <w:tab/>
      </w:r>
      <w:r w:rsidR="00562D19" w:rsidRPr="00D94FB4">
        <w:tab/>
      </w:r>
      <w:r w:rsidR="00562D19" w:rsidRPr="00D94FB4">
        <w:tab/>
      </w:r>
      <w:r w:rsidR="00562D19" w:rsidRPr="00D94FB4">
        <w:tab/>
      </w:r>
      <w:r w:rsidR="00562D19" w:rsidRPr="00D94FB4">
        <w:tab/>
      </w:r>
      <w:r w:rsidR="00562D19" w:rsidRPr="00D94FB4">
        <w:tab/>
      </w:r>
      <w:r>
        <w:t>Г</w:t>
      </w:r>
      <w:r w:rsidRPr="00D94FB4">
        <w:t>-</w:t>
      </w:r>
      <w:r>
        <w:t>н</w:t>
      </w:r>
      <w:r w:rsidR="00562D19" w:rsidRPr="00D94FB4">
        <w:t xml:space="preserve">. </w:t>
      </w:r>
      <w:r>
        <w:t>Б</w:t>
      </w:r>
      <w:r w:rsidR="00562D19" w:rsidRPr="00D94FB4">
        <w:t xml:space="preserve">. </w:t>
      </w:r>
      <w:r>
        <w:t>Эргашев</w:t>
      </w:r>
    </w:p>
    <w:p w14:paraId="17A2A167" w14:textId="193DF977" w:rsidR="00562D19" w:rsidRPr="00D94FB4" w:rsidRDefault="00562D19" w:rsidP="00562D19">
      <w:pPr>
        <w:spacing w:after="160" w:line="259" w:lineRule="auto"/>
        <w:rPr>
          <w:sz w:val="22"/>
        </w:rPr>
      </w:pPr>
      <w:r w:rsidRPr="00B729CB">
        <w:rPr>
          <w:sz w:val="22"/>
        </w:rPr>
        <w:t>20.05.2020</w:t>
      </w:r>
      <w:r w:rsidR="00D94FB4">
        <w:rPr>
          <w:sz w:val="22"/>
        </w:rPr>
        <w:t xml:space="preserve"> г.</w:t>
      </w:r>
    </w:p>
    <w:p w14:paraId="48DC3845" w14:textId="72F3334E" w:rsidR="006E20F7" w:rsidRPr="00B729CB" w:rsidRDefault="006E20F7" w:rsidP="0089765F">
      <w:pPr>
        <w:pStyle w:val="Default"/>
        <w:spacing w:before="120" w:after="120"/>
        <w:ind w:left="720"/>
        <w:jc w:val="both"/>
      </w:pPr>
    </w:p>
    <w:p w14:paraId="77042328" w14:textId="74C59E0E" w:rsidR="00562D19" w:rsidRPr="00B729CB" w:rsidRDefault="00562D19" w:rsidP="0089765F">
      <w:pPr>
        <w:pStyle w:val="Default"/>
        <w:spacing w:before="120" w:after="120"/>
        <w:ind w:left="720"/>
        <w:jc w:val="both"/>
      </w:pPr>
    </w:p>
    <w:p w14:paraId="5C4D67E9" w14:textId="209833FB" w:rsidR="00562D19" w:rsidRPr="00B729CB" w:rsidRDefault="00562D19" w:rsidP="0089765F">
      <w:pPr>
        <w:pStyle w:val="Default"/>
        <w:spacing w:before="120" w:after="120"/>
        <w:ind w:left="720"/>
        <w:jc w:val="both"/>
      </w:pPr>
    </w:p>
    <w:p w14:paraId="0A0EF1F6" w14:textId="7A6532AB" w:rsidR="00562D19" w:rsidRPr="00B729CB" w:rsidRDefault="00562D19" w:rsidP="0089765F">
      <w:pPr>
        <w:pStyle w:val="Default"/>
        <w:spacing w:before="120" w:after="120"/>
        <w:ind w:left="720"/>
        <w:jc w:val="both"/>
      </w:pPr>
    </w:p>
    <w:p w14:paraId="36BCB103" w14:textId="77777777" w:rsidR="00B63AE3" w:rsidRPr="00B729CB" w:rsidRDefault="00B63AE3" w:rsidP="0089765F">
      <w:pPr>
        <w:pStyle w:val="Default"/>
        <w:spacing w:before="120" w:after="120"/>
        <w:ind w:left="720"/>
        <w:jc w:val="both"/>
      </w:pPr>
    </w:p>
    <w:p w14:paraId="1755D531" w14:textId="52E07112" w:rsidR="00562D19" w:rsidRPr="00B729CB" w:rsidRDefault="00562D19" w:rsidP="0089765F">
      <w:pPr>
        <w:pStyle w:val="Default"/>
        <w:spacing w:before="120" w:after="120"/>
        <w:ind w:left="720"/>
        <w:jc w:val="both"/>
      </w:pPr>
    </w:p>
    <w:p w14:paraId="075EA931" w14:textId="77777777" w:rsidR="00562D19" w:rsidRPr="00B729CB" w:rsidRDefault="00562D19" w:rsidP="0089765F">
      <w:pPr>
        <w:pStyle w:val="Default"/>
        <w:spacing w:before="120" w:after="120"/>
        <w:ind w:left="720"/>
        <w:jc w:val="both"/>
      </w:pPr>
    </w:p>
    <w:p w14:paraId="1399DD60" w14:textId="210E87A6" w:rsidR="00562D19" w:rsidRPr="00B729CB" w:rsidRDefault="003742EB" w:rsidP="00B729CB">
      <w:pPr>
        <w:spacing w:before="8"/>
        <w:jc w:val="both"/>
        <w:rPr>
          <w:b/>
          <w:bCs/>
          <w:sz w:val="22"/>
        </w:rPr>
      </w:pPr>
      <w:r w:rsidRPr="00B729CB">
        <w:rPr>
          <w:b/>
          <w:bCs/>
          <w:sz w:val="22"/>
        </w:rPr>
        <w:lastRenderedPageBreak/>
        <w:t>4</w:t>
      </w:r>
      <w:r w:rsidR="00562D19" w:rsidRPr="00B729CB">
        <w:rPr>
          <w:b/>
          <w:bCs/>
          <w:sz w:val="22"/>
        </w:rPr>
        <w:t xml:space="preserve">. </w:t>
      </w:r>
      <w:r w:rsidR="00B729CB" w:rsidRPr="00B729CB">
        <w:rPr>
          <w:b/>
          <w:bCs/>
          <w:sz w:val="22"/>
        </w:rPr>
        <w:t>Фотографии консультации и обследования в Каганском районе (январь 2024 г.)</w:t>
      </w:r>
    </w:p>
    <w:p w14:paraId="10CE6F77" w14:textId="77777777" w:rsidR="00562D19" w:rsidRPr="00B729CB" w:rsidRDefault="00562D19" w:rsidP="00562D19">
      <w:pPr>
        <w:spacing w:before="8"/>
        <w:ind w:hanging="426"/>
        <w:rPr>
          <w:b/>
          <w:bCs/>
          <w:sz w:val="22"/>
        </w:rPr>
      </w:pPr>
    </w:p>
    <w:tbl>
      <w:tblPr>
        <w:tblStyle w:val="a3"/>
        <w:tblW w:w="9540" w:type="dxa"/>
        <w:tblLook w:val="04A0" w:firstRow="1" w:lastRow="0" w:firstColumn="1" w:lastColumn="0" w:noHBand="0" w:noVBand="1"/>
      </w:tblPr>
      <w:tblGrid>
        <w:gridCol w:w="4812"/>
        <w:gridCol w:w="4728"/>
      </w:tblGrid>
      <w:tr w:rsidR="00562D19" w:rsidRPr="00631D23" w14:paraId="717E845B" w14:textId="77777777" w:rsidTr="00586154">
        <w:tc>
          <w:tcPr>
            <w:tcW w:w="4812" w:type="dxa"/>
          </w:tcPr>
          <w:p w14:paraId="5A96D590" w14:textId="77777777" w:rsidR="00562D19" w:rsidRPr="00B729CB" w:rsidRDefault="00562D19" w:rsidP="00586154">
            <w:pPr>
              <w:jc w:val="center"/>
              <w:rPr>
                <w:sz w:val="22"/>
              </w:rPr>
            </w:pPr>
          </w:p>
          <w:p w14:paraId="678BCB07" w14:textId="77777777" w:rsidR="00562D19" w:rsidRPr="00B729CB" w:rsidRDefault="00562D19" w:rsidP="00586154">
            <w:pPr>
              <w:jc w:val="center"/>
              <w:rPr>
                <w:sz w:val="22"/>
              </w:rPr>
            </w:pPr>
          </w:p>
          <w:p w14:paraId="78F8C3F3" w14:textId="77777777" w:rsidR="00562D19" w:rsidRPr="00631D23" w:rsidRDefault="00562D19" w:rsidP="00586154">
            <w:pPr>
              <w:jc w:val="center"/>
              <w:rPr>
                <w:sz w:val="22"/>
              </w:rPr>
            </w:pPr>
            <w:r w:rsidRPr="00631D23">
              <w:rPr>
                <w:noProof/>
                <w:sz w:val="22"/>
                <w:lang w:eastAsia="ru-RU"/>
                <w14:ligatures w14:val="standardContextual"/>
              </w:rPr>
              <w:drawing>
                <wp:inline distT="0" distB="0" distL="0" distR="0" wp14:anchorId="2E4B76AB" wp14:editId="5C76D073">
                  <wp:extent cx="2918375" cy="3251566"/>
                  <wp:effectExtent l="0" t="0" r="0" b="6350"/>
                  <wp:docPr id="1412590794" name="Picture 3" descr="A dirt field with power lines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0794" name="Picture 3" descr="A dirt field with power lines and power line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0345" cy="3264903"/>
                          </a:xfrm>
                          <a:prstGeom prst="rect">
                            <a:avLst/>
                          </a:prstGeom>
                        </pic:spPr>
                      </pic:pic>
                    </a:graphicData>
                  </a:graphic>
                </wp:inline>
              </w:drawing>
            </w:r>
          </w:p>
        </w:tc>
        <w:tc>
          <w:tcPr>
            <w:tcW w:w="4728" w:type="dxa"/>
          </w:tcPr>
          <w:p w14:paraId="7A823D81" w14:textId="77777777" w:rsidR="00562D19" w:rsidRPr="00631D23" w:rsidRDefault="00562D19" w:rsidP="00586154">
            <w:pPr>
              <w:jc w:val="center"/>
              <w:rPr>
                <w:sz w:val="22"/>
              </w:rPr>
            </w:pPr>
            <w:r w:rsidRPr="00631D23">
              <w:rPr>
                <w:noProof/>
                <w:sz w:val="22"/>
                <w:lang w:eastAsia="ru-RU"/>
                <w14:ligatures w14:val="standardContextual"/>
              </w:rPr>
              <w:drawing>
                <wp:inline distT="0" distB="0" distL="0" distR="0" wp14:anchorId="44464F28" wp14:editId="66BFB50C">
                  <wp:extent cx="2865120" cy="3657600"/>
                  <wp:effectExtent l="0" t="0" r="0" b="0"/>
                  <wp:docPr id="1744929655" name="Picture 6"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8070" name="Picture 6" descr="A group of men in a roo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1059" cy="3665182"/>
                          </a:xfrm>
                          <a:prstGeom prst="rect">
                            <a:avLst/>
                          </a:prstGeom>
                        </pic:spPr>
                      </pic:pic>
                    </a:graphicData>
                  </a:graphic>
                </wp:inline>
              </w:drawing>
            </w:r>
          </w:p>
        </w:tc>
      </w:tr>
      <w:tr w:rsidR="00562D19" w14:paraId="177994BB" w14:textId="77777777" w:rsidTr="00586154">
        <w:tc>
          <w:tcPr>
            <w:tcW w:w="4812" w:type="dxa"/>
          </w:tcPr>
          <w:p w14:paraId="1DA89910" w14:textId="77777777" w:rsidR="00562D19" w:rsidRPr="00631D23" w:rsidRDefault="00562D19" w:rsidP="00586154">
            <w:pPr>
              <w:jc w:val="center"/>
              <w:rPr>
                <w:sz w:val="22"/>
              </w:rPr>
            </w:pPr>
            <w:r w:rsidRPr="00631D23">
              <w:rPr>
                <w:noProof/>
                <w:sz w:val="22"/>
                <w:lang w:eastAsia="ru-RU"/>
                <w14:ligatures w14:val="standardContextual"/>
              </w:rPr>
              <w:drawing>
                <wp:inline distT="0" distB="0" distL="0" distR="0" wp14:anchorId="307F3936" wp14:editId="0FFFE34D">
                  <wp:extent cx="2887980" cy="3600450"/>
                  <wp:effectExtent l="0" t="0" r="7620" b="0"/>
                  <wp:docPr id="2053079496" name="Picture 7"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29436" name="Picture 7" descr="A group of people sitting at a desk&#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7980" cy="3600450"/>
                          </a:xfrm>
                          <a:prstGeom prst="rect">
                            <a:avLst/>
                          </a:prstGeom>
                        </pic:spPr>
                      </pic:pic>
                    </a:graphicData>
                  </a:graphic>
                </wp:inline>
              </w:drawing>
            </w:r>
          </w:p>
        </w:tc>
        <w:tc>
          <w:tcPr>
            <w:tcW w:w="4728" w:type="dxa"/>
          </w:tcPr>
          <w:p w14:paraId="6804B3FB" w14:textId="30B4F389" w:rsidR="00562D19" w:rsidRPr="00631D23" w:rsidRDefault="00562D19" w:rsidP="00586154">
            <w:pPr>
              <w:jc w:val="center"/>
              <w:rPr>
                <w:sz w:val="22"/>
                <w:lang w:val="en-US"/>
              </w:rPr>
            </w:pPr>
            <w:r w:rsidRPr="00631D23">
              <w:rPr>
                <w:noProof/>
                <w:sz w:val="22"/>
                <w:lang w:eastAsia="ru-RU"/>
                <w14:ligatures w14:val="standardContextual"/>
              </w:rPr>
              <w:drawing>
                <wp:inline distT="0" distB="0" distL="0" distR="0" wp14:anchorId="1559099A" wp14:editId="0CC22B32">
                  <wp:extent cx="2834640" cy="3634352"/>
                  <wp:effectExtent l="0" t="0" r="3810" b="4445"/>
                  <wp:docPr id="1644006467" name="Picture 8" descr="A person and person stand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41540" name="Picture 8" descr="A person and person standing on a dirt road&#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7124" cy="3637536"/>
                          </a:xfrm>
                          <a:prstGeom prst="rect">
                            <a:avLst/>
                          </a:prstGeom>
                        </pic:spPr>
                      </pic:pic>
                    </a:graphicData>
                  </a:graphic>
                </wp:inline>
              </w:drawing>
            </w:r>
          </w:p>
        </w:tc>
      </w:tr>
    </w:tbl>
    <w:p w14:paraId="247D52E7" w14:textId="77777777" w:rsidR="00360D8E" w:rsidRDefault="00360D8E" w:rsidP="00360D8E">
      <w:pPr>
        <w:pStyle w:val="Default"/>
        <w:spacing w:before="120" w:after="120"/>
        <w:jc w:val="both"/>
        <w:rPr>
          <w:lang w:val="en-US"/>
        </w:rPr>
      </w:pPr>
    </w:p>
    <w:p w14:paraId="3E6F04A9" w14:textId="77777777" w:rsidR="00B63AE3" w:rsidRDefault="00B63AE3" w:rsidP="00360D8E">
      <w:pPr>
        <w:pStyle w:val="Default"/>
        <w:spacing w:before="120" w:after="120"/>
        <w:jc w:val="both"/>
        <w:rPr>
          <w:lang w:val="en-US"/>
        </w:rPr>
      </w:pPr>
    </w:p>
    <w:p w14:paraId="1AF6BE81" w14:textId="77777777" w:rsidR="00B63AE3" w:rsidRDefault="00B63AE3" w:rsidP="00360D8E">
      <w:pPr>
        <w:pStyle w:val="Default"/>
        <w:spacing w:before="120" w:after="120"/>
        <w:jc w:val="both"/>
        <w:rPr>
          <w:lang w:val="en-US"/>
        </w:rPr>
      </w:pPr>
    </w:p>
    <w:p w14:paraId="512717AC" w14:textId="77777777" w:rsidR="00B63AE3" w:rsidRDefault="00B63AE3" w:rsidP="00360D8E">
      <w:pPr>
        <w:pStyle w:val="Default"/>
        <w:spacing w:before="120" w:after="120"/>
        <w:jc w:val="both"/>
        <w:rPr>
          <w:lang w:val="en-US"/>
        </w:rPr>
      </w:pPr>
    </w:p>
    <w:p w14:paraId="6AFBBC6D" w14:textId="16CE7886" w:rsidR="00B63AE3" w:rsidRPr="00B729CB" w:rsidRDefault="00B729CB" w:rsidP="00224F6D">
      <w:pPr>
        <w:pStyle w:val="Appendix"/>
        <w:numPr>
          <w:ilvl w:val="0"/>
          <w:numId w:val="0"/>
        </w:numPr>
        <w:tabs>
          <w:tab w:val="clear" w:pos="1440"/>
          <w:tab w:val="left" w:pos="630"/>
        </w:tabs>
        <w:rPr>
          <w:lang w:val="ru-RU"/>
        </w:rPr>
      </w:pPr>
      <w:bookmarkStart w:id="119" w:name="_Toc185091149"/>
      <w:r>
        <w:rPr>
          <w:lang w:val="ru-RU"/>
        </w:rPr>
        <w:lastRenderedPageBreak/>
        <w:t>Приложение</w:t>
      </w:r>
      <w:r w:rsidR="00B63AE3" w:rsidRPr="00224F6D">
        <w:t xml:space="preserve"> 6. </w:t>
      </w:r>
      <w:r w:rsidRPr="00B729CB">
        <w:rPr>
          <w:lang w:val="ru-RU"/>
        </w:rPr>
        <w:t xml:space="preserve">Постановление </w:t>
      </w:r>
      <w:proofErr w:type="spellStart"/>
      <w:r w:rsidRPr="00B729CB">
        <w:rPr>
          <w:lang w:val="ru-RU"/>
        </w:rPr>
        <w:t>хокима</w:t>
      </w:r>
      <w:proofErr w:type="spellEnd"/>
      <w:r w:rsidRPr="00B729CB">
        <w:rPr>
          <w:lang w:val="ru-RU"/>
        </w:rPr>
        <w:t xml:space="preserve"> </w:t>
      </w:r>
      <w:proofErr w:type="spellStart"/>
      <w:r w:rsidRPr="00B729CB">
        <w:rPr>
          <w:lang w:val="ru-RU"/>
        </w:rPr>
        <w:t>Пешкунского</w:t>
      </w:r>
      <w:proofErr w:type="spellEnd"/>
      <w:r w:rsidRPr="00B729CB">
        <w:rPr>
          <w:lang w:val="ru-RU"/>
        </w:rPr>
        <w:t xml:space="preserve"> района Бухарской области о выделении УТЙ земельного участка для строительства ТПС «Парвоз» и «Кийикли»</w:t>
      </w:r>
      <w:bookmarkEnd w:id="119"/>
    </w:p>
    <w:p w14:paraId="567891B0" w14:textId="77777777" w:rsidR="00B63AE3" w:rsidRPr="00B729CB" w:rsidRDefault="00B63AE3" w:rsidP="00B63AE3"/>
    <w:p w14:paraId="6A7A02F3" w14:textId="77777777" w:rsidR="00B63AE3" w:rsidRPr="00FE0AEB" w:rsidRDefault="00B63AE3" w:rsidP="00B63AE3">
      <w:pPr>
        <w:rPr>
          <w:lang w:val="en-US"/>
        </w:rPr>
      </w:pPr>
      <w:r>
        <w:rPr>
          <w:noProof/>
          <w:sz w:val="22"/>
          <w:lang w:eastAsia="ru-RU"/>
        </w:rPr>
        <w:drawing>
          <wp:inline distT="0" distB="0" distL="0" distR="0" wp14:anchorId="5C0D538F" wp14:editId="064B7E9A">
            <wp:extent cx="5169477" cy="7309965"/>
            <wp:effectExtent l="19050" t="19050" r="12700" b="24765"/>
            <wp:docPr id="1695445534" name="Рисунок 19"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письмо, бумага, Шрифт&#10;&#10;Автоматически созданное описани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1226" cy="7326579"/>
                    </a:xfrm>
                    <a:prstGeom prst="rect">
                      <a:avLst/>
                    </a:prstGeom>
                    <a:noFill/>
                    <a:ln>
                      <a:solidFill>
                        <a:schemeClr val="accent1"/>
                      </a:solidFill>
                    </a:ln>
                  </pic:spPr>
                </pic:pic>
              </a:graphicData>
            </a:graphic>
          </wp:inline>
        </w:drawing>
      </w:r>
    </w:p>
    <w:p w14:paraId="65D00156" w14:textId="77777777" w:rsidR="00B63AE3" w:rsidRDefault="00B63AE3" w:rsidP="00B63AE3">
      <w:pPr>
        <w:spacing w:after="160" w:line="259" w:lineRule="auto"/>
        <w:rPr>
          <w:sz w:val="22"/>
        </w:rPr>
      </w:pPr>
      <w:r w:rsidRPr="009342B9">
        <w:rPr>
          <w:sz w:val="22"/>
        </w:rPr>
        <w:br w:type="page"/>
      </w:r>
    </w:p>
    <w:p w14:paraId="77D03102" w14:textId="77777777" w:rsidR="00B63AE3" w:rsidRDefault="00B63AE3" w:rsidP="00B63AE3">
      <w:pPr>
        <w:spacing w:after="200" w:line="276" w:lineRule="auto"/>
        <w:jc w:val="center"/>
        <w:rPr>
          <w:sz w:val="22"/>
          <w:lang w:val="en-US"/>
        </w:rPr>
      </w:pPr>
      <w:r>
        <w:rPr>
          <w:noProof/>
          <w:sz w:val="22"/>
          <w:lang w:eastAsia="ru-RU"/>
        </w:rPr>
        <w:lastRenderedPageBreak/>
        <w:drawing>
          <wp:inline distT="0" distB="0" distL="0" distR="0" wp14:anchorId="194491C5" wp14:editId="7698F267">
            <wp:extent cx="5370358" cy="7594023"/>
            <wp:effectExtent l="19050" t="19050" r="20955" b="26035"/>
            <wp:docPr id="21" name="Рисунок 21" descr="Изображение выглядит как текст, снимок экрана,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снимок экрана, Шрифт, бумага&#10;&#10;Автоматически созданное описание"/>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381897" cy="7610340"/>
                    </a:xfrm>
                    <a:prstGeom prst="rect">
                      <a:avLst/>
                    </a:prstGeom>
                    <a:noFill/>
                    <a:ln>
                      <a:solidFill>
                        <a:schemeClr val="accent1"/>
                      </a:solidFill>
                    </a:ln>
                  </pic:spPr>
                </pic:pic>
              </a:graphicData>
            </a:graphic>
          </wp:inline>
        </w:drawing>
      </w:r>
    </w:p>
    <w:p w14:paraId="08F501BB" w14:textId="77777777" w:rsidR="00B63AE3" w:rsidRDefault="00B63AE3" w:rsidP="00B63AE3">
      <w:pPr>
        <w:spacing w:after="200" w:line="276" w:lineRule="auto"/>
        <w:rPr>
          <w:sz w:val="22"/>
          <w:lang w:val="en-US"/>
        </w:rPr>
      </w:pPr>
    </w:p>
    <w:p w14:paraId="3A501AE8" w14:textId="77777777" w:rsidR="00B63AE3" w:rsidRDefault="00B63AE3" w:rsidP="00B63AE3">
      <w:pPr>
        <w:spacing w:after="160" w:line="259" w:lineRule="auto"/>
        <w:rPr>
          <w:sz w:val="22"/>
        </w:rPr>
      </w:pPr>
      <w:r>
        <w:rPr>
          <w:noProof/>
          <w:sz w:val="22"/>
          <w:lang w:eastAsia="ru-RU"/>
        </w:rPr>
        <w:lastRenderedPageBreak/>
        <w:drawing>
          <wp:inline distT="0" distB="0" distL="0" distR="0" wp14:anchorId="64985054" wp14:editId="3865936E">
            <wp:extent cx="5203717" cy="6546850"/>
            <wp:effectExtent l="19050" t="19050" r="16510" b="25400"/>
            <wp:docPr id="22" name="Рисунок 22" descr="Изображение выглядит как текст, черни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чернила&#10;&#10;Автоматически созданное описание"/>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232270" cy="6582773"/>
                    </a:xfrm>
                    <a:prstGeom prst="rect">
                      <a:avLst/>
                    </a:prstGeom>
                    <a:noFill/>
                    <a:ln>
                      <a:solidFill>
                        <a:schemeClr val="accent1"/>
                      </a:solidFill>
                    </a:ln>
                  </pic:spPr>
                </pic:pic>
              </a:graphicData>
            </a:graphic>
          </wp:inline>
        </w:drawing>
      </w:r>
      <w:r>
        <w:rPr>
          <w:sz w:val="22"/>
        </w:rPr>
        <w:br w:type="page"/>
      </w:r>
    </w:p>
    <w:p w14:paraId="5465815D" w14:textId="0A26BC80" w:rsidR="004967ED" w:rsidRPr="001A7B6D" w:rsidRDefault="001A7B6D" w:rsidP="004967ED">
      <w:pPr>
        <w:rPr>
          <w:b/>
        </w:rPr>
      </w:pPr>
      <w:r>
        <w:rPr>
          <w:b/>
        </w:rPr>
        <w:lastRenderedPageBreak/>
        <w:t>ПЕРЕВОД</w:t>
      </w:r>
    </w:p>
    <w:p w14:paraId="4256EF08" w14:textId="77777777" w:rsidR="004967ED" w:rsidRPr="001A7B6D" w:rsidRDefault="004967ED" w:rsidP="004967ED">
      <w:pPr>
        <w:rPr>
          <w:b/>
        </w:rPr>
      </w:pPr>
    </w:p>
    <w:p w14:paraId="7335118F" w14:textId="77777777" w:rsidR="001A7B6D" w:rsidRDefault="001A7B6D" w:rsidP="001A7B6D">
      <w:pPr>
        <w:tabs>
          <w:tab w:val="center" w:pos="2013"/>
          <w:tab w:val="center" w:pos="7829"/>
        </w:tabs>
        <w:spacing w:after="95" w:line="220" w:lineRule="auto"/>
        <w:jc w:val="center"/>
        <w:rPr>
          <w:b/>
          <w:bCs/>
          <w:noProof/>
          <w:sz w:val="22"/>
        </w:rPr>
      </w:pPr>
      <w:r w:rsidRPr="001A7B6D">
        <w:rPr>
          <w:b/>
          <w:bCs/>
          <w:noProof/>
          <w:sz w:val="22"/>
        </w:rPr>
        <w:t xml:space="preserve">Республика Узбекистан </w:t>
      </w:r>
    </w:p>
    <w:p w14:paraId="4F2153C8" w14:textId="5E5B64C0" w:rsidR="00457FFB" w:rsidRDefault="001A7B6D" w:rsidP="001A7B6D">
      <w:pPr>
        <w:tabs>
          <w:tab w:val="center" w:pos="2013"/>
          <w:tab w:val="center" w:pos="7829"/>
        </w:tabs>
        <w:spacing w:after="95" w:line="220" w:lineRule="auto"/>
        <w:jc w:val="center"/>
        <w:rPr>
          <w:b/>
          <w:bCs/>
          <w:noProof/>
          <w:sz w:val="22"/>
        </w:rPr>
      </w:pPr>
      <w:r w:rsidRPr="001A7B6D">
        <w:rPr>
          <w:b/>
          <w:bCs/>
          <w:noProof/>
          <w:sz w:val="22"/>
        </w:rPr>
        <w:t>ПОСТАНОВЛЕНИЕ ХОКИМА ПЕШКУНСКОГО РАЙОНА БУХАРСКОЙ ОБЛАСТИ</w:t>
      </w:r>
    </w:p>
    <w:p w14:paraId="60ECBDD9" w14:textId="77777777" w:rsidR="001A7B6D" w:rsidRPr="001A7B6D" w:rsidRDefault="001A7B6D" w:rsidP="001A7B6D">
      <w:pPr>
        <w:tabs>
          <w:tab w:val="center" w:pos="2013"/>
          <w:tab w:val="center" w:pos="7829"/>
        </w:tabs>
        <w:spacing w:after="95" w:line="220" w:lineRule="auto"/>
        <w:jc w:val="center"/>
        <w:rPr>
          <w:noProof/>
          <w:sz w:val="22"/>
        </w:rPr>
      </w:pPr>
    </w:p>
    <w:p w14:paraId="4C9802E6" w14:textId="4B63EE82" w:rsidR="00457FFB" w:rsidRPr="001A7B6D" w:rsidRDefault="00457FFB" w:rsidP="001A7B6D">
      <w:pPr>
        <w:tabs>
          <w:tab w:val="center" w:pos="2013"/>
          <w:tab w:val="center" w:pos="7829"/>
        </w:tabs>
        <w:spacing w:after="95" w:line="220" w:lineRule="auto"/>
        <w:ind w:right="95"/>
        <w:jc w:val="both"/>
        <w:rPr>
          <w:noProof/>
          <w:sz w:val="22"/>
        </w:rPr>
      </w:pPr>
      <w:r w:rsidRPr="001A7B6D">
        <w:rPr>
          <w:noProof/>
          <w:sz w:val="22"/>
        </w:rPr>
        <w:t xml:space="preserve">‘12’ </w:t>
      </w:r>
      <w:r w:rsidR="004B0E4F">
        <w:rPr>
          <w:noProof/>
          <w:sz w:val="22"/>
        </w:rPr>
        <w:t>Июнь</w:t>
      </w:r>
      <w:r w:rsidRPr="001A7B6D">
        <w:rPr>
          <w:noProof/>
          <w:sz w:val="22"/>
        </w:rPr>
        <w:t xml:space="preserve">, 2020                                    </w:t>
      </w:r>
      <w:r w:rsidR="001A7B6D">
        <w:rPr>
          <w:b/>
          <w:bCs/>
          <w:noProof/>
          <w:sz w:val="22"/>
        </w:rPr>
        <w:t>Пешкунский район</w:t>
      </w:r>
      <w:r w:rsidRPr="001A7B6D">
        <w:rPr>
          <w:b/>
          <w:bCs/>
          <w:noProof/>
          <w:sz w:val="22"/>
        </w:rPr>
        <w:t xml:space="preserve">                       </w:t>
      </w:r>
      <w:r w:rsidRPr="001A7B6D">
        <w:rPr>
          <w:noProof/>
          <w:sz w:val="22"/>
        </w:rPr>
        <w:t>617-</w:t>
      </w:r>
      <w:r w:rsidR="001A7B6D">
        <w:rPr>
          <w:noProof/>
          <w:sz w:val="22"/>
        </w:rPr>
        <w:t>номер</w:t>
      </w:r>
    </w:p>
    <w:p w14:paraId="7EB40E9D" w14:textId="77777777" w:rsidR="00457FFB" w:rsidRPr="001A7B6D" w:rsidRDefault="00457FFB" w:rsidP="00457FFB">
      <w:pPr>
        <w:tabs>
          <w:tab w:val="center" w:pos="2013"/>
          <w:tab w:val="center" w:pos="7829"/>
        </w:tabs>
        <w:spacing w:after="95" w:line="220" w:lineRule="auto"/>
        <w:ind w:right="724"/>
        <w:jc w:val="both"/>
        <w:rPr>
          <w:noProof/>
          <w:sz w:val="22"/>
        </w:rPr>
      </w:pPr>
    </w:p>
    <w:p w14:paraId="4AA9C0D8" w14:textId="77777777" w:rsidR="004B0E4F" w:rsidRDefault="004B0E4F" w:rsidP="001A7B6D">
      <w:pPr>
        <w:ind w:left="55" w:right="-46"/>
        <w:jc w:val="both"/>
        <w:rPr>
          <w:b/>
          <w:bCs/>
          <w:sz w:val="22"/>
        </w:rPr>
      </w:pPr>
      <w:r w:rsidRPr="004B0E4F">
        <w:rPr>
          <w:b/>
          <w:bCs/>
          <w:sz w:val="22"/>
        </w:rPr>
        <w:t xml:space="preserve">О предоставлении земельного участка </w:t>
      </w:r>
    </w:p>
    <w:p w14:paraId="71B68326" w14:textId="77777777" w:rsidR="004B0E4F" w:rsidRDefault="004B0E4F" w:rsidP="001A7B6D">
      <w:pPr>
        <w:ind w:left="55" w:right="-46"/>
        <w:jc w:val="both"/>
        <w:rPr>
          <w:b/>
          <w:bCs/>
          <w:sz w:val="22"/>
        </w:rPr>
      </w:pPr>
      <w:r w:rsidRPr="004B0E4F">
        <w:rPr>
          <w:b/>
          <w:bCs/>
          <w:sz w:val="22"/>
        </w:rPr>
        <w:t xml:space="preserve">АО «Узбекистон темир йуллари» для строительства </w:t>
      </w:r>
    </w:p>
    <w:p w14:paraId="6F310730" w14:textId="29C881B5" w:rsidR="00884574" w:rsidRDefault="004B0E4F" w:rsidP="001A7B6D">
      <w:pPr>
        <w:ind w:left="55" w:right="-46"/>
        <w:jc w:val="both"/>
        <w:rPr>
          <w:b/>
          <w:bCs/>
          <w:sz w:val="22"/>
        </w:rPr>
      </w:pPr>
      <w:r w:rsidRPr="004B0E4F">
        <w:rPr>
          <w:b/>
          <w:bCs/>
          <w:sz w:val="22"/>
        </w:rPr>
        <w:t>тяговой подстанции (ТП</w:t>
      </w:r>
      <w:r w:rsidR="003B1E32">
        <w:rPr>
          <w:b/>
          <w:bCs/>
          <w:sz w:val="22"/>
        </w:rPr>
        <w:t>С</w:t>
      </w:r>
      <w:r w:rsidRPr="004B0E4F">
        <w:rPr>
          <w:b/>
          <w:bCs/>
          <w:sz w:val="22"/>
        </w:rPr>
        <w:t xml:space="preserve">) и </w:t>
      </w:r>
      <w:bookmarkStart w:id="120" w:name="_Hlk185089978"/>
      <w:r w:rsidR="00884574">
        <w:rPr>
          <w:b/>
          <w:bCs/>
          <w:sz w:val="22"/>
        </w:rPr>
        <w:t xml:space="preserve">дежурный </w:t>
      </w:r>
      <w:r w:rsidRPr="004B0E4F">
        <w:rPr>
          <w:b/>
          <w:bCs/>
          <w:sz w:val="22"/>
        </w:rPr>
        <w:t>пункт</w:t>
      </w:r>
    </w:p>
    <w:p w14:paraId="326A875C" w14:textId="5C17571B" w:rsidR="004B0E4F" w:rsidRDefault="004B0E4F" w:rsidP="001A7B6D">
      <w:pPr>
        <w:ind w:left="55" w:right="-46"/>
        <w:jc w:val="both"/>
        <w:rPr>
          <w:b/>
          <w:bCs/>
          <w:sz w:val="22"/>
        </w:rPr>
      </w:pPr>
      <w:r w:rsidRPr="004B0E4F">
        <w:rPr>
          <w:b/>
          <w:bCs/>
          <w:sz w:val="22"/>
        </w:rPr>
        <w:t xml:space="preserve">контактной сети </w:t>
      </w:r>
      <w:bookmarkEnd w:id="120"/>
      <w:r w:rsidRPr="004B0E4F">
        <w:rPr>
          <w:b/>
          <w:bCs/>
          <w:sz w:val="22"/>
        </w:rPr>
        <w:t>(</w:t>
      </w:r>
      <w:r w:rsidR="00884574">
        <w:rPr>
          <w:b/>
          <w:bCs/>
          <w:sz w:val="22"/>
        </w:rPr>
        <w:t>ДП</w:t>
      </w:r>
      <w:r w:rsidRPr="004B0E4F">
        <w:rPr>
          <w:b/>
          <w:bCs/>
          <w:sz w:val="22"/>
        </w:rPr>
        <w:t xml:space="preserve">КС) для электрификации </w:t>
      </w:r>
    </w:p>
    <w:p w14:paraId="057A50A4" w14:textId="3BD7A87E" w:rsidR="004B0E4F" w:rsidRDefault="004B0E4F" w:rsidP="001A7B6D">
      <w:pPr>
        <w:ind w:left="55" w:right="-46"/>
        <w:jc w:val="both"/>
        <w:rPr>
          <w:b/>
          <w:bCs/>
          <w:sz w:val="22"/>
        </w:rPr>
      </w:pPr>
      <w:r w:rsidRPr="004B0E4F">
        <w:rPr>
          <w:b/>
          <w:bCs/>
          <w:sz w:val="22"/>
        </w:rPr>
        <w:t>железной дороги «Бухара-Мискен»</w:t>
      </w:r>
    </w:p>
    <w:p w14:paraId="35A2FCE6" w14:textId="77777777" w:rsidR="004B0E4F" w:rsidRDefault="004B0E4F" w:rsidP="001A7B6D">
      <w:pPr>
        <w:ind w:left="55" w:right="-46"/>
        <w:jc w:val="both"/>
        <w:rPr>
          <w:b/>
          <w:bCs/>
          <w:sz w:val="22"/>
        </w:rPr>
      </w:pPr>
    </w:p>
    <w:p w14:paraId="26ABB52A" w14:textId="106C653A" w:rsidR="00457FFB" w:rsidRDefault="00B729CB" w:rsidP="001A7B6D">
      <w:pPr>
        <w:ind w:left="55" w:right="-46"/>
        <w:jc w:val="both"/>
        <w:rPr>
          <w:sz w:val="22"/>
          <w:lang w:val="en-US"/>
        </w:rPr>
      </w:pPr>
      <w:r w:rsidRPr="00B729CB">
        <w:rPr>
          <w:sz w:val="22"/>
        </w:rPr>
        <w:t xml:space="preserve">На основании Постановления Президента Республики Узбекистан от 6 марта 2015 года № ПП-2313 «О программе развития и модернизации инженерно-коммуникационной и транспортной инфраструктуры на 2015-2019 годы», Постановления от 27 июля 2015 года № ПП-2376 «О мерах по реализации проекта строительства железнодорожной линии Навои-Конимех-Мискен», а также Постановления от 13 марта 2017 года № ПП-2827 «О мерах по реализации проекта строительства железнодорожной линии Бухара-Мискен», а также в соответствии с пунктами 1 статьи 6, статьи 23, статьи 36 и статьи 87 Земельного кодекса Республики Узбекистан и протокола районной комиссии по предоставлению </w:t>
      </w:r>
      <w:r w:rsidRPr="00B729CB">
        <w:rPr>
          <w:sz w:val="22"/>
          <w:lang w:val="en-US"/>
        </w:rPr>
        <w:t>(</w:t>
      </w:r>
      <w:proofErr w:type="spellStart"/>
      <w:r w:rsidRPr="00B729CB">
        <w:rPr>
          <w:sz w:val="22"/>
          <w:lang w:val="en-US"/>
        </w:rPr>
        <w:t>реализации</w:t>
      </w:r>
      <w:proofErr w:type="spellEnd"/>
      <w:r w:rsidRPr="00B729CB">
        <w:rPr>
          <w:sz w:val="22"/>
          <w:lang w:val="en-US"/>
        </w:rPr>
        <w:t xml:space="preserve">) </w:t>
      </w:r>
      <w:proofErr w:type="spellStart"/>
      <w:r w:rsidRPr="00B729CB">
        <w:rPr>
          <w:sz w:val="22"/>
          <w:lang w:val="en-US"/>
        </w:rPr>
        <w:t>земельных</w:t>
      </w:r>
      <w:proofErr w:type="spellEnd"/>
      <w:r w:rsidRPr="00B729CB">
        <w:rPr>
          <w:sz w:val="22"/>
          <w:lang w:val="en-US"/>
        </w:rPr>
        <w:t xml:space="preserve"> </w:t>
      </w:r>
      <w:proofErr w:type="spellStart"/>
      <w:r w:rsidRPr="00B729CB">
        <w:rPr>
          <w:sz w:val="22"/>
          <w:lang w:val="en-US"/>
        </w:rPr>
        <w:t>участков</w:t>
      </w:r>
      <w:proofErr w:type="spellEnd"/>
      <w:r w:rsidRPr="00B729CB">
        <w:rPr>
          <w:sz w:val="22"/>
          <w:lang w:val="en-US"/>
        </w:rPr>
        <w:t xml:space="preserve"> </w:t>
      </w:r>
      <w:proofErr w:type="spellStart"/>
      <w:r w:rsidRPr="00B729CB">
        <w:rPr>
          <w:sz w:val="22"/>
          <w:lang w:val="en-US"/>
        </w:rPr>
        <w:t>от</w:t>
      </w:r>
      <w:proofErr w:type="spellEnd"/>
      <w:r w:rsidRPr="00B729CB">
        <w:rPr>
          <w:sz w:val="22"/>
          <w:lang w:val="en-US"/>
        </w:rPr>
        <w:t xml:space="preserve"> 12 </w:t>
      </w:r>
      <w:proofErr w:type="spellStart"/>
      <w:r w:rsidRPr="00B729CB">
        <w:rPr>
          <w:sz w:val="22"/>
          <w:lang w:val="en-US"/>
        </w:rPr>
        <w:t>июня</w:t>
      </w:r>
      <w:proofErr w:type="spellEnd"/>
      <w:r w:rsidRPr="00B729CB">
        <w:rPr>
          <w:sz w:val="22"/>
          <w:lang w:val="en-US"/>
        </w:rPr>
        <w:t xml:space="preserve"> 2020 </w:t>
      </w:r>
      <w:proofErr w:type="spellStart"/>
      <w:r w:rsidRPr="00B729CB">
        <w:rPr>
          <w:sz w:val="22"/>
          <w:lang w:val="en-US"/>
        </w:rPr>
        <w:t>года</w:t>
      </w:r>
      <w:proofErr w:type="spellEnd"/>
    </w:p>
    <w:p w14:paraId="27DFF038" w14:textId="48CCDB4C" w:rsidR="00694B4A" w:rsidRPr="00C14414" w:rsidRDefault="004B0E4F" w:rsidP="001A7B6D">
      <w:pPr>
        <w:ind w:left="55" w:right="379" w:firstLine="654"/>
        <w:rPr>
          <w:sz w:val="22"/>
          <w:lang w:val="en-GB"/>
        </w:rPr>
      </w:pPr>
      <w:r w:rsidRPr="00C14414">
        <w:rPr>
          <w:sz w:val="22"/>
          <w:lang w:val="en-GB"/>
        </w:rPr>
        <w:t xml:space="preserve"> </w:t>
      </w:r>
    </w:p>
    <w:p w14:paraId="2451D5EA" w14:textId="4CF8E93A" w:rsidR="00457FFB" w:rsidRPr="00457FFB" w:rsidRDefault="004B0E4F" w:rsidP="001A7B6D">
      <w:pPr>
        <w:tabs>
          <w:tab w:val="left" w:pos="8647"/>
        </w:tabs>
        <w:spacing w:after="269" w:line="220" w:lineRule="auto"/>
        <w:ind w:left="2160" w:right="379" w:firstLine="654"/>
        <w:rPr>
          <w:b/>
          <w:bCs/>
          <w:sz w:val="22"/>
        </w:rPr>
      </w:pPr>
      <w:r w:rsidRPr="00C14414">
        <w:rPr>
          <w:b/>
          <w:bCs/>
          <w:sz w:val="22"/>
          <w:lang w:val="en-GB"/>
        </w:rPr>
        <w:t xml:space="preserve">                 </w:t>
      </w:r>
      <w:r w:rsidR="00884574">
        <w:rPr>
          <w:b/>
          <w:bCs/>
          <w:sz w:val="22"/>
        </w:rPr>
        <w:t>ПРИКАЗЫВАЮ</w:t>
      </w:r>
      <w:r w:rsidR="00457FFB" w:rsidRPr="00457FFB">
        <w:rPr>
          <w:b/>
          <w:bCs/>
          <w:sz w:val="22"/>
        </w:rPr>
        <w:t>:</w:t>
      </w:r>
    </w:p>
    <w:p w14:paraId="72883AAF" w14:textId="21ADC115" w:rsidR="00457FFB" w:rsidRPr="00E20A89" w:rsidRDefault="00E20A89" w:rsidP="00E20A89">
      <w:pPr>
        <w:pStyle w:val="a4"/>
        <w:numPr>
          <w:ilvl w:val="0"/>
          <w:numId w:val="21"/>
        </w:numPr>
        <w:tabs>
          <w:tab w:val="left" w:pos="8647"/>
        </w:tabs>
        <w:spacing w:line="241" w:lineRule="auto"/>
        <w:ind w:right="95"/>
        <w:jc w:val="both"/>
        <w:rPr>
          <w:rFonts w:ascii="Arial" w:hAnsi="Arial" w:cs="Arial"/>
        </w:rPr>
      </w:pPr>
      <w:r w:rsidRPr="00E20A89">
        <w:rPr>
          <w:rFonts w:ascii="Arial" w:hAnsi="Arial" w:cs="Arial"/>
        </w:rPr>
        <w:t xml:space="preserve">Утвердить протокол районной комиссии по предоставлению (реализации) земельных участков </w:t>
      </w:r>
      <w:proofErr w:type="spellStart"/>
      <w:r w:rsidRPr="00E20A89">
        <w:rPr>
          <w:rFonts w:ascii="Arial" w:hAnsi="Arial" w:cs="Arial"/>
        </w:rPr>
        <w:t>хокимияту</w:t>
      </w:r>
      <w:proofErr w:type="spellEnd"/>
      <w:r w:rsidRPr="00E20A89">
        <w:rPr>
          <w:rFonts w:ascii="Arial" w:hAnsi="Arial" w:cs="Arial"/>
        </w:rPr>
        <w:t xml:space="preserve"> </w:t>
      </w:r>
      <w:proofErr w:type="spellStart"/>
      <w:r w:rsidRPr="00E20A89">
        <w:rPr>
          <w:rFonts w:ascii="Arial" w:hAnsi="Arial" w:cs="Arial"/>
        </w:rPr>
        <w:t>Пешкунского</w:t>
      </w:r>
      <w:proofErr w:type="spellEnd"/>
      <w:r w:rsidRPr="00E20A89">
        <w:rPr>
          <w:rFonts w:ascii="Arial" w:hAnsi="Arial" w:cs="Arial"/>
        </w:rPr>
        <w:t xml:space="preserve"> района от 27 мая 2020 года.</w:t>
      </w:r>
    </w:p>
    <w:p w14:paraId="6F40531E" w14:textId="4B94155F" w:rsidR="00457FFB" w:rsidRPr="00E20A89" w:rsidRDefault="00E20A89" w:rsidP="00E20A89">
      <w:pPr>
        <w:pStyle w:val="a4"/>
        <w:numPr>
          <w:ilvl w:val="0"/>
          <w:numId w:val="21"/>
        </w:numPr>
        <w:tabs>
          <w:tab w:val="left" w:pos="8647"/>
        </w:tabs>
        <w:spacing w:line="241" w:lineRule="auto"/>
        <w:ind w:right="95"/>
        <w:jc w:val="both"/>
        <w:rPr>
          <w:rFonts w:ascii="Arial" w:hAnsi="Arial" w:cs="Arial"/>
        </w:rPr>
      </w:pPr>
      <w:r w:rsidRPr="00E20A89">
        <w:rPr>
          <w:rFonts w:ascii="Arial" w:hAnsi="Arial" w:cs="Arial"/>
        </w:rPr>
        <w:t>Акционерному обществу «Узбекистон темир йуллари» для электрификации железнодорожной линии Бухара-Мискен выделить из резервного земельного фонда хокимията района (арендуемого фермерским хозяйством «Тура» и изъятого из земель ООО «</w:t>
      </w:r>
      <w:proofErr w:type="spellStart"/>
      <w:r w:rsidRPr="00E20A89">
        <w:rPr>
          <w:rFonts w:ascii="Arial" w:hAnsi="Arial" w:cs="Arial"/>
        </w:rPr>
        <w:t>Жонгелди</w:t>
      </w:r>
      <w:proofErr w:type="spellEnd"/>
      <w:r w:rsidRPr="00E20A89">
        <w:rPr>
          <w:rFonts w:ascii="Arial" w:hAnsi="Arial" w:cs="Arial"/>
        </w:rPr>
        <w:t xml:space="preserve"> </w:t>
      </w:r>
      <w:proofErr w:type="spellStart"/>
      <w:r w:rsidRPr="00E20A89">
        <w:rPr>
          <w:rFonts w:ascii="Arial" w:hAnsi="Arial" w:cs="Arial"/>
        </w:rPr>
        <w:t>коракулчилик</w:t>
      </w:r>
      <w:proofErr w:type="spellEnd"/>
      <w:r w:rsidRPr="00E20A89">
        <w:rPr>
          <w:rFonts w:ascii="Arial" w:hAnsi="Arial" w:cs="Arial"/>
        </w:rPr>
        <w:t>») 6,0 га земли, из них 3,0 га пастбищ и 3,0 га прочих земель (не используемых в сельском хозяйстве) для строительства тяговой подстанции (ТПС) и дежурн</w:t>
      </w:r>
      <w:r>
        <w:rPr>
          <w:rFonts w:ascii="Arial" w:hAnsi="Arial" w:cs="Arial"/>
        </w:rPr>
        <w:t>ого</w:t>
      </w:r>
      <w:r w:rsidRPr="00E20A89">
        <w:rPr>
          <w:rFonts w:ascii="Arial" w:hAnsi="Arial" w:cs="Arial"/>
        </w:rPr>
        <w:t xml:space="preserve"> пункт</w:t>
      </w:r>
      <w:r>
        <w:rPr>
          <w:rFonts w:ascii="Arial" w:hAnsi="Arial" w:cs="Arial"/>
        </w:rPr>
        <w:t>а</w:t>
      </w:r>
      <w:r w:rsidRPr="00E20A89">
        <w:rPr>
          <w:rFonts w:ascii="Arial" w:hAnsi="Arial" w:cs="Arial"/>
        </w:rPr>
        <w:t xml:space="preserve"> контактной сети (ДПКС) на разъездах Парвоз и Кийикли на постоянный срок.</w:t>
      </w:r>
    </w:p>
    <w:p w14:paraId="11C1965E" w14:textId="4937B40B" w:rsidR="00457FFB" w:rsidRPr="00E20A89" w:rsidRDefault="00E20A89">
      <w:pPr>
        <w:pStyle w:val="a4"/>
        <w:numPr>
          <w:ilvl w:val="0"/>
          <w:numId w:val="21"/>
        </w:numPr>
        <w:tabs>
          <w:tab w:val="left" w:pos="8647"/>
        </w:tabs>
        <w:spacing w:line="241" w:lineRule="auto"/>
        <w:ind w:right="95"/>
        <w:jc w:val="both"/>
        <w:rPr>
          <w:rFonts w:ascii="Arial" w:hAnsi="Arial" w:cs="Arial"/>
        </w:rPr>
      </w:pPr>
      <w:r w:rsidRPr="00E20A89">
        <w:rPr>
          <w:rFonts w:ascii="Arial" w:hAnsi="Arial" w:cs="Arial"/>
        </w:rPr>
        <w:t xml:space="preserve">Возложить на финансовый отдел </w:t>
      </w:r>
      <w:proofErr w:type="spellStart"/>
      <w:r w:rsidRPr="00E20A89">
        <w:rPr>
          <w:rFonts w:ascii="Arial" w:hAnsi="Arial" w:cs="Arial"/>
        </w:rPr>
        <w:t>хокимията</w:t>
      </w:r>
      <w:proofErr w:type="spellEnd"/>
      <w:r w:rsidRPr="00E20A89">
        <w:rPr>
          <w:rFonts w:ascii="Arial" w:hAnsi="Arial" w:cs="Arial"/>
        </w:rPr>
        <w:t xml:space="preserve"> </w:t>
      </w:r>
      <w:proofErr w:type="spellStart"/>
      <w:r w:rsidRPr="00E20A89">
        <w:rPr>
          <w:rFonts w:ascii="Arial" w:hAnsi="Arial" w:cs="Arial"/>
        </w:rPr>
        <w:t>Пешкунского</w:t>
      </w:r>
      <w:proofErr w:type="spellEnd"/>
      <w:r w:rsidRPr="00E20A89">
        <w:rPr>
          <w:rFonts w:ascii="Arial" w:hAnsi="Arial" w:cs="Arial"/>
        </w:rPr>
        <w:t xml:space="preserve"> района (</w:t>
      </w:r>
      <w:proofErr w:type="spellStart"/>
      <w:r w:rsidRPr="00E20A89">
        <w:rPr>
          <w:rFonts w:ascii="Arial" w:hAnsi="Arial" w:cs="Arial"/>
        </w:rPr>
        <w:t>Кучкоров</w:t>
      </w:r>
      <w:proofErr w:type="spellEnd"/>
      <w:r w:rsidRPr="00E20A89">
        <w:rPr>
          <w:rFonts w:ascii="Arial" w:hAnsi="Arial" w:cs="Arial"/>
        </w:rPr>
        <w:t xml:space="preserve"> Ж.) обязанность перечислить 29 832 978 (двадцать девять миллионов восемьсот тридцать две тысячи девятьсот семьдесят восемь) сумов на специальный расчетный счет республиканского бюджета за номером 4014108602064013450717186 и 94 104 (девяносто четыре тысячи сто четыре) сума на текущий счет </w:t>
      </w:r>
      <w:r>
        <w:rPr>
          <w:rFonts w:ascii="Arial" w:hAnsi="Arial" w:cs="Arial"/>
        </w:rPr>
        <w:t xml:space="preserve">фермерского </w:t>
      </w:r>
      <w:r w:rsidRPr="00E20A89">
        <w:rPr>
          <w:rFonts w:ascii="Arial" w:hAnsi="Arial" w:cs="Arial"/>
        </w:rPr>
        <w:t xml:space="preserve">хозяйства «Тура» в </w:t>
      </w:r>
      <w:proofErr w:type="spellStart"/>
      <w:r w:rsidRPr="00E20A89">
        <w:rPr>
          <w:rFonts w:ascii="Arial" w:hAnsi="Arial" w:cs="Arial"/>
        </w:rPr>
        <w:t>Агробанке</w:t>
      </w:r>
      <w:proofErr w:type="spellEnd"/>
      <w:r w:rsidRPr="00E20A89">
        <w:rPr>
          <w:rFonts w:ascii="Arial" w:hAnsi="Arial" w:cs="Arial"/>
        </w:rPr>
        <w:t xml:space="preserve"> </w:t>
      </w:r>
      <w:proofErr w:type="spellStart"/>
      <w:r w:rsidRPr="00E20A89">
        <w:rPr>
          <w:rFonts w:ascii="Arial" w:hAnsi="Arial" w:cs="Arial"/>
        </w:rPr>
        <w:t>Пешкунского</w:t>
      </w:r>
      <w:proofErr w:type="spellEnd"/>
      <w:r w:rsidRPr="00E20A89">
        <w:rPr>
          <w:rFonts w:ascii="Arial" w:hAnsi="Arial" w:cs="Arial"/>
        </w:rPr>
        <w:t xml:space="preserve"> района за номером 20208000204019294003 ИНН 203035028 МФО 00098 в качестве компенсации за выделенные 3,0 га пастбищных угодий.</w:t>
      </w:r>
    </w:p>
    <w:p w14:paraId="5C19CF4F" w14:textId="7573A956" w:rsidR="00E20A89" w:rsidRDefault="00E20A89" w:rsidP="00F82B18">
      <w:pPr>
        <w:pStyle w:val="a4"/>
        <w:numPr>
          <w:ilvl w:val="0"/>
          <w:numId w:val="21"/>
        </w:numPr>
        <w:tabs>
          <w:tab w:val="left" w:pos="8647"/>
        </w:tabs>
        <w:spacing w:line="241" w:lineRule="auto"/>
        <w:ind w:right="95"/>
        <w:jc w:val="both"/>
        <w:rPr>
          <w:rFonts w:ascii="Arial" w:hAnsi="Arial" w:cs="Arial"/>
        </w:rPr>
      </w:pPr>
      <w:r w:rsidRPr="00E20A89">
        <w:rPr>
          <w:rFonts w:ascii="Arial" w:hAnsi="Arial" w:cs="Arial"/>
        </w:rPr>
        <w:t xml:space="preserve">На основании настоящего постановления районному отделу земельных ресурсов и государственного кадастра (Ф. </w:t>
      </w:r>
      <w:proofErr w:type="spellStart"/>
      <w:r w:rsidRPr="00E20A89">
        <w:rPr>
          <w:rFonts w:ascii="Arial" w:hAnsi="Arial" w:cs="Arial"/>
        </w:rPr>
        <w:t>Хамроев</w:t>
      </w:r>
      <w:proofErr w:type="spellEnd"/>
      <w:r w:rsidRPr="00E20A89">
        <w:rPr>
          <w:rFonts w:ascii="Arial" w:hAnsi="Arial" w:cs="Arial"/>
        </w:rPr>
        <w:t>) поручено внести соответствующие изменения в земельный отчет.</w:t>
      </w:r>
    </w:p>
    <w:p w14:paraId="38272C1F" w14:textId="254A00EB" w:rsidR="00457FFB" w:rsidRPr="00E20A89" w:rsidRDefault="00E20A89" w:rsidP="00F82B18">
      <w:pPr>
        <w:pStyle w:val="a4"/>
        <w:numPr>
          <w:ilvl w:val="0"/>
          <w:numId w:val="21"/>
        </w:numPr>
        <w:tabs>
          <w:tab w:val="left" w:pos="8647"/>
        </w:tabs>
        <w:spacing w:line="241" w:lineRule="auto"/>
        <w:ind w:right="95"/>
        <w:jc w:val="both"/>
        <w:rPr>
          <w:rFonts w:ascii="Arial" w:hAnsi="Arial" w:cs="Arial"/>
        </w:rPr>
      </w:pPr>
      <w:r w:rsidRPr="00E20A89">
        <w:rPr>
          <w:rFonts w:ascii="Arial" w:hAnsi="Arial" w:cs="Arial"/>
        </w:rPr>
        <w:t>Подтверждение настоящего решения необходимо запросить в региональной комиссии по предоставлению земельных участков (реализации).</w:t>
      </w:r>
    </w:p>
    <w:p w14:paraId="51D4696B" w14:textId="12230BF2" w:rsidR="00457FFB" w:rsidRPr="00E20A89" w:rsidRDefault="00E20A89">
      <w:pPr>
        <w:pStyle w:val="a4"/>
        <w:numPr>
          <w:ilvl w:val="0"/>
          <w:numId w:val="21"/>
        </w:numPr>
        <w:tabs>
          <w:tab w:val="left" w:pos="8647"/>
        </w:tabs>
        <w:spacing w:after="52" w:line="241" w:lineRule="auto"/>
        <w:ind w:right="95"/>
        <w:jc w:val="both"/>
        <w:rPr>
          <w:rFonts w:ascii="Arial" w:hAnsi="Arial" w:cs="Arial"/>
        </w:rPr>
      </w:pPr>
      <w:r w:rsidRPr="00E20A89">
        <w:rPr>
          <w:rFonts w:ascii="Arial" w:hAnsi="Arial" w:cs="Arial"/>
        </w:rPr>
        <w:t>Я обязуюсь контролировать выполнение настоящего решения.</w:t>
      </w:r>
    </w:p>
    <w:p w14:paraId="2AB64A2C" w14:textId="77777777" w:rsidR="004B0E4F" w:rsidRPr="00E20A89" w:rsidRDefault="004B0E4F" w:rsidP="00884574">
      <w:pPr>
        <w:spacing w:after="52"/>
        <w:ind w:right="866"/>
        <w:jc w:val="both"/>
        <w:rPr>
          <w:sz w:val="22"/>
        </w:rPr>
      </w:pPr>
    </w:p>
    <w:p w14:paraId="27DB964B" w14:textId="77777777" w:rsidR="004B0E4F" w:rsidRPr="00E20A89" w:rsidRDefault="004B0E4F" w:rsidP="00457FFB">
      <w:pPr>
        <w:spacing w:after="52"/>
        <w:ind w:left="660" w:right="866"/>
        <w:jc w:val="both"/>
        <w:rPr>
          <w:sz w:val="22"/>
        </w:rPr>
      </w:pPr>
    </w:p>
    <w:p w14:paraId="2607C818" w14:textId="13E084DD" w:rsidR="00457FFB" w:rsidRPr="001A7B6D" w:rsidRDefault="001A7B6D" w:rsidP="00457FFB">
      <w:pPr>
        <w:spacing w:after="524" w:line="265" w:lineRule="auto"/>
        <w:ind w:left="55" w:right="866"/>
        <w:jc w:val="both"/>
        <w:rPr>
          <w:b/>
          <w:bCs/>
          <w:sz w:val="22"/>
        </w:rPr>
      </w:pPr>
      <w:r>
        <w:rPr>
          <w:b/>
          <w:bCs/>
          <w:sz w:val="22"/>
        </w:rPr>
        <w:t>Хоким района</w:t>
      </w:r>
      <w:r w:rsidR="00457FFB" w:rsidRPr="001A7B6D">
        <w:rPr>
          <w:b/>
          <w:bCs/>
          <w:sz w:val="22"/>
        </w:rPr>
        <w:t xml:space="preserve">                                                                              </w:t>
      </w:r>
      <w:r>
        <w:rPr>
          <w:b/>
          <w:bCs/>
          <w:sz w:val="22"/>
        </w:rPr>
        <w:t xml:space="preserve">         </w:t>
      </w:r>
      <w:r w:rsidR="00457FFB" w:rsidRPr="0017005C">
        <w:rPr>
          <w:b/>
          <w:bCs/>
          <w:sz w:val="22"/>
        </w:rPr>
        <w:t>А</w:t>
      </w:r>
      <w:r w:rsidR="00457FFB" w:rsidRPr="001A7B6D">
        <w:rPr>
          <w:b/>
          <w:bCs/>
          <w:sz w:val="22"/>
        </w:rPr>
        <w:t xml:space="preserve">. </w:t>
      </w:r>
      <w:r>
        <w:rPr>
          <w:b/>
          <w:bCs/>
          <w:sz w:val="22"/>
        </w:rPr>
        <w:t>Назаров</w:t>
      </w:r>
    </w:p>
    <w:p w14:paraId="2E25040F" w14:textId="57D20BE7" w:rsidR="00B63AE3" w:rsidRPr="004018BB" w:rsidRDefault="004018BB" w:rsidP="00224F6D">
      <w:pPr>
        <w:pStyle w:val="Appendix"/>
        <w:numPr>
          <w:ilvl w:val="0"/>
          <w:numId w:val="0"/>
        </w:numPr>
        <w:tabs>
          <w:tab w:val="clear" w:pos="1440"/>
          <w:tab w:val="left" w:pos="630"/>
        </w:tabs>
        <w:rPr>
          <w:b w:val="0"/>
          <w:bCs/>
          <w:sz w:val="22"/>
          <w:lang w:val="ru-RU"/>
        </w:rPr>
      </w:pPr>
      <w:bookmarkStart w:id="121" w:name="_Toc185091150"/>
      <w:r>
        <w:rPr>
          <w:lang w:val="ru-RU"/>
        </w:rPr>
        <w:lastRenderedPageBreak/>
        <w:t>Приложение</w:t>
      </w:r>
      <w:r w:rsidR="00B63AE3" w:rsidRPr="004018BB">
        <w:rPr>
          <w:lang w:val="ru-RU"/>
        </w:rPr>
        <w:t xml:space="preserve"> </w:t>
      </w:r>
      <w:r w:rsidR="006133B8" w:rsidRPr="004018BB">
        <w:rPr>
          <w:lang w:val="ru-RU"/>
        </w:rPr>
        <w:t>7</w:t>
      </w:r>
      <w:r w:rsidR="00B63AE3" w:rsidRPr="004018BB">
        <w:rPr>
          <w:lang w:val="ru-RU"/>
        </w:rPr>
        <w:t xml:space="preserve">. </w:t>
      </w:r>
      <w:r w:rsidRPr="004018BB">
        <w:rPr>
          <w:lang w:val="ru-RU"/>
        </w:rPr>
        <w:t xml:space="preserve">Постановление </w:t>
      </w:r>
      <w:proofErr w:type="spellStart"/>
      <w:r w:rsidRPr="004018BB">
        <w:rPr>
          <w:lang w:val="ru-RU"/>
        </w:rPr>
        <w:t>Хокима</w:t>
      </w:r>
      <w:proofErr w:type="spellEnd"/>
      <w:r w:rsidRPr="004018BB">
        <w:rPr>
          <w:lang w:val="ru-RU"/>
        </w:rPr>
        <w:t xml:space="preserve"> </w:t>
      </w:r>
      <w:proofErr w:type="spellStart"/>
      <w:r w:rsidRPr="004018BB">
        <w:rPr>
          <w:lang w:val="ru-RU"/>
        </w:rPr>
        <w:t>Пешку</w:t>
      </w:r>
      <w:r>
        <w:rPr>
          <w:lang w:val="ru-RU"/>
        </w:rPr>
        <w:t>нского</w:t>
      </w:r>
      <w:proofErr w:type="spellEnd"/>
      <w:r>
        <w:rPr>
          <w:lang w:val="ru-RU"/>
        </w:rPr>
        <w:t xml:space="preserve"> района</w:t>
      </w:r>
      <w:r w:rsidRPr="004018BB">
        <w:rPr>
          <w:lang w:val="ru-RU"/>
        </w:rPr>
        <w:t xml:space="preserve"> о выделении всех пастбищных земель Комитету шелководства и животноводства Республики Узбекистан</w:t>
      </w:r>
      <w:bookmarkEnd w:id="121"/>
    </w:p>
    <w:p w14:paraId="5D197BC1" w14:textId="77777777" w:rsidR="00B63AE3" w:rsidRPr="00FE0AEB" w:rsidRDefault="00B63AE3" w:rsidP="00B63AE3">
      <w:pPr>
        <w:spacing w:before="8" w:line="480" w:lineRule="auto"/>
        <w:ind w:hanging="426"/>
        <w:rPr>
          <w:sz w:val="20"/>
        </w:rPr>
      </w:pPr>
      <w:r>
        <w:rPr>
          <w:noProof/>
          <w:lang w:eastAsia="ru-RU"/>
        </w:rPr>
        <w:drawing>
          <wp:inline distT="0" distB="0" distL="0" distR="0" wp14:anchorId="5A25E324" wp14:editId="7A87C473">
            <wp:extent cx="5993130" cy="7086599"/>
            <wp:effectExtent l="0" t="0" r="7620" b="635"/>
            <wp:docPr id="1073471441" name="Picture 1" descr="A document on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24928" name="Picture 1" descr="A document on a computer screen&#10;&#10;Description automatically generated"/>
                    <pic:cNvPicPr/>
                  </pic:nvPicPr>
                  <pic:blipFill rotWithShape="1">
                    <a:blip r:embed="rId59"/>
                    <a:srcRect l="32288" t="11481" r="33331" b="5549"/>
                    <a:stretch/>
                  </pic:blipFill>
                  <pic:spPr bwMode="auto">
                    <a:xfrm>
                      <a:off x="0" y="0"/>
                      <a:ext cx="6022347" cy="7121147"/>
                    </a:xfrm>
                    <a:prstGeom prst="rect">
                      <a:avLst/>
                    </a:prstGeom>
                    <a:ln>
                      <a:noFill/>
                    </a:ln>
                    <a:extLst>
                      <a:ext uri="{53640926-AAD7-44D8-BBD7-CCE9431645EC}">
                        <a14:shadowObscured xmlns:a14="http://schemas.microsoft.com/office/drawing/2010/main"/>
                      </a:ext>
                    </a:extLst>
                  </pic:spPr>
                </pic:pic>
              </a:graphicData>
            </a:graphic>
          </wp:inline>
        </w:drawing>
      </w:r>
    </w:p>
    <w:p w14:paraId="35AD7FD1" w14:textId="77777777" w:rsidR="00B63AE3" w:rsidRDefault="00B63AE3" w:rsidP="00B63AE3">
      <w:pPr>
        <w:ind w:hanging="426"/>
        <w:jc w:val="center"/>
        <w:rPr>
          <w:sz w:val="22"/>
        </w:rPr>
      </w:pPr>
    </w:p>
    <w:p w14:paraId="5DA63A59" w14:textId="77777777" w:rsidR="00E04C16" w:rsidRDefault="00E04C16" w:rsidP="00B63AE3">
      <w:pPr>
        <w:ind w:hanging="426"/>
        <w:jc w:val="center"/>
        <w:rPr>
          <w:sz w:val="22"/>
        </w:rPr>
      </w:pPr>
    </w:p>
    <w:p w14:paraId="5E907232" w14:textId="77777777" w:rsidR="00E04C16" w:rsidRDefault="00E04C16" w:rsidP="00B63AE3">
      <w:pPr>
        <w:ind w:hanging="426"/>
        <w:jc w:val="center"/>
        <w:rPr>
          <w:sz w:val="22"/>
        </w:rPr>
      </w:pPr>
    </w:p>
    <w:p w14:paraId="6AE031D5" w14:textId="77777777" w:rsidR="00E04C16" w:rsidRDefault="00E04C16" w:rsidP="00B63AE3">
      <w:pPr>
        <w:ind w:hanging="426"/>
        <w:jc w:val="center"/>
        <w:rPr>
          <w:sz w:val="22"/>
        </w:rPr>
      </w:pPr>
    </w:p>
    <w:p w14:paraId="1E2BD043" w14:textId="77777777" w:rsidR="00E04C16" w:rsidRDefault="00E04C16" w:rsidP="00B63AE3">
      <w:pPr>
        <w:ind w:hanging="426"/>
        <w:jc w:val="center"/>
        <w:rPr>
          <w:sz w:val="22"/>
        </w:rPr>
      </w:pPr>
    </w:p>
    <w:p w14:paraId="16A88D2B" w14:textId="287F8EA1" w:rsidR="00360D8E" w:rsidRDefault="00360D8E" w:rsidP="00360D8E">
      <w:pPr>
        <w:pStyle w:val="Default"/>
        <w:spacing w:before="120" w:after="120"/>
        <w:jc w:val="both"/>
        <w:rPr>
          <w:b/>
          <w:bCs/>
        </w:rPr>
      </w:pPr>
    </w:p>
    <w:p w14:paraId="5AB86531" w14:textId="5B81128B" w:rsidR="004018BB" w:rsidRPr="004018BB" w:rsidRDefault="004018BB" w:rsidP="00360D8E">
      <w:pPr>
        <w:pStyle w:val="Default"/>
        <w:spacing w:before="120" w:after="120"/>
        <w:jc w:val="both"/>
        <w:rPr>
          <w:b/>
          <w:bCs/>
        </w:rPr>
      </w:pPr>
      <w:r>
        <w:rPr>
          <w:b/>
          <w:bCs/>
        </w:rPr>
        <w:t>ПЕРЕВОД</w:t>
      </w:r>
    </w:p>
    <w:p w14:paraId="074FBCE2" w14:textId="501AB295" w:rsidR="005A0CE5" w:rsidRPr="004018BB" w:rsidRDefault="004018BB" w:rsidP="004018BB">
      <w:pPr>
        <w:spacing w:after="120"/>
        <w:ind w:left="57" w:right="868"/>
        <w:jc w:val="center"/>
        <w:rPr>
          <w:b/>
          <w:bCs/>
          <w:sz w:val="22"/>
        </w:rPr>
      </w:pPr>
      <w:r w:rsidRPr="004018BB">
        <w:rPr>
          <w:b/>
          <w:bCs/>
          <w:sz w:val="22"/>
        </w:rPr>
        <w:t xml:space="preserve">Постановление </w:t>
      </w:r>
      <w:proofErr w:type="spellStart"/>
      <w:r w:rsidRPr="004018BB">
        <w:rPr>
          <w:b/>
          <w:bCs/>
          <w:sz w:val="22"/>
        </w:rPr>
        <w:t>хокима</w:t>
      </w:r>
      <w:proofErr w:type="spellEnd"/>
      <w:r w:rsidRPr="004018BB">
        <w:rPr>
          <w:b/>
          <w:bCs/>
          <w:sz w:val="22"/>
        </w:rPr>
        <w:t xml:space="preserve"> </w:t>
      </w:r>
      <w:proofErr w:type="spellStart"/>
      <w:r w:rsidRPr="004018BB">
        <w:rPr>
          <w:b/>
          <w:bCs/>
          <w:sz w:val="22"/>
        </w:rPr>
        <w:t>Пешкунского</w:t>
      </w:r>
      <w:proofErr w:type="spellEnd"/>
      <w:r w:rsidRPr="004018BB">
        <w:rPr>
          <w:b/>
          <w:bCs/>
          <w:sz w:val="22"/>
        </w:rPr>
        <w:t xml:space="preserve"> </w:t>
      </w:r>
      <w:r>
        <w:rPr>
          <w:b/>
          <w:bCs/>
          <w:sz w:val="22"/>
        </w:rPr>
        <w:t>района</w:t>
      </w:r>
      <w:r w:rsidRPr="004018BB">
        <w:rPr>
          <w:b/>
          <w:bCs/>
          <w:sz w:val="22"/>
        </w:rPr>
        <w:t xml:space="preserve"> о передаче всех пастбищных угодий Комитету по шелководству и животноводству</w:t>
      </w:r>
      <w:r>
        <w:rPr>
          <w:b/>
          <w:bCs/>
          <w:sz w:val="22"/>
        </w:rPr>
        <w:t xml:space="preserve"> </w:t>
      </w:r>
      <w:proofErr w:type="spellStart"/>
      <w:r>
        <w:rPr>
          <w:b/>
          <w:bCs/>
          <w:sz w:val="22"/>
        </w:rPr>
        <w:t>РУз</w:t>
      </w:r>
      <w:proofErr w:type="spellEnd"/>
    </w:p>
    <w:p w14:paraId="09C515EB" w14:textId="77777777" w:rsidR="0091586D" w:rsidRPr="004018BB" w:rsidRDefault="0091586D" w:rsidP="00E04C16">
      <w:pPr>
        <w:spacing w:after="120"/>
        <w:ind w:left="57" w:right="868"/>
        <w:jc w:val="center"/>
        <w:rPr>
          <w:b/>
          <w:bCs/>
          <w:sz w:val="22"/>
        </w:rPr>
      </w:pPr>
    </w:p>
    <w:p w14:paraId="30FE9117" w14:textId="2CE073D0" w:rsidR="005A0CE5" w:rsidRPr="004018BB" w:rsidRDefault="005A0CE5" w:rsidP="005A0CE5">
      <w:pPr>
        <w:spacing w:after="120"/>
        <w:ind w:left="57" w:right="868"/>
        <w:rPr>
          <w:sz w:val="22"/>
        </w:rPr>
      </w:pPr>
      <w:r w:rsidRPr="0061062B">
        <w:rPr>
          <w:sz w:val="22"/>
          <w:lang w:val="en-US"/>
        </w:rPr>
        <w:t>O</w:t>
      </w:r>
      <w:proofErr w:type="spellStart"/>
      <w:r w:rsidR="004018BB">
        <w:rPr>
          <w:sz w:val="22"/>
        </w:rPr>
        <w:t>ктябрь</w:t>
      </w:r>
      <w:proofErr w:type="spellEnd"/>
      <w:r w:rsidRPr="004018BB">
        <w:rPr>
          <w:sz w:val="22"/>
        </w:rPr>
        <w:t xml:space="preserve"> 10, 2020                  </w:t>
      </w:r>
      <w:r w:rsidR="004018BB">
        <w:rPr>
          <w:sz w:val="22"/>
        </w:rPr>
        <w:t xml:space="preserve">             район Пешку </w:t>
      </w:r>
      <w:r w:rsidRPr="004018BB">
        <w:rPr>
          <w:sz w:val="22"/>
        </w:rPr>
        <w:t xml:space="preserve">                                      № 754</w:t>
      </w:r>
      <w:r w:rsidRPr="004018BB">
        <w:rPr>
          <w:sz w:val="22"/>
        </w:rPr>
        <w:br/>
      </w:r>
    </w:p>
    <w:p w14:paraId="04499D31" w14:textId="77777777" w:rsidR="004018BB" w:rsidRDefault="004018BB" w:rsidP="004018BB">
      <w:pPr>
        <w:spacing w:after="120"/>
        <w:ind w:left="57" w:right="868"/>
        <w:jc w:val="center"/>
        <w:rPr>
          <w:b/>
          <w:bCs/>
          <w:sz w:val="22"/>
        </w:rPr>
      </w:pPr>
      <w:r w:rsidRPr="004018BB">
        <w:rPr>
          <w:b/>
          <w:bCs/>
          <w:sz w:val="22"/>
        </w:rPr>
        <w:t>О предоставлении «Комитету по развитию шелководства и животноводства Республики Узбекистан» дополнительного земельного участка в постоянное владение</w:t>
      </w:r>
    </w:p>
    <w:p w14:paraId="31FD57BE" w14:textId="77777777" w:rsidR="004018BB" w:rsidRDefault="004018BB" w:rsidP="004018BB">
      <w:pPr>
        <w:spacing w:after="120"/>
        <w:ind w:left="57" w:right="868" w:firstLine="663"/>
        <w:jc w:val="both"/>
        <w:rPr>
          <w:sz w:val="22"/>
        </w:rPr>
      </w:pPr>
      <w:r w:rsidRPr="004018BB">
        <w:rPr>
          <w:sz w:val="22"/>
        </w:rPr>
        <w:t>В целях обеспечения исполнения статьи 6 и статьи 36 Земельного кодекса Республики Узбекистан, а также постановления хокима района от 2 сентября 2020 года № ПФ-6059 «О мерах по дальнейшему развитию шелководства и животноводства в Республике Узбекистан» и на основании акта комиссии по рассмотрению (реализации) вопросов предоставления земельных участков хокимияту района от 8 октября 2020 года,</w:t>
      </w:r>
    </w:p>
    <w:p w14:paraId="492D8491" w14:textId="12AA8001" w:rsidR="005A0CE5" w:rsidRPr="0091586D" w:rsidRDefault="004018BB" w:rsidP="0091586D">
      <w:pPr>
        <w:spacing w:after="120"/>
        <w:ind w:left="57" w:right="868"/>
        <w:jc w:val="center"/>
        <w:rPr>
          <w:sz w:val="22"/>
        </w:rPr>
      </w:pPr>
      <w:r>
        <w:rPr>
          <w:b/>
          <w:bCs/>
          <w:sz w:val="22"/>
        </w:rPr>
        <w:t>ПРИКАЗЫВАЮ</w:t>
      </w:r>
      <w:r w:rsidR="005A0CE5" w:rsidRPr="0091586D">
        <w:rPr>
          <w:b/>
          <w:bCs/>
          <w:sz w:val="22"/>
        </w:rPr>
        <w:t>:</w:t>
      </w:r>
    </w:p>
    <w:p w14:paraId="72A827F0" w14:textId="138D3C8A" w:rsidR="004018BB" w:rsidRPr="004018BB" w:rsidRDefault="004018BB">
      <w:pPr>
        <w:pStyle w:val="a4"/>
        <w:numPr>
          <w:ilvl w:val="0"/>
          <w:numId w:val="22"/>
        </w:numPr>
        <w:spacing w:after="120"/>
        <w:ind w:right="868"/>
        <w:jc w:val="both"/>
        <w:rPr>
          <w:rFonts w:ascii="Arial" w:hAnsi="Arial" w:cs="Arial"/>
        </w:rPr>
      </w:pPr>
      <w:r w:rsidRPr="004018BB">
        <w:rPr>
          <w:rFonts w:ascii="Arial" w:hAnsi="Arial" w:cs="Arial"/>
        </w:rPr>
        <w:t>Утвердить акт комиссии по рассмотрению (реализации) вопросов выделения земельных участков при хокимияте района от 8 октября 2020 года.</w:t>
      </w:r>
    </w:p>
    <w:p w14:paraId="3811076B" w14:textId="031C2A12" w:rsidR="004018BB" w:rsidRPr="004018BB" w:rsidRDefault="004018BB">
      <w:pPr>
        <w:pStyle w:val="a4"/>
        <w:numPr>
          <w:ilvl w:val="0"/>
          <w:numId w:val="22"/>
        </w:numPr>
        <w:spacing w:after="120"/>
        <w:ind w:right="868"/>
        <w:jc w:val="both"/>
        <w:rPr>
          <w:rFonts w:ascii="Arial" w:hAnsi="Arial" w:cs="Arial"/>
        </w:rPr>
      </w:pPr>
      <w:r w:rsidRPr="004018BB">
        <w:rPr>
          <w:rFonts w:ascii="Arial" w:hAnsi="Arial" w:cs="Arial"/>
        </w:rPr>
        <w:t>Выделить Комитету по развитию шелководства и животноводства Республики Узбекистан дополнительные земельные участки в постоянное владение согласно приложению.</w:t>
      </w:r>
    </w:p>
    <w:p w14:paraId="00566D91" w14:textId="6C09C67D" w:rsidR="004018BB" w:rsidRPr="004018BB" w:rsidRDefault="004018BB">
      <w:pPr>
        <w:pStyle w:val="a4"/>
        <w:numPr>
          <w:ilvl w:val="0"/>
          <w:numId w:val="22"/>
        </w:numPr>
        <w:spacing w:after="120"/>
        <w:ind w:right="868"/>
        <w:jc w:val="both"/>
        <w:rPr>
          <w:rFonts w:ascii="Arial" w:hAnsi="Arial" w:cs="Arial"/>
        </w:rPr>
      </w:pPr>
      <w:r w:rsidRPr="004018BB">
        <w:rPr>
          <w:rFonts w:ascii="Arial" w:hAnsi="Arial" w:cs="Arial"/>
        </w:rPr>
        <w:t xml:space="preserve">Поручить начальнику районного отдела земельных ресурсов и государственного кадастра Ф. </w:t>
      </w:r>
      <w:proofErr w:type="spellStart"/>
      <w:r w:rsidRPr="004018BB">
        <w:rPr>
          <w:rFonts w:ascii="Arial" w:hAnsi="Arial" w:cs="Arial"/>
        </w:rPr>
        <w:t>Хамроеву</w:t>
      </w:r>
      <w:proofErr w:type="spellEnd"/>
      <w:r w:rsidRPr="004018BB">
        <w:rPr>
          <w:rFonts w:ascii="Arial" w:hAnsi="Arial" w:cs="Arial"/>
        </w:rPr>
        <w:t xml:space="preserve"> внести соответствующие изменения в земельный отчет по состоянию на 1 января 2021 года.</w:t>
      </w:r>
    </w:p>
    <w:p w14:paraId="0EB5F10D" w14:textId="19CFE188" w:rsidR="004018BB" w:rsidRPr="004018BB" w:rsidRDefault="004018BB">
      <w:pPr>
        <w:pStyle w:val="a4"/>
        <w:numPr>
          <w:ilvl w:val="0"/>
          <w:numId w:val="22"/>
        </w:numPr>
        <w:spacing w:after="120"/>
        <w:ind w:right="868"/>
        <w:jc w:val="both"/>
        <w:rPr>
          <w:rFonts w:ascii="Arial" w:hAnsi="Arial" w:cs="Arial"/>
        </w:rPr>
      </w:pPr>
      <w:r w:rsidRPr="004018BB">
        <w:rPr>
          <w:rFonts w:ascii="Arial" w:hAnsi="Arial" w:cs="Arial"/>
        </w:rPr>
        <w:t>Контроль за исполнением настоящего решения оставляю за собой.</w:t>
      </w:r>
    </w:p>
    <w:p w14:paraId="262CA3A0" w14:textId="7CB319F4" w:rsidR="005A0CE5" w:rsidRPr="004018BB" w:rsidRDefault="004018BB">
      <w:pPr>
        <w:pStyle w:val="a4"/>
        <w:numPr>
          <w:ilvl w:val="0"/>
          <w:numId w:val="22"/>
        </w:numPr>
        <w:spacing w:after="120" w:line="240" w:lineRule="auto"/>
        <w:ind w:right="868"/>
        <w:jc w:val="both"/>
      </w:pPr>
      <w:r w:rsidRPr="004018BB">
        <w:rPr>
          <w:rFonts w:ascii="Arial" w:hAnsi="Arial" w:cs="Arial"/>
        </w:rPr>
        <w:t>Просить хокимият области утвердить настоящее решение.</w:t>
      </w:r>
    </w:p>
    <w:p w14:paraId="198DED85" w14:textId="77777777" w:rsidR="005A0CE5" w:rsidRDefault="005A0CE5" w:rsidP="005A0CE5">
      <w:pPr>
        <w:spacing w:after="120"/>
        <w:ind w:left="57" w:right="868"/>
        <w:rPr>
          <w:sz w:val="22"/>
        </w:rPr>
      </w:pPr>
    </w:p>
    <w:p w14:paraId="6D2AB223" w14:textId="77777777" w:rsidR="004018BB" w:rsidRDefault="004018BB" w:rsidP="005A0CE5">
      <w:pPr>
        <w:spacing w:after="120"/>
        <w:ind w:left="57" w:right="868"/>
        <w:rPr>
          <w:sz w:val="22"/>
        </w:rPr>
      </w:pPr>
    </w:p>
    <w:p w14:paraId="2F0E5B77" w14:textId="77777777" w:rsidR="004018BB" w:rsidRPr="004018BB" w:rsidRDefault="004018BB" w:rsidP="005A0CE5">
      <w:pPr>
        <w:spacing w:after="120"/>
        <w:ind w:left="57" w:right="868"/>
        <w:rPr>
          <w:sz w:val="22"/>
        </w:rPr>
      </w:pPr>
    </w:p>
    <w:p w14:paraId="74DDCA39" w14:textId="6E9A5366" w:rsidR="005A0CE5" w:rsidRPr="004018BB" w:rsidRDefault="004018BB" w:rsidP="005A0CE5">
      <w:pPr>
        <w:spacing w:after="120"/>
        <w:ind w:left="57" w:right="868"/>
        <w:rPr>
          <w:b/>
          <w:bCs/>
          <w:sz w:val="22"/>
        </w:rPr>
      </w:pPr>
      <w:r>
        <w:rPr>
          <w:b/>
          <w:bCs/>
          <w:sz w:val="22"/>
        </w:rPr>
        <w:t>Хоким района</w:t>
      </w:r>
      <w:r w:rsidR="005A0CE5" w:rsidRPr="0061062B">
        <w:rPr>
          <w:b/>
          <w:bCs/>
          <w:sz w:val="22"/>
          <w:lang w:val="en-US"/>
        </w:rPr>
        <w:t xml:space="preserve">                                                                 </w:t>
      </w:r>
      <w:r>
        <w:rPr>
          <w:b/>
          <w:bCs/>
          <w:sz w:val="22"/>
        </w:rPr>
        <w:t xml:space="preserve">                      </w:t>
      </w:r>
      <w:r w:rsidR="005A0CE5" w:rsidRPr="0091586D">
        <w:rPr>
          <w:b/>
          <w:bCs/>
          <w:sz w:val="22"/>
        </w:rPr>
        <w:t>А</w:t>
      </w:r>
      <w:r w:rsidR="005A0CE5" w:rsidRPr="0061062B">
        <w:rPr>
          <w:b/>
          <w:bCs/>
          <w:sz w:val="22"/>
          <w:lang w:val="en-US"/>
        </w:rPr>
        <w:t xml:space="preserve">. </w:t>
      </w:r>
      <w:r>
        <w:rPr>
          <w:b/>
          <w:bCs/>
          <w:sz w:val="22"/>
        </w:rPr>
        <w:t>Назаров</w:t>
      </w:r>
    </w:p>
    <w:p w14:paraId="701190FA" w14:textId="77777777" w:rsidR="0017005C" w:rsidRPr="0091586D" w:rsidRDefault="0017005C" w:rsidP="00360D8E">
      <w:pPr>
        <w:pStyle w:val="Default"/>
        <w:spacing w:before="120" w:after="120"/>
        <w:jc w:val="both"/>
        <w:rPr>
          <w:b/>
          <w:bCs/>
          <w:sz w:val="22"/>
          <w:szCs w:val="22"/>
          <w:lang w:val="en-US"/>
        </w:rPr>
      </w:pPr>
    </w:p>
    <w:sectPr w:rsidR="0017005C" w:rsidRPr="0091586D" w:rsidSect="00A372F8">
      <w:headerReference w:type="default" r:id="rId60"/>
      <w:footerReference w:type="even" r:id="rId61"/>
      <w:footerReference w:type="default" r:id="rId62"/>
      <w:headerReference w:type="first" r:id="rId63"/>
      <w:footerReference w:type="first" r:id="rId6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28AB7F" w14:textId="77777777" w:rsidR="00490E1B" w:rsidRDefault="00490E1B" w:rsidP="00F76258">
      <w:r>
        <w:separator/>
      </w:r>
    </w:p>
  </w:endnote>
  <w:endnote w:type="continuationSeparator" w:id="0">
    <w:p w14:paraId="3AEA848E" w14:textId="77777777" w:rsidR="00490E1B" w:rsidRDefault="00490E1B" w:rsidP="00F762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00"/>
    <w:family w:val="swiss"/>
    <w:pitch w:val="variable"/>
    <w:sig w:usb0="00000000" w:usb1="C200247B" w:usb2="00000009" w:usb3="00000000" w:csb0="000001FF" w:csb1="00000000"/>
  </w:font>
  <w:font w:name="游ゴシック Light">
    <w:panose1 w:val="00000000000000000000"/>
    <w:charset w:val="80"/>
    <w:family w:val="roman"/>
    <w:notTrueType/>
    <w:pitch w:val="default"/>
  </w:font>
  <w:font w:name="游明朝">
    <w:panose1 w:val="00000000000000000000"/>
    <w:charset w:val="80"/>
    <w:family w:val="roman"/>
    <w:notTrueType/>
    <w:pitch w:val="default"/>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F7A19" w14:textId="634451E7" w:rsidR="00586154" w:rsidRDefault="00AC5FDC">
    <w:pPr>
      <w:pStyle w:val="af4"/>
    </w:pPr>
    <w:r>
      <w:rPr>
        <w:noProof/>
        <w:lang w:eastAsia="ru-RU"/>
      </w:rPr>
      <mc:AlternateContent>
        <mc:Choice Requires="wps">
          <w:drawing>
            <wp:anchor distT="0" distB="0" distL="0" distR="0" simplePos="0" relativeHeight="251659264" behindDoc="0" locked="0" layoutInCell="1" allowOverlap="1" wp14:anchorId="4F07087F" wp14:editId="6418F3B4">
              <wp:simplePos x="635" y="635"/>
              <wp:positionH relativeFrom="page">
                <wp:align>center</wp:align>
              </wp:positionH>
              <wp:positionV relativeFrom="page">
                <wp:align>bottom</wp:align>
              </wp:positionV>
              <wp:extent cx="5429250" cy="314325"/>
              <wp:effectExtent l="0" t="0" r="6350" b="0"/>
              <wp:wrapNone/>
              <wp:docPr id="4451242" name="Text Box 15"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429250" cy="314325"/>
                      </a:xfrm>
                      <a:prstGeom prst="rect">
                        <a:avLst/>
                      </a:prstGeom>
                      <a:noFill/>
                      <a:ln>
                        <a:noFill/>
                      </a:ln>
                    </wps:spPr>
                    <wps:txbx>
                      <w:txbxContent>
                        <w:p w14:paraId="0D1EB41D" w14:textId="6DF06A17" w:rsidR="00AC5FDC" w:rsidRPr="00AC5FDC" w:rsidRDefault="00AC5FDC" w:rsidP="00AC5FDC">
                          <w:pPr>
                            <w:rPr>
                              <w:rFonts w:ascii="Calibri" w:eastAsia="Calibri" w:hAnsi="Calibri" w:cs="Calibri"/>
                              <w:noProof/>
                              <w:color w:val="000000"/>
                              <w:sz w:val="16"/>
                              <w:szCs w:val="16"/>
                            </w:rPr>
                          </w:pPr>
                          <w:r w:rsidRPr="0061062B">
                            <w:rPr>
                              <w:rFonts w:ascii="Calibri" w:eastAsia="Calibri" w:hAnsi="Calibri" w:cs="Calibri"/>
                              <w:noProof/>
                              <w:color w:val="000000"/>
                              <w:sz w:val="16"/>
                              <w:szCs w:val="16"/>
                              <w:lang w:val="en-US"/>
                            </w:rPr>
                            <w:t xml:space="preserve">INTERNAL. This information is accessible to ADB Management and staff. </w:t>
                          </w:r>
                          <w:r w:rsidRPr="00AC5FDC">
                            <w:rPr>
                              <w:rFonts w:ascii="Calibri" w:eastAsia="Calibri" w:hAnsi="Calibri" w:cs="Calibri"/>
                              <w:noProof/>
                              <w:color w:val="000000"/>
                              <w:sz w:val="16"/>
                              <w:szCs w:val="16"/>
                            </w:rPr>
                            <w:t>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F07087F" id="_x0000_t202" coordsize="21600,21600" o:spt="202" path="m,l,21600r21600,l21600,xe">
              <v:stroke joinstyle="miter"/>
              <v:path gradientshapeok="t" o:connecttype="rect"/>
            </v:shapetype>
            <v:shape id="Text Box 15" o:spid="_x0000_s1040" type="#_x0000_t202" alt="INTERNAL. This information is accessible to ADB Management and staff. It may be shared outside ADB with appropriate permission." style="position:absolute;margin-left:0;margin-top:0;width:427.5pt;height:24.7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" filled="f" stroked="f">
              <v:textbox style="mso-fit-shape-to-text:t" inset="0,0,0,15pt">
                <w:txbxContent>
                  <w:p w14:paraId="0D1EB41D" w14:textId="6DF06A17" w:rsidR="00AC5FDC" w:rsidRPr="00AC5FDC" w:rsidRDefault="00AC5FDC" w:rsidP="00AC5FDC">
                    <w:pPr>
                      <w:rPr>
                        <w:rFonts w:ascii="Calibri" w:eastAsia="Calibri" w:hAnsi="Calibri" w:cs="Calibri"/>
                        <w:noProof/>
                        <w:color w:val="000000"/>
                        <w:sz w:val="16"/>
                        <w:szCs w:val="16"/>
                      </w:rPr>
                    </w:pPr>
                    <w:r w:rsidRPr="0061062B">
                      <w:rPr>
                        <w:rFonts w:ascii="Calibri" w:eastAsia="Calibri" w:hAnsi="Calibri" w:cs="Calibri"/>
                        <w:noProof/>
                        <w:color w:val="000000"/>
                        <w:sz w:val="16"/>
                        <w:szCs w:val="16"/>
                        <w:lang w:val="en-US"/>
                      </w:rPr>
                      <w:t xml:space="preserve">INTERNAL. This information is accessible to ADB Management and staff. </w:t>
                    </w:r>
                    <w:r w:rsidRPr="00AC5FDC">
                      <w:rPr>
                        <w:rFonts w:ascii="Calibri" w:eastAsia="Calibri" w:hAnsi="Calibri" w:cs="Calibri"/>
                        <w:noProof/>
                        <w:color w:val="000000"/>
                        <w:sz w:val="16"/>
                        <w:szCs w:val="16"/>
                      </w:rPr>
                      <w:t>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7CDE8" w14:textId="35389470" w:rsidR="00586154" w:rsidRDefault="00AC5FDC">
    <w:pPr>
      <w:pStyle w:val="af4"/>
      <w:jc w:val="center"/>
    </w:pPr>
    <w:r>
      <w:rPr>
        <w:noProof/>
        <w:lang w:eastAsia="ru-RU"/>
      </w:rPr>
      <mc:AlternateContent>
        <mc:Choice Requires="wps">
          <w:drawing>
            <wp:anchor distT="0" distB="0" distL="0" distR="0" simplePos="0" relativeHeight="251660288" behindDoc="0" locked="0" layoutInCell="1" allowOverlap="1" wp14:anchorId="56A36181" wp14:editId="1EB231CC">
              <wp:simplePos x="0" y="0"/>
              <wp:positionH relativeFrom="page">
                <wp:align>center</wp:align>
              </wp:positionH>
              <wp:positionV relativeFrom="page">
                <wp:align>bottom</wp:align>
              </wp:positionV>
              <wp:extent cx="5429250" cy="314325"/>
              <wp:effectExtent l="0" t="0" r="6350" b="0"/>
              <wp:wrapNone/>
              <wp:docPr id="1458587983" name="Text Box 16"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429250" cy="314325"/>
                      </a:xfrm>
                      <a:prstGeom prst="rect">
                        <a:avLst/>
                      </a:prstGeom>
                      <a:noFill/>
                      <a:ln>
                        <a:noFill/>
                      </a:ln>
                    </wps:spPr>
                    <wps:txbx>
                      <w:txbxContent>
                        <w:p w14:paraId="27C3B6A7" w14:textId="08F4DCAF" w:rsidR="00AC5FDC" w:rsidRPr="004018BB" w:rsidRDefault="004018BB" w:rsidP="004018BB">
                          <w:pPr>
                            <w:jc w:val="center"/>
                            <w:rPr>
                              <w:rFonts w:ascii="Calibri" w:eastAsia="Calibri" w:hAnsi="Calibri" w:cs="Calibri"/>
                              <w:noProof/>
                              <w:color w:val="000000"/>
                              <w:sz w:val="16"/>
                              <w:szCs w:val="16"/>
                            </w:rPr>
                          </w:pPr>
                          <w:r w:rsidRPr="004018BB">
                            <w:rPr>
                              <w:rFonts w:ascii="Calibri" w:eastAsia="Calibri" w:hAnsi="Calibri" w:cs="Calibri"/>
                              <w:noProof/>
                              <w:color w:val="000000"/>
                              <w:sz w:val="16"/>
                              <w:szCs w:val="16"/>
                            </w:rPr>
                            <w:t>ВНУТРЕНН</w:t>
                          </w:r>
                          <w:r>
                            <w:rPr>
                              <w:rFonts w:ascii="Calibri" w:eastAsia="Calibri" w:hAnsi="Calibri" w:cs="Calibri"/>
                              <w:noProof/>
                              <w:color w:val="000000"/>
                              <w:sz w:val="16"/>
                              <w:szCs w:val="16"/>
                            </w:rPr>
                            <w:t>ЕЕ</w:t>
                          </w:r>
                          <w:r w:rsidRPr="004018BB">
                            <w:rPr>
                              <w:rFonts w:ascii="Calibri" w:eastAsia="Calibri" w:hAnsi="Calibri" w:cs="Calibri"/>
                              <w:noProof/>
                              <w:color w:val="000000"/>
                              <w:sz w:val="16"/>
                              <w:szCs w:val="16"/>
                            </w:rPr>
                            <w:t>. Эта информация доступна руководству и персоналу АБР. Она может быть передана за пределы АБР с соответствующим разрешением.</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A36181" id="_x0000_t202" coordsize="21600,21600" o:spt="202" path="m,l,21600r21600,l21600,xe">
              <v:stroke joinstyle="miter"/>
              <v:path gradientshapeok="t" o:connecttype="rect"/>
            </v:shapetype>
            <v:shape id="Text Box 16" o:spid="_x0000_s1041" type="#_x0000_t202" alt="INTERNAL. This information is accessible to ADB Management and staff. It may be shared outside ADB with appropriate permission." style="position:absolute;left:0;text-align:left;margin-left:0;margin-top:0;width:427.5pt;height:24.7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" filled="f" stroked="f">
              <v:textbox style="mso-fit-shape-to-text:t" inset="0,0,0,15pt">
                <w:txbxContent>
                  <w:p w14:paraId="27C3B6A7" w14:textId="08F4DCAF" w:rsidR="00AC5FDC" w:rsidRPr="004018BB" w:rsidRDefault="004018BB" w:rsidP="004018BB">
                    <w:pPr>
                      <w:jc w:val="center"/>
                      <w:rPr>
                        <w:rFonts w:ascii="Calibri" w:eastAsia="Calibri" w:hAnsi="Calibri" w:cs="Calibri"/>
                        <w:noProof/>
                        <w:color w:val="000000"/>
                        <w:sz w:val="16"/>
                        <w:szCs w:val="16"/>
                      </w:rPr>
                    </w:pPr>
                    <w:r w:rsidRPr="004018BB">
                      <w:rPr>
                        <w:rFonts w:ascii="Calibri" w:eastAsia="Calibri" w:hAnsi="Calibri" w:cs="Calibri"/>
                        <w:noProof/>
                        <w:color w:val="000000"/>
                        <w:sz w:val="16"/>
                        <w:szCs w:val="16"/>
                      </w:rPr>
                      <w:t>ВНУТРЕНН</w:t>
                    </w:r>
                    <w:r>
                      <w:rPr>
                        <w:rFonts w:ascii="Calibri" w:eastAsia="Calibri" w:hAnsi="Calibri" w:cs="Calibri"/>
                        <w:noProof/>
                        <w:color w:val="000000"/>
                        <w:sz w:val="16"/>
                        <w:szCs w:val="16"/>
                      </w:rPr>
                      <w:t>ЕЕ</w:t>
                    </w:r>
                    <w:r w:rsidRPr="004018BB">
                      <w:rPr>
                        <w:rFonts w:ascii="Calibri" w:eastAsia="Calibri" w:hAnsi="Calibri" w:cs="Calibri"/>
                        <w:noProof/>
                        <w:color w:val="000000"/>
                        <w:sz w:val="16"/>
                        <w:szCs w:val="16"/>
                      </w:rPr>
                      <w:t>. Эта информация доступна руководству и персоналу АБР. Она может быть передана за пределы АБР с соответствующим разрешением.</w:t>
                    </w:r>
                  </w:p>
                </w:txbxContent>
              </v:textbox>
              <w10:wrap anchorx="page" anchory="page"/>
            </v:shape>
          </w:pict>
        </mc:Fallback>
      </mc:AlternateContent>
    </w:r>
    <w:sdt>
      <w:sdtPr>
        <w:id w:val="596901810"/>
        <w:docPartObj>
          <w:docPartGallery w:val="Page Numbers (Bottom of Page)"/>
          <w:docPartUnique/>
        </w:docPartObj>
      </w:sdtPr>
      <w:sdtEndPr>
        <w:rPr>
          <w:noProof/>
        </w:rPr>
      </w:sdtEndPr>
      <w:sdtContent>
        <w:r w:rsidR="00586154">
          <w:fldChar w:fldCharType="begin"/>
        </w:r>
        <w:r w:rsidR="00586154">
          <w:instrText xml:space="preserve"> PAGE   \* MERGEFORMAT </w:instrText>
        </w:r>
        <w:r w:rsidR="00586154">
          <w:fldChar w:fldCharType="separate"/>
        </w:r>
        <w:r w:rsidR="00544F1A">
          <w:rPr>
            <w:noProof/>
          </w:rPr>
          <w:t>2</w:t>
        </w:r>
        <w:r w:rsidR="00586154">
          <w:rPr>
            <w:noProof/>
          </w:rPr>
          <w:fldChar w:fldCharType="end"/>
        </w:r>
      </w:sdtContent>
    </w:sdt>
  </w:p>
  <w:p w14:paraId="52B4C6CC" w14:textId="77777777" w:rsidR="00586154" w:rsidRDefault="00586154">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8FF47" w14:textId="49750E51" w:rsidR="00586154" w:rsidRDefault="00AC5FDC">
    <w:pPr>
      <w:pStyle w:val="af4"/>
    </w:pPr>
    <w:r>
      <w:rPr>
        <w:noProof/>
        <w:lang w:eastAsia="ru-RU"/>
      </w:rPr>
      <mc:AlternateContent>
        <mc:Choice Requires="wps">
          <w:drawing>
            <wp:anchor distT="0" distB="0" distL="0" distR="0" simplePos="0" relativeHeight="251658240" behindDoc="0" locked="0" layoutInCell="1" allowOverlap="1" wp14:anchorId="2AB32074" wp14:editId="275CB864">
              <wp:simplePos x="0" y="0"/>
              <wp:positionH relativeFrom="page">
                <wp:posOffset>1070251</wp:posOffset>
              </wp:positionH>
              <wp:positionV relativeFrom="page">
                <wp:posOffset>10253345</wp:posOffset>
              </wp:positionV>
              <wp:extent cx="5429250" cy="314325"/>
              <wp:effectExtent l="0" t="0" r="6350" b="0"/>
              <wp:wrapNone/>
              <wp:docPr id="1484234389" name="Text Box 14"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429250" cy="314325"/>
                      </a:xfrm>
                      <a:prstGeom prst="rect">
                        <a:avLst/>
                      </a:prstGeom>
                      <a:noFill/>
                      <a:ln>
                        <a:noFill/>
                      </a:ln>
                    </wps:spPr>
                    <wps:txbx>
                      <w:txbxContent>
                        <w:p w14:paraId="683CDF9D" w14:textId="488DA40F" w:rsidR="00AC5FDC" w:rsidRPr="004C7D32" w:rsidRDefault="004C7D32" w:rsidP="004C7D32">
                          <w:pPr>
                            <w:jc w:val="center"/>
                            <w:rPr>
                              <w:rFonts w:ascii="Calibri" w:eastAsia="Calibri" w:hAnsi="Calibri" w:cs="Calibri"/>
                              <w:noProof/>
                              <w:color w:val="000000"/>
                              <w:sz w:val="16"/>
                              <w:szCs w:val="16"/>
                            </w:rPr>
                          </w:pPr>
                          <w:r w:rsidRPr="004C7D32">
                            <w:rPr>
                              <w:rFonts w:ascii="Calibri" w:eastAsia="Calibri" w:hAnsi="Calibri" w:cs="Calibri"/>
                              <w:noProof/>
                              <w:color w:val="000000"/>
                              <w:sz w:val="16"/>
                              <w:szCs w:val="16"/>
                            </w:rPr>
                            <w:t>ВНУТРЕНН</w:t>
                          </w:r>
                          <w:r>
                            <w:rPr>
                              <w:rFonts w:ascii="Calibri" w:eastAsia="Calibri" w:hAnsi="Calibri" w:cs="Calibri"/>
                              <w:noProof/>
                              <w:color w:val="000000"/>
                              <w:sz w:val="16"/>
                              <w:szCs w:val="16"/>
                            </w:rPr>
                            <w:t>ЕЕ</w:t>
                          </w:r>
                          <w:r w:rsidRPr="004C7D32">
                            <w:rPr>
                              <w:rFonts w:ascii="Calibri" w:eastAsia="Calibri" w:hAnsi="Calibri" w:cs="Calibri"/>
                              <w:noProof/>
                              <w:color w:val="000000"/>
                              <w:sz w:val="16"/>
                              <w:szCs w:val="16"/>
                            </w:rPr>
                            <w:t>. Эта информация доступна руководству и персоналу АБР. Она может быть передана за пределы АБР с соответствующим разрешением.</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B32074" id="_x0000_t202" coordsize="21600,21600" o:spt="202" path="m,l,21600r21600,l21600,xe">
              <v:stroke joinstyle="miter"/>
              <v:path gradientshapeok="t" o:connecttype="rect"/>
            </v:shapetype>
            <v:shape id="Text Box 14" o:spid="_x0000_s1042" type="#_x0000_t202" alt="INTERNAL. This information is accessible to ADB Management and staff. It may be shared outside ADB with appropriate permission." style="position:absolute;margin-left:84.25pt;margin-top:807.35pt;width:427.5pt;height:24.75pt;z-index:251658240;visibility:visible;mso-wrap-style:none;mso-wrap-distance-left:0;mso-wrap-distance-top:0;mso-wrap-distance-right:0;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" filled="f" stroked="f">
              <v:textbox style="mso-fit-shape-to-text:t" inset="0,0,0,15pt">
                <w:txbxContent>
                  <w:p w14:paraId="683CDF9D" w14:textId="488DA40F" w:rsidR="00AC5FDC" w:rsidRPr="004C7D32" w:rsidRDefault="004C7D32" w:rsidP="004C7D32">
                    <w:pPr>
                      <w:jc w:val="center"/>
                      <w:rPr>
                        <w:rFonts w:ascii="Calibri" w:eastAsia="Calibri" w:hAnsi="Calibri" w:cs="Calibri"/>
                        <w:noProof/>
                        <w:color w:val="000000"/>
                        <w:sz w:val="16"/>
                        <w:szCs w:val="16"/>
                      </w:rPr>
                    </w:pPr>
                    <w:r w:rsidRPr="004C7D32">
                      <w:rPr>
                        <w:rFonts w:ascii="Calibri" w:eastAsia="Calibri" w:hAnsi="Calibri" w:cs="Calibri"/>
                        <w:noProof/>
                        <w:color w:val="000000"/>
                        <w:sz w:val="16"/>
                        <w:szCs w:val="16"/>
                      </w:rPr>
                      <w:t>ВНУТРЕНН</w:t>
                    </w:r>
                    <w:r>
                      <w:rPr>
                        <w:rFonts w:ascii="Calibri" w:eastAsia="Calibri" w:hAnsi="Calibri" w:cs="Calibri"/>
                        <w:noProof/>
                        <w:color w:val="000000"/>
                        <w:sz w:val="16"/>
                        <w:szCs w:val="16"/>
                      </w:rPr>
                      <w:t>ЕЕ</w:t>
                    </w:r>
                    <w:r w:rsidRPr="004C7D32">
                      <w:rPr>
                        <w:rFonts w:ascii="Calibri" w:eastAsia="Calibri" w:hAnsi="Calibri" w:cs="Calibri"/>
                        <w:noProof/>
                        <w:color w:val="000000"/>
                        <w:sz w:val="16"/>
                        <w:szCs w:val="16"/>
                      </w:rPr>
                      <w:t>. Эта информация доступна руководству и персоналу АБР. Она может быть передана за пределы АБР с соответствующим разрешением.</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5619F8" w14:textId="77777777" w:rsidR="00490E1B" w:rsidRDefault="00490E1B" w:rsidP="00F76258">
      <w:r>
        <w:separator/>
      </w:r>
    </w:p>
  </w:footnote>
  <w:footnote w:type="continuationSeparator" w:id="0">
    <w:p w14:paraId="5C06CA84" w14:textId="77777777" w:rsidR="00490E1B" w:rsidRDefault="00490E1B" w:rsidP="00F76258">
      <w:r>
        <w:continuationSeparator/>
      </w:r>
    </w:p>
  </w:footnote>
  <w:footnote w:id="1">
    <w:p w14:paraId="5405ACAC" w14:textId="040C2EFB" w:rsidR="00586154" w:rsidRPr="00D94FB4" w:rsidRDefault="00586154">
      <w:pPr>
        <w:pStyle w:val="af6"/>
      </w:pPr>
      <w:r>
        <w:rPr>
          <w:rStyle w:val="af8"/>
        </w:rPr>
        <w:footnoteRef/>
      </w:r>
      <w:r w:rsidRPr="00D94FB4">
        <w:t xml:space="preserve"> </w:t>
      </w:r>
      <w:r w:rsidR="00D94FB4" w:rsidRPr="00D94FB4">
        <w:t>Они больше не подвержены влиянию проекта, как поясняется в разделе 4.4.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D4E1C" w14:textId="22CC9850" w:rsidR="00586154" w:rsidRPr="004E45DD" w:rsidRDefault="004C7D32" w:rsidP="004E45DD">
    <w:pPr>
      <w:pStyle w:val="ab"/>
    </w:pPr>
    <w:proofErr w:type="spellStart"/>
    <w:r w:rsidRPr="004C7D32">
      <w:rPr>
        <w:rFonts w:eastAsia="Calibri"/>
        <w:sz w:val="40"/>
        <w:szCs w:val="40"/>
        <w:lang w:val="en-US"/>
      </w:rPr>
      <w:t>Отчет</w:t>
    </w:r>
    <w:proofErr w:type="spellEnd"/>
    <w:r w:rsidRPr="004C7D32">
      <w:rPr>
        <w:rFonts w:eastAsia="Calibri"/>
        <w:sz w:val="40"/>
        <w:szCs w:val="40"/>
        <w:lang w:val="en-US"/>
      </w:rPr>
      <w:t xml:space="preserve"> о </w:t>
    </w:r>
    <w:proofErr w:type="spellStart"/>
    <w:r w:rsidRPr="004C7D32">
      <w:rPr>
        <w:rFonts w:eastAsia="Calibri"/>
        <w:sz w:val="40"/>
        <w:szCs w:val="40"/>
        <w:lang w:val="en-US"/>
      </w:rPr>
      <w:t>социальной</w:t>
    </w:r>
    <w:proofErr w:type="spellEnd"/>
    <w:r w:rsidRPr="004C7D32">
      <w:rPr>
        <w:rFonts w:eastAsia="Calibri"/>
        <w:sz w:val="40"/>
        <w:szCs w:val="40"/>
        <w:lang w:val="en-US"/>
      </w:rPr>
      <w:t xml:space="preserve"> </w:t>
    </w:r>
    <w:proofErr w:type="spellStart"/>
    <w:r w:rsidRPr="004C7D32">
      <w:rPr>
        <w:rFonts w:eastAsia="Calibri"/>
        <w:sz w:val="40"/>
        <w:szCs w:val="40"/>
        <w:lang w:val="en-US"/>
      </w:rPr>
      <w:t>комплексной</w:t>
    </w:r>
    <w:proofErr w:type="spellEnd"/>
    <w:r w:rsidRPr="004C7D32">
      <w:rPr>
        <w:rFonts w:eastAsia="Calibri"/>
        <w:sz w:val="40"/>
        <w:szCs w:val="40"/>
        <w:lang w:val="en-US"/>
      </w:rPr>
      <w:t xml:space="preserve"> </w:t>
    </w:r>
    <w:proofErr w:type="spellStart"/>
    <w:r w:rsidRPr="004C7D32">
      <w:rPr>
        <w:rFonts w:eastAsia="Calibri"/>
        <w:sz w:val="40"/>
        <w:szCs w:val="40"/>
        <w:lang w:val="en-US"/>
      </w:rPr>
      <w:t>проверке</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A33D4" w14:textId="58B56BCA" w:rsidR="00E67FCB" w:rsidRPr="00E67FCB" w:rsidRDefault="00E67FCB" w:rsidP="00E67FCB">
    <w:pPr>
      <w:pStyle w:val="ab"/>
      <w:pBdr>
        <w:bottom w:val="single" w:sz="12" w:space="1" w:color="auto"/>
      </w:pBdr>
      <w:rPr>
        <w:rFonts w:eastAsia="Calibri"/>
        <w:sz w:val="40"/>
        <w:szCs w:val="40"/>
      </w:rPr>
    </w:pPr>
    <w:r w:rsidRPr="00E67FCB">
      <w:rPr>
        <w:rFonts w:eastAsia="Calibri"/>
        <w:sz w:val="40"/>
        <w:szCs w:val="40"/>
      </w:rPr>
      <w:t>Отчет о социальной комплексной проверке</w:t>
    </w:r>
  </w:p>
  <w:p w14:paraId="4BF14A4D" w14:textId="11331E24" w:rsidR="00103D6A" w:rsidRPr="00E67FCB" w:rsidRDefault="00103D6A" w:rsidP="00103D6A">
    <w:pPr>
      <w:pStyle w:val="ab"/>
      <w:pBdr>
        <w:bottom w:val="single" w:sz="12" w:space="1" w:color="auto"/>
      </w:pBdr>
      <w:rPr>
        <w:sz w:val="40"/>
        <w:szCs w:val="40"/>
      </w:rPr>
    </w:pPr>
  </w:p>
  <w:p w14:paraId="02BC3D59" w14:textId="77777777" w:rsidR="00103D6A" w:rsidRPr="004E45DD" w:rsidRDefault="00103D6A" w:rsidP="00103D6A">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51A14"/>
    <w:multiLevelType w:val="multilevel"/>
    <w:tmpl w:val="4D541C24"/>
    <w:lvl w:ilvl="0">
      <w:start w:val="4"/>
      <w:numFmt w:val="decimal"/>
      <w:lvlText w:val="%1."/>
      <w:lvlJc w:val="left"/>
      <w:pPr>
        <w:ind w:left="360" w:hanging="360"/>
      </w:pPr>
      <w:rPr>
        <w:rFonts w:hint="default"/>
      </w:rPr>
    </w:lvl>
    <w:lvl w:ilvl="1">
      <w:start w:val="4"/>
      <w:numFmt w:val="decimal"/>
      <w:lvlText w:val="%1.%2."/>
      <w:lvlJc w:val="left"/>
      <w:pPr>
        <w:ind w:left="1855"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0880" w:hanging="1800"/>
      </w:pPr>
      <w:rPr>
        <w:rFonts w:hint="default"/>
      </w:rPr>
    </w:lvl>
  </w:abstractNum>
  <w:abstractNum w:abstractNumId="1">
    <w:nsid w:val="0B3409D8"/>
    <w:multiLevelType w:val="hybridMultilevel"/>
    <w:tmpl w:val="13CE3DB6"/>
    <w:lvl w:ilvl="0" w:tplc="E6B418A4">
      <w:start w:val="1"/>
      <w:numFmt w:val="decimal"/>
      <w:lvlText w:val="%1."/>
      <w:lvlJc w:val="left"/>
      <w:pPr>
        <w:ind w:left="4" w:hanging="430"/>
      </w:pPr>
      <w:rPr>
        <w:rFonts w:ascii="Arial" w:hAnsi="Arial" w:cs="Arial" w:hint="default"/>
        <w:b w:val="0"/>
        <w:bCs w:val="0"/>
      </w:rPr>
    </w:lvl>
    <w:lvl w:ilvl="1" w:tplc="4C090019">
      <w:start w:val="1"/>
      <w:numFmt w:val="lowerLetter"/>
      <w:lvlText w:val="%2."/>
      <w:lvlJc w:val="left"/>
      <w:pPr>
        <w:ind w:left="654" w:hanging="360"/>
      </w:pPr>
    </w:lvl>
    <w:lvl w:ilvl="2" w:tplc="4C09001B" w:tentative="1">
      <w:start w:val="1"/>
      <w:numFmt w:val="lowerRoman"/>
      <w:lvlText w:val="%3."/>
      <w:lvlJc w:val="right"/>
      <w:pPr>
        <w:ind w:left="1374" w:hanging="180"/>
      </w:pPr>
    </w:lvl>
    <w:lvl w:ilvl="3" w:tplc="4C09000F" w:tentative="1">
      <w:start w:val="1"/>
      <w:numFmt w:val="decimal"/>
      <w:lvlText w:val="%4."/>
      <w:lvlJc w:val="left"/>
      <w:pPr>
        <w:ind w:left="2094" w:hanging="360"/>
      </w:pPr>
    </w:lvl>
    <w:lvl w:ilvl="4" w:tplc="4C090019" w:tentative="1">
      <w:start w:val="1"/>
      <w:numFmt w:val="lowerLetter"/>
      <w:lvlText w:val="%5."/>
      <w:lvlJc w:val="left"/>
      <w:pPr>
        <w:ind w:left="2814" w:hanging="360"/>
      </w:pPr>
    </w:lvl>
    <w:lvl w:ilvl="5" w:tplc="4C09001B" w:tentative="1">
      <w:start w:val="1"/>
      <w:numFmt w:val="lowerRoman"/>
      <w:lvlText w:val="%6."/>
      <w:lvlJc w:val="right"/>
      <w:pPr>
        <w:ind w:left="3534" w:hanging="180"/>
      </w:pPr>
    </w:lvl>
    <w:lvl w:ilvl="6" w:tplc="4C09000F" w:tentative="1">
      <w:start w:val="1"/>
      <w:numFmt w:val="decimal"/>
      <w:lvlText w:val="%7."/>
      <w:lvlJc w:val="left"/>
      <w:pPr>
        <w:ind w:left="4254" w:hanging="360"/>
      </w:pPr>
    </w:lvl>
    <w:lvl w:ilvl="7" w:tplc="4C090019" w:tentative="1">
      <w:start w:val="1"/>
      <w:numFmt w:val="lowerLetter"/>
      <w:lvlText w:val="%8."/>
      <w:lvlJc w:val="left"/>
      <w:pPr>
        <w:ind w:left="4974" w:hanging="360"/>
      </w:pPr>
    </w:lvl>
    <w:lvl w:ilvl="8" w:tplc="4C09001B" w:tentative="1">
      <w:start w:val="1"/>
      <w:numFmt w:val="lowerRoman"/>
      <w:lvlText w:val="%9."/>
      <w:lvlJc w:val="right"/>
      <w:pPr>
        <w:ind w:left="5694" w:hanging="180"/>
      </w:pPr>
    </w:lvl>
  </w:abstractNum>
  <w:abstractNum w:abstractNumId="2">
    <w:nsid w:val="19C67608"/>
    <w:multiLevelType w:val="multilevel"/>
    <w:tmpl w:val="C10C7C4A"/>
    <w:lvl w:ilvl="0">
      <w:start w:val="3"/>
      <w:numFmt w:val="decimal"/>
      <w:lvlText w:val="%1."/>
      <w:lvlJc w:val="left"/>
      <w:pPr>
        <w:ind w:left="360" w:hanging="360"/>
      </w:pPr>
      <w:rPr>
        <w:rFonts w:hint="default"/>
      </w:rPr>
    </w:lvl>
    <w:lvl w:ilvl="1">
      <w:start w:val="1"/>
      <w:numFmt w:val="decimal"/>
      <w:lvlText w:val="%1.%2."/>
      <w:lvlJc w:val="left"/>
      <w:pPr>
        <w:ind w:left="1855"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0880" w:hanging="1800"/>
      </w:pPr>
      <w:rPr>
        <w:rFonts w:hint="default"/>
      </w:rPr>
    </w:lvl>
  </w:abstractNum>
  <w:abstractNum w:abstractNumId="3">
    <w:nsid w:val="1E6D7CC1"/>
    <w:multiLevelType w:val="hybridMultilevel"/>
    <w:tmpl w:val="A7F86A1A"/>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4">
    <w:nsid w:val="207E3EB4"/>
    <w:multiLevelType w:val="hybridMultilevel"/>
    <w:tmpl w:val="44B8AFDC"/>
    <w:lvl w:ilvl="0" w:tplc="7708E10C">
      <w:start w:val="1"/>
      <w:numFmt w:val="upperRoman"/>
      <w:lvlText w:val="%1."/>
      <w:lvlJc w:val="left"/>
      <w:pPr>
        <w:ind w:left="1080" w:hanging="72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5">
    <w:nsid w:val="26B47D9F"/>
    <w:multiLevelType w:val="multilevel"/>
    <w:tmpl w:val="8BB8A502"/>
    <w:lvl w:ilvl="0">
      <w:start w:val="2"/>
      <w:numFmt w:val="decimal"/>
      <w:lvlText w:val="%1."/>
      <w:lvlJc w:val="left"/>
      <w:pPr>
        <w:ind w:left="360" w:hanging="360"/>
      </w:pPr>
      <w:rPr>
        <w:rFonts w:hint="default"/>
      </w:rPr>
    </w:lvl>
    <w:lvl w:ilvl="1">
      <w:start w:val="1"/>
      <w:numFmt w:val="decimal"/>
      <w:lvlText w:val="%1.%2."/>
      <w:lvlJc w:val="left"/>
      <w:pPr>
        <w:ind w:left="1855" w:hanging="720"/>
      </w:pPr>
      <w:rPr>
        <w:rFonts w:hint="default"/>
        <w:b/>
        <w:bC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
    <w:nsid w:val="2B57553F"/>
    <w:multiLevelType w:val="multilevel"/>
    <w:tmpl w:val="409AAAB0"/>
    <w:lvl w:ilvl="0">
      <w:start w:val="1"/>
      <w:numFmt w:val="lowerLetter"/>
      <w:lvlText w:val="%1)"/>
      <w:lvlJc w:val="left"/>
      <w:pPr>
        <w:ind w:left="1080" w:hanging="360"/>
      </w:pPr>
      <w:rPr>
        <w:b w:val="0"/>
        <w:bCs w:val="0"/>
        <w:sz w:val="22"/>
        <w:szCs w:val="22"/>
        <w:lang w:val="en-GB"/>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
    <w:nsid w:val="34932B64"/>
    <w:multiLevelType w:val="multilevel"/>
    <w:tmpl w:val="1F626634"/>
    <w:lvl w:ilvl="0">
      <w:start w:val="7"/>
      <w:numFmt w:val="decimal"/>
      <w:lvlText w:val="%1."/>
      <w:lvlJc w:val="left"/>
      <w:pPr>
        <w:ind w:left="360" w:hanging="360"/>
      </w:pPr>
      <w:rPr>
        <w:rFonts w:hint="default"/>
      </w:rPr>
    </w:lvl>
    <w:lvl w:ilvl="1">
      <w:start w:val="1"/>
      <w:numFmt w:val="decimal"/>
      <w:lvlText w:val="%1.%2."/>
      <w:lvlJc w:val="left"/>
      <w:pPr>
        <w:ind w:left="1800" w:hanging="720"/>
      </w:pPr>
      <w:rPr>
        <w:rFonts w:hint="default"/>
        <w:b/>
        <w:bC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8">
    <w:nsid w:val="37667E27"/>
    <w:multiLevelType w:val="hybridMultilevel"/>
    <w:tmpl w:val="60121880"/>
    <w:lvl w:ilvl="0" w:tplc="B2026A02">
      <w:start w:val="1"/>
      <w:numFmt w:val="decimal"/>
      <w:lvlText w:val="%1."/>
      <w:lvlJc w:val="left"/>
      <w:pPr>
        <w:ind w:left="360" w:hanging="360"/>
      </w:pPr>
      <w:rPr>
        <w:rFonts w:eastAsia="Calibri" w:cs="Times New Roman" w:hint="default"/>
        <w:b/>
      </w:r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9">
    <w:nsid w:val="3A0100CB"/>
    <w:multiLevelType w:val="hybridMultilevel"/>
    <w:tmpl w:val="531CE02C"/>
    <w:lvl w:ilvl="0" w:tplc="B858AD02">
      <w:start w:val="1"/>
      <w:numFmt w:val="decimal"/>
      <w:lvlText w:val="%1."/>
      <w:lvlJc w:val="left"/>
      <w:pPr>
        <w:ind w:left="720" w:hanging="360"/>
      </w:pPr>
      <w:rPr>
        <w:rFonts w:asciiTheme="minorBidi" w:hAnsiTheme="minorBidi" w:cstheme="minorBidi" w:hint="default"/>
        <w:b/>
        <w:bCs/>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10">
    <w:nsid w:val="3F8C245E"/>
    <w:multiLevelType w:val="hybridMultilevel"/>
    <w:tmpl w:val="540A5706"/>
    <w:lvl w:ilvl="0" w:tplc="4C09000F">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11">
    <w:nsid w:val="3FC05F44"/>
    <w:multiLevelType w:val="hybridMultilevel"/>
    <w:tmpl w:val="250A475E"/>
    <w:lvl w:ilvl="0" w:tplc="52944E26">
      <w:start w:val="1"/>
      <w:numFmt w:val="decimal"/>
      <w:lvlText w:val="%1."/>
      <w:lvlJc w:val="left"/>
      <w:pPr>
        <w:ind w:left="720" w:hanging="360"/>
      </w:pPr>
      <w:rPr>
        <w:rFonts w:asciiTheme="minorBidi" w:hAnsiTheme="minorBidi" w:cstheme="minorBidi" w:hint="default"/>
        <w:b/>
        <w:sz w:val="22"/>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12">
    <w:nsid w:val="4435755D"/>
    <w:multiLevelType w:val="multilevel"/>
    <w:tmpl w:val="5872991A"/>
    <w:lvl w:ilvl="0">
      <w:start w:val="1"/>
      <w:numFmt w:val="decimal"/>
      <w:lvlText w:val="%1."/>
      <w:lvlJc w:val="left"/>
      <w:pPr>
        <w:ind w:left="1080" w:hanging="360"/>
      </w:pPr>
      <w:rPr>
        <w:b w:val="0"/>
        <w:bCs w:val="0"/>
        <w:sz w:val="22"/>
        <w:szCs w:val="22"/>
        <w:lang w:val="en-GB"/>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nsid w:val="44D309A9"/>
    <w:multiLevelType w:val="hybridMultilevel"/>
    <w:tmpl w:val="90082C68"/>
    <w:lvl w:ilvl="0" w:tplc="04190001">
      <w:start w:val="1"/>
      <w:numFmt w:val="bullet"/>
      <w:lvlText w:val=""/>
      <w:lvlJc w:val="left"/>
      <w:pPr>
        <w:tabs>
          <w:tab w:val="num" w:pos="1416"/>
        </w:tabs>
        <w:ind w:left="1416" w:hanging="360"/>
      </w:pPr>
      <w:rPr>
        <w:rFonts w:ascii="Symbol" w:hAnsi="Symbol" w:hint="default"/>
        <w:lang w:val="ru-RU"/>
      </w:rPr>
    </w:lvl>
    <w:lvl w:ilvl="1" w:tplc="FFFFFFFF" w:tentative="1">
      <w:start w:val="1"/>
      <w:numFmt w:val="bullet"/>
      <w:lvlText w:val="•"/>
      <w:lvlJc w:val="left"/>
      <w:pPr>
        <w:tabs>
          <w:tab w:val="num" w:pos="2136"/>
        </w:tabs>
        <w:ind w:left="2136" w:hanging="360"/>
      </w:pPr>
      <w:rPr>
        <w:rFonts w:ascii="Times New Roman" w:hAnsi="Times New Roman" w:hint="default"/>
      </w:rPr>
    </w:lvl>
    <w:lvl w:ilvl="2" w:tplc="FFFFFFFF" w:tentative="1">
      <w:start w:val="1"/>
      <w:numFmt w:val="bullet"/>
      <w:lvlText w:val="•"/>
      <w:lvlJc w:val="left"/>
      <w:pPr>
        <w:tabs>
          <w:tab w:val="num" w:pos="2856"/>
        </w:tabs>
        <w:ind w:left="2856" w:hanging="360"/>
      </w:pPr>
      <w:rPr>
        <w:rFonts w:ascii="Times New Roman" w:hAnsi="Times New Roman" w:hint="default"/>
      </w:rPr>
    </w:lvl>
    <w:lvl w:ilvl="3" w:tplc="FFFFFFFF" w:tentative="1">
      <w:start w:val="1"/>
      <w:numFmt w:val="bullet"/>
      <w:lvlText w:val="•"/>
      <w:lvlJc w:val="left"/>
      <w:pPr>
        <w:tabs>
          <w:tab w:val="num" w:pos="3576"/>
        </w:tabs>
        <w:ind w:left="3576" w:hanging="360"/>
      </w:pPr>
      <w:rPr>
        <w:rFonts w:ascii="Times New Roman" w:hAnsi="Times New Roman" w:hint="default"/>
      </w:rPr>
    </w:lvl>
    <w:lvl w:ilvl="4" w:tplc="FFFFFFFF" w:tentative="1">
      <w:start w:val="1"/>
      <w:numFmt w:val="bullet"/>
      <w:lvlText w:val="•"/>
      <w:lvlJc w:val="left"/>
      <w:pPr>
        <w:tabs>
          <w:tab w:val="num" w:pos="4296"/>
        </w:tabs>
        <w:ind w:left="4296" w:hanging="360"/>
      </w:pPr>
      <w:rPr>
        <w:rFonts w:ascii="Times New Roman" w:hAnsi="Times New Roman" w:hint="default"/>
      </w:rPr>
    </w:lvl>
    <w:lvl w:ilvl="5" w:tplc="FFFFFFFF" w:tentative="1">
      <w:start w:val="1"/>
      <w:numFmt w:val="bullet"/>
      <w:lvlText w:val="•"/>
      <w:lvlJc w:val="left"/>
      <w:pPr>
        <w:tabs>
          <w:tab w:val="num" w:pos="5016"/>
        </w:tabs>
        <w:ind w:left="5016" w:hanging="360"/>
      </w:pPr>
      <w:rPr>
        <w:rFonts w:ascii="Times New Roman" w:hAnsi="Times New Roman" w:hint="default"/>
      </w:rPr>
    </w:lvl>
    <w:lvl w:ilvl="6" w:tplc="FFFFFFFF" w:tentative="1">
      <w:start w:val="1"/>
      <w:numFmt w:val="bullet"/>
      <w:lvlText w:val="•"/>
      <w:lvlJc w:val="left"/>
      <w:pPr>
        <w:tabs>
          <w:tab w:val="num" w:pos="5736"/>
        </w:tabs>
        <w:ind w:left="5736" w:hanging="360"/>
      </w:pPr>
      <w:rPr>
        <w:rFonts w:ascii="Times New Roman" w:hAnsi="Times New Roman" w:hint="default"/>
      </w:rPr>
    </w:lvl>
    <w:lvl w:ilvl="7" w:tplc="FFFFFFFF" w:tentative="1">
      <w:start w:val="1"/>
      <w:numFmt w:val="bullet"/>
      <w:lvlText w:val="•"/>
      <w:lvlJc w:val="left"/>
      <w:pPr>
        <w:tabs>
          <w:tab w:val="num" w:pos="6456"/>
        </w:tabs>
        <w:ind w:left="6456" w:hanging="360"/>
      </w:pPr>
      <w:rPr>
        <w:rFonts w:ascii="Times New Roman" w:hAnsi="Times New Roman" w:hint="default"/>
      </w:rPr>
    </w:lvl>
    <w:lvl w:ilvl="8" w:tplc="FFFFFFFF" w:tentative="1">
      <w:start w:val="1"/>
      <w:numFmt w:val="bullet"/>
      <w:lvlText w:val="•"/>
      <w:lvlJc w:val="left"/>
      <w:pPr>
        <w:tabs>
          <w:tab w:val="num" w:pos="7176"/>
        </w:tabs>
        <w:ind w:left="7176" w:hanging="360"/>
      </w:pPr>
      <w:rPr>
        <w:rFonts w:ascii="Times New Roman" w:hAnsi="Times New Roman" w:hint="default"/>
      </w:rPr>
    </w:lvl>
  </w:abstractNum>
  <w:abstractNum w:abstractNumId="14">
    <w:nsid w:val="47AA0F30"/>
    <w:multiLevelType w:val="hybridMultilevel"/>
    <w:tmpl w:val="19706442"/>
    <w:lvl w:ilvl="0" w:tplc="1D12ABDE">
      <w:start w:val="1"/>
      <w:numFmt w:val="decimal"/>
      <w:lvlText w:val="%1."/>
      <w:lvlJc w:val="left"/>
      <w:pPr>
        <w:ind w:left="720" w:hanging="360"/>
      </w:pPr>
      <w:rPr>
        <w:rFonts w:hint="default"/>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15">
    <w:nsid w:val="55DC15BB"/>
    <w:multiLevelType w:val="hybridMultilevel"/>
    <w:tmpl w:val="173CD91C"/>
    <w:lvl w:ilvl="0" w:tplc="F8E4EE36">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8D24C04"/>
    <w:multiLevelType w:val="hybridMultilevel"/>
    <w:tmpl w:val="02364A98"/>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17">
    <w:nsid w:val="60741D33"/>
    <w:multiLevelType w:val="hybridMultilevel"/>
    <w:tmpl w:val="3206770C"/>
    <w:lvl w:ilvl="0" w:tplc="4C090001">
      <w:start w:val="1"/>
      <w:numFmt w:val="bullet"/>
      <w:lvlText w:val=""/>
      <w:lvlJc w:val="left"/>
      <w:pPr>
        <w:ind w:left="1440" w:hanging="360"/>
      </w:pPr>
      <w:rPr>
        <w:rFonts w:ascii="Symbol" w:hAnsi="Symbol" w:hint="default"/>
      </w:rPr>
    </w:lvl>
    <w:lvl w:ilvl="1" w:tplc="4C090003" w:tentative="1">
      <w:start w:val="1"/>
      <w:numFmt w:val="bullet"/>
      <w:lvlText w:val="o"/>
      <w:lvlJc w:val="left"/>
      <w:pPr>
        <w:ind w:left="2946" w:hanging="360"/>
      </w:pPr>
      <w:rPr>
        <w:rFonts w:ascii="Courier New" w:hAnsi="Courier New" w:cs="Courier New" w:hint="default"/>
      </w:rPr>
    </w:lvl>
    <w:lvl w:ilvl="2" w:tplc="4C090005" w:tentative="1">
      <w:start w:val="1"/>
      <w:numFmt w:val="bullet"/>
      <w:lvlText w:val=""/>
      <w:lvlJc w:val="left"/>
      <w:pPr>
        <w:ind w:left="3666" w:hanging="360"/>
      </w:pPr>
      <w:rPr>
        <w:rFonts w:ascii="Wingdings" w:hAnsi="Wingdings" w:hint="default"/>
      </w:rPr>
    </w:lvl>
    <w:lvl w:ilvl="3" w:tplc="4C090001" w:tentative="1">
      <w:start w:val="1"/>
      <w:numFmt w:val="bullet"/>
      <w:lvlText w:val=""/>
      <w:lvlJc w:val="left"/>
      <w:pPr>
        <w:ind w:left="4386" w:hanging="360"/>
      </w:pPr>
      <w:rPr>
        <w:rFonts w:ascii="Symbol" w:hAnsi="Symbol" w:hint="default"/>
      </w:rPr>
    </w:lvl>
    <w:lvl w:ilvl="4" w:tplc="4C090003" w:tentative="1">
      <w:start w:val="1"/>
      <w:numFmt w:val="bullet"/>
      <w:lvlText w:val="o"/>
      <w:lvlJc w:val="left"/>
      <w:pPr>
        <w:ind w:left="5106" w:hanging="360"/>
      </w:pPr>
      <w:rPr>
        <w:rFonts w:ascii="Courier New" w:hAnsi="Courier New" w:cs="Courier New" w:hint="default"/>
      </w:rPr>
    </w:lvl>
    <w:lvl w:ilvl="5" w:tplc="4C090005" w:tentative="1">
      <w:start w:val="1"/>
      <w:numFmt w:val="bullet"/>
      <w:lvlText w:val=""/>
      <w:lvlJc w:val="left"/>
      <w:pPr>
        <w:ind w:left="5826" w:hanging="360"/>
      </w:pPr>
      <w:rPr>
        <w:rFonts w:ascii="Wingdings" w:hAnsi="Wingdings" w:hint="default"/>
      </w:rPr>
    </w:lvl>
    <w:lvl w:ilvl="6" w:tplc="4C090001" w:tentative="1">
      <w:start w:val="1"/>
      <w:numFmt w:val="bullet"/>
      <w:lvlText w:val=""/>
      <w:lvlJc w:val="left"/>
      <w:pPr>
        <w:ind w:left="6546" w:hanging="360"/>
      </w:pPr>
      <w:rPr>
        <w:rFonts w:ascii="Symbol" w:hAnsi="Symbol" w:hint="default"/>
      </w:rPr>
    </w:lvl>
    <w:lvl w:ilvl="7" w:tplc="4C090003" w:tentative="1">
      <w:start w:val="1"/>
      <w:numFmt w:val="bullet"/>
      <w:lvlText w:val="o"/>
      <w:lvlJc w:val="left"/>
      <w:pPr>
        <w:ind w:left="7266" w:hanging="360"/>
      </w:pPr>
      <w:rPr>
        <w:rFonts w:ascii="Courier New" w:hAnsi="Courier New" w:cs="Courier New" w:hint="default"/>
      </w:rPr>
    </w:lvl>
    <w:lvl w:ilvl="8" w:tplc="4C090005" w:tentative="1">
      <w:start w:val="1"/>
      <w:numFmt w:val="bullet"/>
      <w:lvlText w:val=""/>
      <w:lvlJc w:val="left"/>
      <w:pPr>
        <w:ind w:left="7986" w:hanging="360"/>
      </w:pPr>
      <w:rPr>
        <w:rFonts w:ascii="Wingdings" w:hAnsi="Wingdings" w:hint="default"/>
      </w:rPr>
    </w:lvl>
  </w:abstractNum>
  <w:abstractNum w:abstractNumId="18">
    <w:nsid w:val="62215DDF"/>
    <w:multiLevelType w:val="multilevel"/>
    <w:tmpl w:val="D88C229A"/>
    <w:lvl w:ilvl="0">
      <w:start w:val="5"/>
      <w:numFmt w:val="decimal"/>
      <w:lvlText w:val="%1."/>
      <w:lvlJc w:val="left"/>
      <w:pPr>
        <w:ind w:left="360" w:hanging="360"/>
      </w:pPr>
      <w:rPr>
        <w:rFonts w:hint="default"/>
      </w:rPr>
    </w:lvl>
    <w:lvl w:ilvl="1">
      <w:start w:val="1"/>
      <w:numFmt w:val="decimal"/>
      <w:lvlText w:val="%1.%2."/>
      <w:lvlJc w:val="left"/>
      <w:pPr>
        <w:ind w:left="1860" w:hanging="720"/>
      </w:pPr>
      <w:rPr>
        <w:rFonts w:hint="default"/>
        <w:b/>
        <w:bCs/>
        <w:sz w:val="22"/>
        <w:szCs w:val="22"/>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0920" w:hanging="1800"/>
      </w:pPr>
      <w:rPr>
        <w:rFonts w:hint="default"/>
      </w:rPr>
    </w:lvl>
  </w:abstractNum>
  <w:abstractNum w:abstractNumId="19">
    <w:nsid w:val="63AB5D67"/>
    <w:multiLevelType w:val="hybridMultilevel"/>
    <w:tmpl w:val="12D4B716"/>
    <w:lvl w:ilvl="0" w:tplc="BE74DAA0">
      <w:start w:val="1"/>
      <w:numFmt w:val="decimal"/>
      <w:pStyle w:val="Appendix"/>
      <w:lvlText w:val="Приложение %1."/>
      <w:lvlJc w:val="left"/>
      <w:pPr>
        <w:ind w:left="162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0">
    <w:nsid w:val="69652625"/>
    <w:multiLevelType w:val="multilevel"/>
    <w:tmpl w:val="5872991A"/>
    <w:lvl w:ilvl="0">
      <w:start w:val="1"/>
      <w:numFmt w:val="decimal"/>
      <w:lvlText w:val="%1."/>
      <w:lvlJc w:val="left"/>
      <w:pPr>
        <w:ind w:left="360" w:hanging="360"/>
      </w:pPr>
      <w:rPr>
        <w:b w:val="0"/>
        <w:bCs w:val="0"/>
        <w:sz w:val="22"/>
        <w:szCs w:val="22"/>
        <w:lang w:val="en-G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nsid w:val="76FA217C"/>
    <w:multiLevelType w:val="hybridMultilevel"/>
    <w:tmpl w:val="9D26575A"/>
    <w:lvl w:ilvl="0" w:tplc="6A90A1E2">
      <w:start w:val="1"/>
      <w:numFmt w:val="decimal"/>
      <w:lvlText w:val="%1."/>
      <w:lvlJc w:val="left"/>
      <w:pPr>
        <w:ind w:left="417" w:hanging="360"/>
      </w:pPr>
      <w:rPr>
        <w:rFonts w:asciiTheme="minorBidi" w:hAnsiTheme="minorBidi" w:cstheme="minorBidi"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22">
    <w:nsid w:val="7A414F6A"/>
    <w:multiLevelType w:val="multilevel"/>
    <w:tmpl w:val="D5E08454"/>
    <w:lvl w:ilvl="0">
      <w:start w:val="6"/>
      <w:numFmt w:val="decimal"/>
      <w:lvlText w:val="%1."/>
      <w:lvlJc w:val="left"/>
      <w:pPr>
        <w:ind w:left="360" w:hanging="36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0920" w:hanging="1800"/>
      </w:pPr>
      <w:rPr>
        <w:rFonts w:hint="default"/>
      </w:rPr>
    </w:lvl>
  </w:abstractNum>
  <w:num w:numId="1">
    <w:abstractNumId w:val="12"/>
  </w:num>
  <w:num w:numId="2">
    <w:abstractNumId w:val="5"/>
  </w:num>
  <w:num w:numId="3">
    <w:abstractNumId w:val="2"/>
  </w:num>
  <w:num w:numId="4">
    <w:abstractNumId w:val="15"/>
  </w:num>
  <w:num w:numId="5">
    <w:abstractNumId w:val="20"/>
  </w:num>
  <w:num w:numId="6">
    <w:abstractNumId w:val="0"/>
  </w:num>
  <w:num w:numId="7">
    <w:abstractNumId w:val="18"/>
  </w:num>
  <w:num w:numId="8">
    <w:abstractNumId w:val="13"/>
  </w:num>
  <w:num w:numId="9">
    <w:abstractNumId w:val="22"/>
  </w:num>
  <w:num w:numId="10">
    <w:abstractNumId w:val="19"/>
  </w:num>
  <w:num w:numId="11">
    <w:abstractNumId w:val="7"/>
  </w:num>
  <w:num w:numId="12">
    <w:abstractNumId w:val="6"/>
  </w:num>
  <w:num w:numId="13">
    <w:abstractNumId w:val="8"/>
  </w:num>
  <w:num w:numId="14">
    <w:abstractNumId w:val="9"/>
  </w:num>
  <w:num w:numId="15">
    <w:abstractNumId w:val="11"/>
  </w:num>
  <w:num w:numId="16">
    <w:abstractNumId w:val="14"/>
  </w:num>
  <w:num w:numId="17">
    <w:abstractNumId w:val="4"/>
  </w:num>
  <w:num w:numId="18">
    <w:abstractNumId w:val="10"/>
  </w:num>
  <w:num w:numId="19">
    <w:abstractNumId w:val="17"/>
  </w:num>
  <w:num w:numId="20">
    <w:abstractNumId w:val="3"/>
  </w:num>
  <w:num w:numId="21">
    <w:abstractNumId w:val="16"/>
  </w:num>
  <w:num w:numId="22">
    <w:abstractNumId w:val="21"/>
  </w:num>
  <w:num w:numId="23">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7B4"/>
    <w:rsid w:val="00002E1F"/>
    <w:rsid w:val="00004ACA"/>
    <w:rsid w:val="000147AF"/>
    <w:rsid w:val="0002480A"/>
    <w:rsid w:val="00025BBB"/>
    <w:rsid w:val="00027798"/>
    <w:rsid w:val="00034BA2"/>
    <w:rsid w:val="00035F6C"/>
    <w:rsid w:val="000417B4"/>
    <w:rsid w:val="00043412"/>
    <w:rsid w:val="000434A1"/>
    <w:rsid w:val="000540B0"/>
    <w:rsid w:val="0005635F"/>
    <w:rsid w:val="00066188"/>
    <w:rsid w:val="0006653C"/>
    <w:rsid w:val="00076A56"/>
    <w:rsid w:val="00087390"/>
    <w:rsid w:val="0009369C"/>
    <w:rsid w:val="00093B6C"/>
    <w:rsid w:val="000964CF"/>
    <w:rsid w:val="000A1989"/>
    <w:rsid w:val="000A3A87"/>
    <w:rsid w:val="000B4A4D"/>
    <w:rsid w:val="000B6251"/>
    <w:rsid w:val="000C574F"/>
    <w:rsid w:val="000C6887"/>
    <w:rsid w:val="000C6A80"/>
    <w:rsid w:val="000D1C49"/>
    <w:rsid w:val="000D333F"/>
    <w:rsid w:val="000D6094"/>
    <w:rsid w:val="000E2861"/>
    <w:rsid w:val="000E35D0"/>
    <w:rsid w:val="000F1DD5"/>
    <w:rsid w:val="000F3271"/>
    <w:rsid w:val="001000AE"/>
    <w:rsid w:val="00103D6A"/>
    <w:rsid w:val="00107EF4"/>
    <w:rsid w:val="00123DA5"/>
    <w:rsid w:val="00131B94"/>
    <w:rsid w:val="00136BFB"/>
    <w:rsid w:val="00145394"/>
    <w:rsid w:val="00154897"/>
    <w:rsid w:val="00154937"/>
    <w:rsid w:val="00161D6B"/>
    <w:rsid w:val="0017005C"/>
    <w:rsid w:val="0017525C"/>
    <w:rsid w:val="00176A07"/>
    <w:rsid w:val="001843CA"/>
    <w:rsid w:val="00197EB8"/>
    <w:rsid w:val="001A2782"/>
    <w:rsid w:val="001A2BE8"/>
    <w:rsid w:val="001A7B6D"/>
    <w:rsid w:val="001B000F"/>
    <w:rsid w:val="001B2235"/>
    <w:rsid w:val="001B4625"/>
    <w:rsid w:val="001B7714"/>
    <w:rsid w:val="001C3689"/>
    <w:rsid w:val="001C4985"/>
    <w:rsid w:val="001D7A49"/>
    <w:rsid w:val="001E0DDC"/>
    <w:rsid w:val="001E0EF3"/>
    <w:rsid w:val="001F271D"/>
    <w:rsid w:val="001F2864"/>
    <w:rsid w:val="002035F9"/>
    <w:rsid w:val="00217DA9"/>
    <w:rsid w:val="00217EFC"/>
    <w:rsid w:val="00224F6D"/>
    <w:rsid w:val="0023096C"/>
    <w:rsid w:val="00231430"/>
    <w:rsid w:val="00237EEE"/>
    <w:rsid w:val="00252DE2"/>
    <w:rsid w:val="00276206"/>
    <w:rsid w:val="002775B8"/>
    <w:rsid w:val="002819D9"/>
    <w:rsid w:val="0028226A"/>
    <w:rsid w:val="00286619"/>
    <w:rsid w:val="00290885"/>
    <w:rsid w:val="00293888"/>
    <w:rsid w:val="002A0DBF"/>
    <w:rsid w:val="002A426F"/>
    <w:rsid w:val="002A43AE"/>
    <w:rsid w:val="002A4F96"/>
    <w:rsid w:val="002A5718"/>
    <w:rsid w:val="002A6740"/>
    <w:rsid w:val="002B3EFB"/>
    <w:rsid w:val="002C5816"/>
    <w:rsid w:val="002C7820"/>
    <w:rsid w:val="002D0877"/>
    <w:rsid w:val="002D17B2"/>
    <w:rsid w:val="002D1B7C"/>
    <w:rsid w:val="002D6705"/>
    <w:rsid w:val="002D718A"/>
    <w:rsid w:val="002E4059"/>
    <w:rsid w:val="002E5E0A"/>
    <w:rsid w:val="002E690E"/>
    <w:rsid w:val="002F0562"/>
    <w:rsid w:val="002F782C"/>
    <w:rsid w:val="00300D98"/>
    <w:rsid w:val="00307FF1"/>
    <w:rsid w:val="00317900"/>
    <w:rsid w:val="00317A88"/>
    <w:rsid w:val="00320E1F"/>
    <w:rsid w:val="00322976"/>
    <w:rsid w:val="00323C2B"/>
    <w:rsid w:val="00323E17"/>
    <w:rsid w:val="003263A1"/>
    <w:rsid w:val="00332853"/>
    <w:rsid w:val="00333B35"/>
    <w:rsid w:val="00335961"/>
    <w:rsid w:val="00336146"/>
    <w:rsid w:val="00344C44"/>
    <w:rsid w:val="003455FB"/>
    <w:rsid w:val="00354D3B"/>
    <w:rsid w:val="003569D3"/>
    <w:rsid w:val="0035758A"/>
    <w:rsid w:val="00360D8E"/>
    <w:rsid w:val="00364B9F"/>
    <w:rsid w:val="003653DB"/>
    <w:rsid w:val="003703C7"/>
    <w:rsid w:val="00370F02"/>
    <w:rsid w:val="00372DDB"/>
    <w:rsid w:val="003742EB"/>
    <w:rsid w:val="00376277"/>
    <w:rsid w:val="00382EDB"/>
    <w:rsid w:val="00385BD0"/>
    <w:rsid w:val="0038600F"/>
    <w:rsid w:val="00386DF9"/>
    <w:rsid w:val="003873F9"/>
    <w:rsid w:val="00387F71"/>
    <w:rsid w:val="003934A4"/>
    <w:rsid w:val="00397086"/>
    <w:rsid w:val="003A4365"/>
    <w:rsid w:val="003A4B25"/>
    <w:rsid w:val="003A7385"/>
    <w:rsid w:val="003B0671"/>
    <w:rsid w:val="003B1E32"/>
    <w:rsid w:val="003C18DC"/>
    <w:rsid w:val="003C5925"/>
    <w:rsid w:val="003D0557"/>
    <w:rsid w:val="003D1E0B"/>
    <w:rsid w:val="003D4662"/>
    <w:rsid w:val="003D7D2C"/>
    <w:rsid w:val="003E4136"/>
    <w:rsid w:val="003E5E4D"/>
    <w:rsid w:val="003F723B"/>
    <w:rsid w:val="003F77A4"/>
    <w:rsid w:val="00400A6A"/>
    <w:rsid w:val="004018BB"/>
    <w:rsid w:val="004030EF"/>
    <w:rsid w:val="00410234"/>
    <w:rsid w:val="00430D51"/>
    <w:rsid w:val="0044591C"/>
    <w:rsid w:val="0044709B"/>
    <w:rsid w:val="00447274"/>
    <w:rsid w:val="00447A45"/>
    <w:rsid w:val="0045608A"/>
    <w:rsid w:val="00457FFB"/>
    <w:rsid w:val="004652DB"/>
    <w:rsid w:val="00470193"/>
    <w:rsid w:val="004701D1"/>
    <w:rsid w:val="00470C3D"/>
    <w:rsid w:val="004774E5"/>
    <w:rsid w:val="00483484"/>
    <w:rsid w:val="00486D64"/>
    <w:rsid w:val="004873B2"/>
    <w:rsid w:val="00490CA2"/>
    <w:rsid w:val="00490E1B"/>
    <w:rsid w:val="00493C6B"/>
    <w:rsid w:val="004967ED"/>
    <w:rsid w:val="004A0E81"/>
    <w:rsid w:val="004A211C"/>
    <w:rsid w:val="004A24F3"/>
    <w:rsid w:val="004A2CC9"/>
    <w:rsid w:val="004A2D81"/>
    <w:rsid w:val="004B0E4F"/>
    <w:rsid w:val="004C4022"/>
    <w:rsid w:val="004C40CB"/>
    <w:rsid w:val="004C61BD"/>
    <w:rsid w:val="004C7D32"/>
    <w:rsid w:val="004E45DD"/>
    <w:rsid w:val="004F0712"/>
    <w:rsid w:val="004F3B30"/>
    <w:rsid w:val="004F46FB"/>
    <w:rsid w:val="004F7486"/>
    <w:rsid w:val="004F798A"/>
    <w:rsid w:val="00502A49"/>
    <w:rsid w:val="00507150"/>
    <w:rsid w:val="00511C66"/>
    <w:rsid w:val="00514086"/>
    <w:rsid w:val="00514C6B"/>
    <w:rsid w:val="00517079"/>
    <w:rsid w:val="00523209"/>
    <w:rsid w:val="00523EF4"/>
    <w:rsid w:val="0052598D"/>
    <w:rsid w:val="00527485"/>
    <w:rsid w:val="00532BA0"/>
    <w:rsid w:val="00533BB6"/>
    <w:rsid w:val="00533BE5"/>
    <w:rsid w:val="00534511"/>
    <w:rsid w:val="00544F1A"/>
    <w:rsid w:val="005536C8"/>
    <w:rsid w:val="00554A3E"/>
    <w:rsid w:val="005613D6"/>
    <w:rsid w:val="00561A48"/>
    <w:rsid w:val="00562D19"/>
    <w:rsid w:val="00571F93"/>
    <w:rsid w:val="00577741"/>
    <w:rsid w:val="00577874"/>
    <w:rsid w:val="00582498"/>
    <w:rsid w:val="00586154"/>
    <w:rsid w:val="00591B32"/>
    <w:rsid w:val="005A0CE5"/>
    <w:rsid w:val="005A490B"/>
    <w:rsid w:val="005B23E0"/>
    <w:rsid w:val="005B2AEE"/>
    <w:rsid w:val="005C5388"/>
    <w:rsid w:val="005D1912"/>
    <w:rsid w:val="005D58EF"/>
    <w:rsid w:val="005E0335"/>
    <w:rsid w:val="005E388D"/>
    <w:rsid w:val="005E7ED2"/>
    <w:rsid w:val="005F0B7C"/>
    <w:rsid w:val="005F470C"/>
    <w:rsid w:val="005F5CA1"/>
    <w:rsid w:val="005F5F23"/>
    <w:rsid w:val="00607187"/>
    <w:rsid w:val="0061062B"/>
    <w:rsid w:val="00612053"/>
    <w:rsid w:val="00612998"/>
    <w:rsid w:val="006133B8"/>
    <w:rsid w:val="00613D13"/>
    <w:rsid w:val="00622155"/>
    <w:rsid w:val="00631D23"/>
    <w:rsid w:val="00632D2B"/>
    <w:rsid w:val="00642998"/>
    <w:rsid w:val="00646EAC"/>
    <w:rsid w:val="006506F8"/>
    <w:rsid w:val="00650CC5"/>
    <w:rsid w:val="006524CC"/>
    <w:rsid w:val="00652B30"/>
    <w:rsid w:val="006534B6"/>
    <w:rsid w:val="00660B32"/>
    <w:rsid w:val="00670760"/>
    <w:rsid w:val="0067151A"/>
    <w:rsid w:val="00672D5F"/>
    <w:rsid w:val="006743EE"/>
    <w:rsid w:val="0067602E"/>
    <w:rsid w:val="006773BD"/>
    <w:rsid w:val="00692BC0"/>
    <w:rsid w:val="0069459B"/>
    <w:rsid w:val="00694B4A"/>
    <w:rsid w:val="0069533D"/>
    <w:rsid w:val="0069544E"/>
    <w:rsid w:val="00695FF9"/>
    <w:rsid w:val="006B0D2B"/>
    <w:rsid w:val="006B27AC"/>
    <w:rsid w:val="006B3855"/>
    <w:rsid w:val="006B65AF"/>
    <w:rsid w:val="006C2433"/>
    <w:rsid w:val="006C5939"/>
    <w:rsid w:val="006C7FF9"/>
    <w:rsid w:val="006D232E"/>
    <w:rsid w:val="006E09E2"/>
    <w:rsid w:val="006E0B5E"/>
    <w:rsid w:val="006E20F7"/>
    <w:rsid w:val="006E506A"/>
    <w:rsid w:val="006E531F"/>
    <w:rsid w:val="006E54DD"/>
    <w:rsid w:val="006F03F1"/>
    <w:rsid w:val="006F4943"/>
    <w:rsid w:val="00702660"/>
    <w:rsid w:val="00703197"/>
    <w:rsid w:val="0071097A"/>
    <w:rsid w:val="00710DD8"/>
    <w:rsid w:val="00711A15"/>
    <w:rsid w:val="0071643C"/>
    <w:rsid w:val="00722275"/>
    <w:rsid w:val="007228A5"/>
    <w:rsid w:val="007242C8"/>
    <w:rsid w:val="00727029"/>
    <w:rsid w:val="00732802"/>
    <w:rsid w:val="0073644F"/>
    <w:rsid w:val="0073654B"/>
    <w:rsid w:val="007424A1"/>
    <w:rsid w:val="00744C46"/>
    <w:rsid w:val="00745D8A"/>
    <w:rsid w:val="0075212C"/>
    <w:rsid w:val="0075239D"/>
    <w:rsid w:val="00753AB7"/>
    <w:rsid w:val="00760139"/>
    <w:rsid w:val="00760EB5"/>
    <w:rsid w:val="007613A7"/>
    <w:rsid w:val="007704A0"/>
    <w:rsid w:val="007739D8"/>
    <w:rsid w:val="00775C0E"/>
    <w:rsid w:val="007771E4"/>
    <w:rsid w:val="00783633"/>
    <w:rsid w:val="00784858"/>
    <w:rsid w:val="00790F8A"/>
    <w:rsid w:val="007A4817"/>
    <w:rsid w:val="007B1BD1"/>
    <w:rsid w:val="007B3DFF"/>
    <w:rsid w:val="007B611E"/>
    <w:rsid w:val="007B66F3"/>
    <w:rsid w:val="007B7293"/>
    <w:rsid w:val="007C06C2"/>
    <w:rsid w:val="007C0B2B"/>
    <w:rsid w:val="007C29CB"/>
    <w:rsid w:val="007C7552"/>
    <w:rsid w:val="007C7A33"/>
    <w:rsid w:val="007D7E82"/>
    <w:rsid w:val="007E061F"/>
    <w:rsid w:val="007E1A30"/>
    <w:rsid w:val="007E3C3F"/>
    <w:rsid w:val="007E50F0"/>
    <w:rsid w:val="007F015B"/>
    <w:rsid w:val="007F10B5"/>
    <w:rsid w:val="00800D81"/>
    <w:rsid w:val="00802B27"/>
    <w:rsid w:val="00815471"/>
    <w:rsid w:val="008225FF"/>
    <w:rsid w:val="00823202"/>
    <w:rsid w:val="00825175"/>
    <w:rsid w:val="00825D17"/>
    <w:rsid w:val="0082631C"/>
    <w:rsid w:val="008303F6"/>
    <w:rsid w:val="00830ABC"/>
    <w:rsid w:val="008416B6"/>
    <w:rsid w:val="008455A0"/>
    <w:rsid w:val="008468AB"/>
    <w:rsid w:val="00853865"/>
    <w:rsid w:val="008631EC"/>
    <w:rsid w:val="008708F6"/>
    <w:rsid w:val="008725CE"/>
    <w:rsid w:val="008727F2"/>
    <w:rsid w:val="00877455"/>
    <w:rsid w:val="00880555"/>
    <w:rsid w:val="00884574"/>
    <w:rsid w:val="00884709"/>
    <w:rsid w:val="00886557"/>
    <w:rsid w:val="00893406"/>
    <w:rsid w:val="00896ABA"/>
    <w:rsid w:val="0089765F"/>
    <w:rsid w:val="0089777B"/>
    <w:rsid w:val="008A08A1"/>
    <w:rsid w:val="008A3689"/>
    <w:rsid w:val="008A3C54"/>
    <w:rsid w:val="008A6249"/>
    <w:rsid w:val="008B2849"/>
    <w:rsid w:val="008B2B8E"/>
    <w:rsid w:val="008B5226"/>
    <w:rsid w:val="008C2A38"/>
    <w:rsid w:val="008C40CA"/>
    <w:rsid w:val="008C5237"/>
    <w:rsid w:val="008C72D7"/>
    <w:rsid w:val="008D2B36"/>
    <w:rsid w:val="008D44CB"/>
    <w:rsid w:val="008D7445"/>
    <w:rsid w:val="008D780B"/>
    <w:rsid w:val="008E2FDB"/>
    <w:rsid w:val="008F47DA"/>
    <w:rsid w:val="008F5A04"/>
    <w:rsid w:val="008F7429"/>
    <w:rsid w:val="008F7EE7"/>
    <w:rsid w:val="00904D98"/>
    <w:rsid w:val="00906BA5"/>
    <w:rsid w:val="00907FA4"/>
    <w:rsid w:val="009118B9"/>
    <w:rsid w:val="0091586D"/>
    <w:rsid w:val="00925BA2"/>
    <w:rsid w:val="009320B0"/>
    <w:rsid w:val="00945ED7"/>
    <w:rsid w:val="00947A1C"/>
    <w:rsid w:val="00950C37"/>
    <w:rsid w:val="00951409"/>
    <w:rsid w:val="009519F5"/>
    <w:rsid w:val="00953E0B"/>
    <w:rsid w:val="00955FCE"/>
    <w:rsid w:val="00962BBA"/>
    <w:rsid w:val="009768E7"/>
    <w:rsid w:val="00991EB7"/>
    <w:rsid w:val="00992B91"/>
    <w:rsid w:val="009944A9"/>
    <w:rsid w:val="0099473A"/>
    <w:rsid w:val="0099547D"/>
    <w:rsid w:val="009A19EB"/>
    <w:rsid w:val="009B2F3E"/>
    <w:rsid w:val="009C073E"/>
    <w:rsid w:val="009C31BC"/>
    <w:rsid w:val="009C4154"/>
    <w:rsid w:val="009C7FD0"/>
    <w:rsid w:val="009D020F"/>
    <w:rsid w:val="009F0D6C"/>
    <w:rsid w:val="009F4028"/>
    <w:rsid w:val="009F535D"/>
    <w:rsid w:val="009F735F"/>
    <w:rsid w:val="00A00ECA"/>
    <w:rsid w:val="00A0748F"/>
    <w:rsid w:val="00A1345D"/>
    <w:rsid w:val="00A1513E"/>
    <w:rsid w:val="00A1664E"/>
    <w:rsid w:val="00A27603"/>
    <w:rsid w:val="00A32AAC"/>
    <w:rsid w:val="00A372F8"/>
    <w:rsid w:val="00A44A4F"/>
    <w:rsid w:val="00A45972"/>
    <w:rsid w:val="00A45F96"/>
    <w:rsid w:val="00A516E0"/>
    <w:rsid w:val="00A73820"/>
    <w:rsid w:val="00A774D5"/>
    <w:rsid w:val="00A8085B"/>
    <w:rsid w:val="00A834C9"/>
    <w:rsid w:val="00A9074A"/>
    <w:rsid w:val="00A91DE9"/>
    <w:rsid w:val="00A9500B"/>
    <w:rsid w:val="00AB4EF9"/>
    <w:rsid w:val="00AC5FDC"/>
    <w:rsid w:val="00AC7D51"/>
    <w:rsid w:val="00AD1489"/>
    <w:rsid w:val="00AD5662"/>
    <w:rsid w:val="00AD566E"/>
    <w:rsid w:val="00AD611F"/>
    <w:rsid w:val="00AD760D"/>
    <w:rsid w:val="00AE0860"/>
    <w:rsid w:val="00AF1DDA"/>
    <w:rsid w:val="00AF3AF2"/>
    <w:rsid w:val="00AF5491"/>
    <w:rsid w:val="00B06C72"/>
    <w:rsid w:val="00B12355"/>
    <w:rsid w:val="00B143A7"/>
    <w:rsid w:val="00B14EB7"/>
    <w:rsid w:val="00B1572C"/>
    <w:rsid w:val="00B3037B"/>
    <w:rsid w:val="00B31C6C"/>
    <w:rsid w:val="00B36EAA"/>
    <w:rsid w:val="00B41B4A"/>
    <w:rsid w:val="00B42668"/>
    <w:rsid w:val="00B42DC4"/>
    <w:rsid w:val="00B57357"/>
    <w:rsid w:val="00B6199D"/>
    <w:rsid w:val="00B63AE3"/>
    <w:rsid w:val="00B729CB"/>
    <w:rsid w:val="00B80AC2"/>
    <w:rsid w:val="00B81026"/>
    <w:rsid w:val="00B856D4"/>
    <w:rsid w:val="00B969F1"/>
    <w:rsid w:val="00B96F0B"/>
    <w:rsid w:val="00B96F54"/>
    <w:rsid w:val="00B97B5A"/>
    <w:rsid w:val="00BA0F76"/>
    <w:rsid w:val="00BA1864"/>
    <w:rsid w:val="00BA4B71"/>
    <w:rsid w:val="00BB5ECC"/>
    <w:rsid w:val="00BB6910"/>
    <w:rsid w:val="00BC08BF"/>
    <w:rsid w:val="00BC614A"/>
    <w:rsid w:val="00BD0C42"/>
    <w:rsid w:val="00BE3350"/>
    <w:rsid w:val="00BE789B"/>
    <w:rsid w:val="00BF617C"/>
    <w:rsid w:val="00C0038A"/>
    <w:rsid w:val="00C023B5"/>
    <w:rsid w:val="00C108C8"/>
    <w:rsid w:val="00C10B46"/>
    <w:rsid w:val="00C11F5B"/>
    <w:rsid w:val="00C14414"/>
    <w:rsid w:val="00C20324"/>
    <w:rsid w:val="00C21DD1"/>
    <w:rsid w:val="00C22E88"/>
    <w:rsid w:val="00C23BF7"/>
    <w:rsid w:val="00C2502D"/>
    <w:rsid w:val="00C301FC"/>
    <w:rsid w:val="00C32669"/>
    <w:rsid w:val="00C33F10"/>
    <w:rsid w:val="00C3494D"/>
    <w:rsid w:val="00C36CFC"/>
    <w:rsid w:val="00C36E7D"/>
    <w:rsid w:val="00C4393A"/>
    <w:rsid w:val="00C44637"/>
    <w:rsid w:val="00C46438"/>
    <w:rsid w:val="00C50C5B"/>
    <w:rsid w:val="00C52B70"/>
    <w:rsid w:val="00C545A9"/>
    <w:rsid w:val="00C578FB"/>
    <w:rsid w:val="00C62FF2"/>
    <w:rsid w:val="00C6345A"/>
    <w:rsid w:val="00C6381C"/>
    <w:rsid w:val="00C65343"/>
    <w:rsid w:val="00C80A35"/>
    <w:rsid w:val="00C8328C"/>
    <w:rsid w:val="00C844B3"/>
    <w:rsid w:val="00C85F37"/>
    <w:rsid w:val="00C934E1"/>
    <w:rsid w:val="00CB1F0A"/>
    <w:rsid w:val="00CB4FB6"/>
    <w:rsid w:val="00CC5605"/>
    <w:rsid w:val="00CC5D5D"/>
    <w:rsid w:val="00CD6F60"/>
    <w:rsid w:val="00CD77A2"/>
    <w:rsid w:val="00CF49F0"/>
    <w:rsid w:val="00CF7817"/>
    <w:rsid w:val="00D00D2C"/>
    <w:rsid w:val="00D01528"/>
    <w:rsid w:val="00D017AB"/>
    <w:rsid w:val="00D01B54"/>
    <w:rsid w:val="00D024B8"/>
    <w:rsid w:val="00D03619"/>
    <w:rsid w:val="00D20EDF"/>
    <w:rsid w:val="00D234B6"/>
    <w:rsid w:val="00D25B2C"/>
    <w:rsid w:val="00D35C4F"/>
    <w:rsid w:val="00D57268"/>
    <w:rsid w:val="00D6358D"/>
    <w:rsid w:val="00D67D42"/>
    <w:rsid w:val="00D70650"/>
    <w:rsid w:val="00D819E0"/>
    <w:rsid w:val="00D858FB"/>
    <w:rsid w:val="00D92986"/>
    <w:rsid w:val="00D92B8C"/>
    <w:rsid w:val="00D946F3"/>
    <w:rsid w:val="00D94FB4"/>
    <w:rsid w:val="00D974BF"/>
    <w:rsid w:val="00DA048B"/>
    <w:rsid w:val="00DA05B5"/>
    <w:rsid w:val="00DA2875"/>
    <w:rsid w:val="00DA33AF"/>
    <w:rsid w:val="00DA4F74"/>
    <w:rsid w:val="00DA522F"/>
    <w:rsid w:val="00DA64A7"/>
    <w:rsid w:val="00DB0EF5"/>
    <w:rsid w:val="00DB4667"/>
    <w:rsid w:val="00DB523D"/>
    <w:rsid w:val="00DB5B7C"/>
    <w:rsid w:val="00DB692D"/>
    <w:rsid w:val="00DB7B36"/>
    <w:rsid w:val="00DC4E28"/>
    <w:rsid w:val="00DC503D"/>
    <w:rsid w:val="00DC51B8"/>
    <w:rsid w:val="00DD26E2"/>
    <w:rsid w:val="00DE1440"/>
    <w:rsid w:val="00DE151D"/>
    <w:rsid w:val="00DF398D"/>
    <w:rsid w:val="00DF5947"/>
    <w:rsid w:val="00E00881"/>
    <w:rsid w:val="00E02E2C"/>
    <w:rsid w:val="00E03C38"/>
    <w:rsid w:val="00E04C16"/>
    <w:rsid w:val="00E1497F"/>
    <w:rsid w:val="00E20A89"/>
    <w:rsid w:val="00E26621"/>
    <w:rsid w:val="00E37C5E"/>
    <w:rsid w:val="00E47B97"/>
    <w:rsid w:val="00E5260C"/>
    <w:rsid w:val="00E5277E"/>
    <w:rsid w:val="00E5346E"/>
    <w:rsid w:val="00E53560"/>
    <w:rsid w:val="00E5453C"/>
    <w:rsid w:val="00E55C79"/>
    <w:rsid w:val="00E64E75"/>
    <w:rsid w:val="00E659EB"/>
    <w:rsid w:val="00E66823"/>
    <w:rsid w:val="00E67FCB"/>
    <w:rsid w:val="00E75078"/>
    <w:rsid w:val="00E7654C"/>
    <w:rsid w:val="00E7733B"/>
    <w:rsid w:val="00E95581"/>
    <w:rsid w:val="00EA0514"/>
    <w:rsid w:val="00EA51B7"/>
    <w:rsid w:val="00EA750E"/>
    <w:rsid w:val="00EB0620"/>
    <w:rsid w:val="00EB0BA4"/>
    <w:rsid w:val="00EB2579"/>
    <w:rsid w:val="00EB50C0"/>
    <w:rsid w:val="00EC4797"/>
    <w:rsid w:val="00EC5F2E"/>
    <w:rsid w:val="00EE2ED4"/>
    <w:rsid w:val="00F0222A"/>
    <w:rsid w:val="00F04248"/>
    <w:rsid w:val="00F14099"/>
    <w:rsid w:val="00F1475C"/>
    <w:rsid w:val="00F14B45"/>
    <w:rsid w:val="00F178C5"/>
    <w:rsid w:val="00F2079E"/>
    <w:rsid w:val="00F20B8B"/>
    <w:rsid w:val="00F230C2"/>
    <w:rsid w:val="00F23DE5"/>
    <w:rsid w:val="00F367F9"/>
    <w:rsid w:val="00F5183E"/>
    <w:rsid w:val="00F51D6F"/>
    <w:rsid w:val="00F5673F"/>
    <w:rsid w:val="00F57684"/>
    <w:rsid w:val="00F6573A"/>
    <w:rsid w:val="00F65BD8"/>
    <w:rsid w:val="00F76258"/>
    <w:rsid w:val="00F84D38"/>
    <w:rsid w:val="00F90F71"/>
    <w:rsid w:val="00F94948"/>
    <w:rsid w:val="00FA0297"/>
    <w:rsid w:val="00FB09FE"/>
    <w:rsid w:val="00FB2DA6"/>
    <w:rsid w:val="00FC3684"/>
    <w:rsid w:val="00FC6F9F"/>
    <w:rsid w:val="00FD0BB0"/>
    <w:rsid w:val="00FD5B4B"/>
    <w:rsid w:val="00FE5AC7"/>
    <w:rsid w:val="00FF12D5"/>
    <w:rsid w:val="00FF37E2"/>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551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78FB"/>
    <w:pPr>
      <w:spacing w:after="0" w:line="240" w:lineRule="auto"/>
    </w:pPr>
    <w:rPr>
      <w:rFonts w:ascii="Arial" w:hAnsi="Arial" w:cs="Arial"/>
      <w:sz w:val="24"/>
    </w:rPr>
  </w:style>
  <w:style w:type="paragraph" w:styleId="1">
    <w:name w:val="heading 1"/>
    <w:basedOn w:val="a"/>
    <w:next w:val="a"/>
    <w:link w:val="10"/>
    <w:uiPriority w:val="9"/>
    <w:qFormat/>
    <w:rsid w:val="00C578F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6F49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F84D38"/>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78FB"/>
    <w:rPr>
      <w:rFonts w:asciiTheme="majorHAnsi" w:eastAsiaTheme="majorEastAsia" w:hAnsiTheme="majorHAnsi" w:cstheme="majorBidi"/>
      <w:color w:val="2F5496" w:themeColor="accent1" w:themeShade="BF"/>
      <w:sz w:val="32"/>
      <w:szCs w:val="32"/>
      <w:lang w:val="ru-RU"/>
    </w:rPr>
  </w:style>
  <w:style w:type="table" w:styleId="a3">
    <w:name w:val="Table Grid"/>
    <w:basedOn w:val="a1"/>
    <w:uiPriority w:val="39"/>
    <w:rsid w:val="00C578FB"/>
    <w:pPr>
      <w:spacing w:after="0" w:line="240" w:lineRule="auto"/>
    </w:pPr>
    <w:rPr>
      <w:rFonts w:ascii="Arial" w:hAnsi="Arial" w:cs="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5"/>
    <w:uiPriority w:val="34"/>
    <w:qFormat/>
    <w:rsid w:val="00C578FB"/>
    <w:pPr>
      <w:spacing w:after="200" w:line="276" w:lineRule="auto"/>
      <w:ind w:left="720"/>
      <w:contextualSpacing/>
    </w:pPr>
    <w:rPr>
      <w:rFonts w:ascii="Calibri" w:eastAsia="Calibri" w:hAnsi="Calibri" w:cs="Times New Roman"/>
      <w:sz w:val="22"/>
    </w:rPr>
  </w:style>
  <w:style w:type="character" w:customStyle="1" w:styleId="a5">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4"/>
    <w:uiPriority w:val="1"/>
    <w:qFormat/>
    <w:locked/>
    <w:rsid w:val="00C578FB"/>
    <w:rPr>
      <w:rFonts w:ascii="Calibri" w:eastAsia="Calibri" w:hAnsi="Calibri" w:cs="Times New Roman"/>
      <w:lang w:val="ru-RU"/>
    </w:rPr>
  </w:style>
  <w:style w:type="paragraph" w:styleId="11">
    <w:name w:val="toc 1"/>
    <w:basedOn w:val="a"/>
    <w:next w:val="a"/>
    <w:autoRedefine/>
    <w:uiPriority w:val="39"/>
    <w:unhideWhenUsed/>
    <w:qFormat/>
    <w:rsid w:val="003C5925"/>
    <w:pPr>
      <w:tabs>
        <w:tab w:val="left" w:pos="440"/>
        <w:tab w:val="right" w:leader="dot" w:pos="9345"/>
      </w:tabs>
      <w:spacing w:after="100" w:line="360" w:lineRule="auto"/>
    </w:pPr>
    <w:rPr>
      <w:rFonts w:asciiTheme="minorHAnsi" w:eastAsiaTheme="minorEastAsia" w:hAnsiTheme="minorHAnsi" w:cs="Times New Roman"/>
      <w:sz w:val="22"/>
      <w:lang w:eastAsia="ru-RU"/>
    </w:rPr>
  </w:style>
  <w:style w:type="character" w:styleId="a6">
    <w:name w:val="Hyperlink"/>
    <w:basedOn w:val="a0"/>
    <w:uiPriority w:val="99"/>
    <w:unhideWhenUsed/>
    <w:rsid w:val="00C578FB"/>
    <w:rPr>
      <w:color w:val="0563C1" w:themeColor="hyperlink"/>
      <w:u w:val="single"/>
    </w:rPr>
  </w:style>
  <w:style w:type="paragraph" w:customStyle="1" w:styleId="Default">
    <w:name w:val="Default"/>
    <w:link w:val="Default0"/>
    <w:rsid w:val="00C578FB"/>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a"/>
    <w:uiPriority w:val="1"/>
    <w:qFormat/>
    <w:rsid w:val="00C578FB"/>
    <w:pPr>
      <w:widowControl w:val="0"/>
    </w:pPr>
    <w:rPr>
      <w:rFonts w:asciiTheme="minorHAnsi" w:hAnsiTheme="minorHAnsi" w:cstheme="minorBidi"/>
      <w:sz w:val="22"/>
      <w:lang w:val="en-US"/>
    </w:rPr>
  </w:style>
  <w:style w:type="table" w:customStyle="1" w:styleId="110">
    <w:name w:val="Таблица простая 11"/>
    <w:basedOn w:val="a1"/>
    <w:uiPriority w:val="41"/>
    <w:rsid w:val="00C578F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Default0">
    <w:name w:val="Default Знак"/>
    <w:basedOn w:val="a0"/>
    <w:link w:val="Default"/>
    <w:rsid w:val="00C578FB"/>
    <w:rPr>
      <w:rFonts w:ascii="Arial" w:hAnsi="Arial" w:cs="Arial"/>
      <w:color w:val="000000"/>
      <w:sz w:val="24"/>
      <w:szCs w:val="24"/>
      <w:lang w:val="ru-RU"/>
    </w:rPr>
  </w:style>
  <w:style w:type="table" w:customStyle="1" w:styleId="TableNormal1">
    <w:name w:val="Table Normal1"/>
    <w:uiPriority w:val="2"/>
    <w:semiHidden/>
    <w:unhideWhenUsed/>
    <w:qFormat/>
    <w:rsid w:val="00C578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6F4943"/>
    <w:rPr>
      <w:rFonts w:asciiTheme="majorHAnsi" w:eastAsiaTheme="majorEastAsia" w:hAnsiTheme="majorHAnsi" w:cstheme="majorBidi"/>
      <w:color w:val="2F5496" w:themeColor="accent1" w:themeShade="BF"/>
      <w:sz w:val="26"/>
      <w:szCs w:val="26"/>
      <w:lang w:val="ru-RU"/>
    </w:rPr>
  </w:style>
  <w:style w:type="character" w:customStyle="1" w:styleId="30">
    <w:name w:val="Заголовок 3 Знак"/>
    <w:basedOn w:val="a0"/>
    <w:link w:val="3"/>
    <w:uiPriority w:val="9"/>
    <w:rsid w:val="00F84D38"/>
    <w:rPr>
      <w:rFonts w:asciiTheme="majorHAnsi" w:eastAsiaTheme="majorEastAsia" w:hAnsiTheme="majorHAnsi" w:cstheme="majorBidi"/>
      <w:color w:val="1F3763" w:themeColor="accent1" w:themeShade="7F"/>
      <w:sz w:val="24"/>
      <w:szCs w:val="24"/>
      <w:lang w:val="ru-RU"/>
    </w:rPr>
  </w:style>
  <w:style w:type="paragraph" w:styleId="a7">
    <w:name w:val="Body Text"/>
    <w:basedOn w:val="a"/>
    <w:link w:val="a8"/>
    <w:uiPriority w:val="1"/>
    <w:unhideWhenUsed/>
    <w:qFormat/>
    <w:rsid w:val="00E5260C"/>
    <w:pPr>
      <w:spacing w:after="120"/>
    </w:pPr>
  </w:style>
  <w:style w:type="character" w:customStyle="1" w:styleId="a8">
    <w:name w:val="Основной текст Знак"/>
    <w:basedOn w:val="a0"/>
    <w:link w:val="a7"/>
    <w:uiPriority w:val="1"/>
    <w:rsid w:val="00E5260C"/>
    <w:rPr>
      <w:rFonts w:ascii="Arial" w:hAnsi="Arial" w:cs="Arial"/>
      <w:sz w:val="24"/>
      <w:lang w:val="ru-RU"/>
    </w:rPr>
  </w:style>
  <w:style w:type="table" w:customStyle="1" w:styleId="TableGrid3">
    <w:name w:val="Table Grid3"/>
    <w:basedOn w:val="a1"/>
    <w:next w:val="a3"/>
    <w:uiPriority w:val="39"/>
    <w:rsid w:val="002D17B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2"/>
    <w:link w:val="AppendixChar"/>
    <w:qFormat/>
    <w:rsid w:val="002D17B2"/>
    <w:pPr>
      <w:numPr>
        <w:numId w:val="10"/>
      </w:numPr>
      <w:tabs>
        <w:tab w:val="left" w:pos="1440"/>
      </w:tabs>
      <w:spacing w:before="360" w:after="240" w:line="276" w:lineRule="auto"/>
      <w:jc w:val="both"/>
    </w:pPr>
    <w:rPr>
      <w:rFonts w:ascii="Arial" w:hAnsi="Arial"/>
      <w:b/>
      <w:color w:val="000000" w:themeColor="text1"/>
      <w:sz w:val="24"/>
      <w:lang w:val="en-US"/>
    </w:rPr>
  </w:style>
  <w:style w:type="character" w:customStyle="1" w:styleId="AppendixChar">
    <w:name w:val="Appendix Char"/>
    <w:basedOn w:val="20"/>
    <w:link w:val="Appendix"/>
    <w:rsid w:val="002D17B2"/>
    <w:rPr>
      <w:rFonts w:ascii="Arial" w:eastAsiaTheme="majorEastAsia" w:hAnsi="Arial" w:cstheme="majorBidi"/>
      <w:b/>
      <w:color w:val="000000" w:themeColor="text1"/>
      <w:sz w:val="24"/>
      <w:szCs w:val="26"/>
      <w:lang w:val="en-US"/>
    </w:rPr>
  </w:style>
  <w:style w:type="paragraph" w:styleId="a9">
    <w:name w:val="caption"/>
    <w:aliases w:val="Caption-Table"/>
    <w:basedOn w:val="a"/>
    <w:next w:val="a"/>
    <w:link w:val="aa"/>
    <w:uiPriority w:val="35"/>
    <w:unhideWhenUsed/>
    <w:qFormat/>
    <w:rsid w:val="00A516E0"/>
    <w:pPr>
      <w:keepNext/>
      <w:spacing w:after="360"/>
      <w:jc w:val="center"/>
    </w:pPr>
    <w:rPr>
      <w:rFonts w:cstheme="minorBidi"/>
      <w:b/>
      <w:iCs/>
      <w:color w:val="000000" w:themeColor="text1"/>
      <w:sz w:val="20"/>
      <w:szCs w:val="20"/>
      <w:lang w:val="en-US"/>
    </w:rPr>
  </w:style>
  <w:style w:type="character" w:customStyle="1" w:styleId="aa">
    <w:name w:val="Название объекта Знак"/>
    <w:aliases w:val="Caption-Table Знак"/>
    <w:link w:val="a9"/>
    <w:uiPriority w:val="35"/>
    <w:locked/>
    <w:rsid w:val="00A516E0"/>
    <w:rPr>
      <w:rFonts w:ascii="Arial" w:hAnsi="Arial"/>
      <w:b/>
      <w:iCs/>
      <w:color w:val="000000" w:themeColor="text1"/>
      <w:sz w:val="20"/>
      <w:szCs w:val="20"/>
      <w:lang w:val="en-US"/>
    </w:rPr>
  </w:style>
  <w:style w:type="paragraph" w:styleId="ab">
    <w:name w:val="header"/>
    <w:basedOn w:val="a"/>
    <w:link w:val="ac"/>
    <w:uiPriority w:val="99"/>
    <w:unhideWhenUsed/>
    <w:rsid w:val="00DB0EF5"/>
    <w:pPr>
      <w:tabs>
        <w:tab w:val="center" w:pos="4677"/>
        <w:tab w:val="right" w:pos="9355"/>
      </w:tabs>
    </w:pPr>
  </w:style>
  <w:style w:type="character" w:customStyle="1" w:styleId="ac">
    <w:name w:val="Верхний колонтитул Знак"/>
    <w:basedOn w:val="a0"/>
    <w:link w:val="ab"/>
    <w:uiPriority w:val="99"/>
    <w:rsid w:val="00DB0EF5"/>
    <w:rPr>
      <w:rFonts w:ascii="Arial" w:hAnsi="Arial" w:cs="Arial"/>
      <w:sz w:val="24"/>
      <w:lang w:val="ru-RU"/>
    </w:rPr>
  </w:style>
  <w:style w:type="paragraph" w:styleId="21">
    <w:name w:val="toc 2"/>
    <w:basedOn w:val="a"/>
    <w:next w:val="a"/>
    <w:autoRedefine/>
    <w:uiPriority w:val="39"/>
    <w:unhideWhenUsed/>
    <w:rsid w:val="003C5925"/>
    <w:pPr>
      <w:tabs>
        <w:tab w:val="right" w:leader="dot" w:pos="9016"/>
      </w:tabs>
      <w:spacing w:after="100" w:line="276" w:lineRule="auto"/>
      <w:jc w:val="both"/>
    </w:pPr>
    <w:rPr>
      <w:b/>
      <w:bCs/>
      <w:noProof/>
    </w:rPr>
  </w:style>
  <w:style w:type="character" w:customStyle="1" w:styleId="rynqvb">
    <w:name w:val="rynqvb"/>
    <w:basedOn w:val="a0"/>
    <w:rsid w:val="00DB7B36"/>
  </w:style>
  <w:style w:type="paragraph" w:styleId="ad">
    <w:name w:val="Revision"/>
    <w:hidden/>
    <w:uiPriority w:val="99"/>
    <w:semiHidden/>
    <w:rsid w:val="00853865"/>
    <w:pPr>
      <w:spacing w:after="0" w:line="240" w:lineRule="auto"/>
    </w:pPr>
    <w:rPr>
      <w:rFonts w:ascii="Arial" w:hAnsi="Arial" w:cs="Arial"/>
      <w:sz w:val="24"/>
    </w:rPr>
  </w:style>
  <w:style w:type="character" w:styleId="ae">
    <w:name w:val="annotation reference"/>
    <w:basedOn w:val="a0"/>
    <w:uiPriority w:val="99"/>
    <w:semiHidden/>
    <w:unhideWhenUsed/>
    <w:rsid w:val="00853865"/>
    <w:rPr>
      <w:sz w:val="16"/>
      <w:szCs w:val="16"/>
    </w:rPr>
  </w:style>
  <w:style w:type="paragraph" w:styleId="af">
    <w:name w:val="annotation text"/>
    <w:basedOn w:val="a"/>
    <w:link w:val="af0"/>
    <w:uiPriority w:val="99"/>
    <w:unhideWhenUsed/>
    <w:rsid w:val="00853865"/>
    <w:rPr>
      <w:sz w:val="20"/>
      <w:szCs w:val="20"/>
    </w:rPr>
  </w:style>
  <w:style w:type="character" w:customStyle="1" w:styleId="af0">
    <w:name w:val="Текст примечания Знак"/>
    <w:basedOn w:val="a0"/>
    <w:link w:val="af"/>
    <w:uiPriority w:val="99"/>
    <w:rsid w:val="00853865"/>
    <w:rPr>
      <w:rFonts w:ascii="Arial" w:hAnsi="Arial" w:cs="Arial"/>
      <w:sz w:val="20"/>
      <w:szCs w:val="20"/>
      <w:lang w:val="ru-RU"/>
    </w:rPr>
  </w:style>
  <w:style w:type="paragraph" w:styleId="af1">
    <w:name w:val="annotation subject"/>
    <w:basedOn w:val="af"/>
    <w:next w:val="af"/>
    <w:link w:val="af2"/>
    <w:uiPriority w:val="99"/>
    <w:semiHidden/>
    <w:unhideWhenUsed/>
    <w:rsid w:val="00853865"/>
    <w:rPr>
      <w:b/>
      <w:bCs/>
    </w:rPr>
  </w:style>
  <w:style w:type="character" w:customStyle="1" w:styleId="af2">
    <w:name w:val="Тема примечания Знак"/>
    <w:basedOn w:val="af0"/>
    <w:link w:val="af1"/>
    <w:uiPriority w:val="99"/>
    <w:semiHidden/>
    <w:rsid w:val="00853865"/>
    <w:rPr>
      <w:rFonts w:ascii="Arial" w:hAnsi="Arial" w:cs="Arial"/>
      <w:b/>
      <w:bCs/>
      <w:sz w:val="20"/>
      <w:szCs w:val="20"/>
      <w:lang w:val="ru-RU"/>
    </w:rPr>
  </w:style>
  <w:style w:type="paragraph" w:styleId="af3">
    <w:name w:val="Normal (Web)"/>
    <w:basedOn w:val="a"/>
    <w:uiPriority w:val="99"/>
    <w:unhideWhenUsed/>
    <w:rsid w:val="00FE5AC7"/>
    <w:pPr>
      <w:spacing w:before="100" w:beforeAutospacing="1" w:after="100" w:afterAutospacing="1"/>
    </w:pPr>
    <w:rPr>
      <w:rFonts w:ascii="Times New Roman" w:eastAsia="Times New Roman" w:hAnsi="Times New Roman" w:cs="Times New Roman"/>
      <w:szCs w:val="24"/>
    </w:rPr>
  </w:style>
  <w:style w:type="paragraph" w:styleId="af4">
    <w:name w:val="footer"/>
    <w:basedOn w:val="a"/>
    <w:link w:val="af5"/>
    <w:uiPriority w:val="99"/>
    <w:unhideWhenUsed/>
    <w:rsid w:val="004E45DD"/>
    <w:pPr>
      <w:tabs>
        <w:tab w:val="center" w:pos="4513"/>
        <w:tab w:val="right" w:pos="9026"/>
      </w:tabs>
    </w:pPr>
  </w:style>
  <w:style w:type="character" w:customStyle="1" w:styleId="af5">
    <w:name w:val="Нижний колонтитул Знак"/>
    <w:basedOn w:val="a0"/>
    <w:link w:val="af4"/>
    <w:uiPriority w:val="99"/>
    <w:rsid w:val="004E45DD"/>
    <w:rPr>
      <w:rFonts w:ascii="Arial" w:hAnsi="Arial" w:cs="Arial"/>
      <w:sz w:val="24"/>
      <w:lang w:val="ru-RU"/>
    </w:rPr>
  </w:style>
  <w:style w:type="paragraph" w:styleId="af6">
    <w:name w:val="footnote text"/>
    <w:basedOn w:val="a"/>
    <w:link w:val="af7"/>
    <w:uiPriority w:val="99"/>
    <w:semiHidden/>
    <w:unhideWhenUsed/>
    <w:rsid w:val="00784858"/>
    <w:rPr>
      <w:sz w:val="20"/>
      <w:szCs w:val="20"/>
    </w:rPr>
  </w:style>
  <w:style w:type="character" w:customStyle="1" w:styleId="af7">
    <w:name w:val="Текст сноски Знак"/>
    <w:basedOn w:val="a0"/>
    <w:link w:val="af6"/>
    <w:uiPriority w:val="99"/>
    <w:semiHidden/>
    <w:rsid w:val="00784858"/>
    <w:rPr>
      <w:rFonts w:ascii="Arial" w:hAnsi="Arial" w:cs="Arial"/>
      <w:sz w:val="20"/>
      <w:szCs w:val="20"/>
      <w:lang w:val="ru-RU"/>
    </w:rPr>
  </w:style>
  <w:style w:type="character" w:styleId="af8">
    <w:name w:val="footnote reference"/>
    <w:basedOn w:val="a0"/>
    <w:uiPriority w:val="99"/>
    <w:semiHidden/>
    <w:unhideWhenUsed/>
    <w:rsid w:val="00784858"/>
    <w:rPr>
      <w:vertAlign w:val="superscript"/>
    </w:rPr>
  </w:style>
  <w:style w:type="paragraph" w:styleId="af9">
    <w:name w:val="Balloon Text"/>
    <w:basedOn w:val="a"/>
    <w:link w:val="afa"/>
    <w:uiPriority w:val="99"/>
    <w:semiHidden/>
    <w:unhideWhenUsed/>
    <w:rsid w:val="00CC5605"/>
    <w:rPr>
      <w:rFonts w:ascii="Tahoma" w:hAnsi="Tahoma" w:cs="Tahoma"/>
      <w:sz w:val="16"/>
      <w:szCs w:val="16"/>
    </w:rPr>
  </w:style>
  <w:style w:type="character" w:customStyle="1" w:styleId="afa">
    <w:name w:val="Текст выноски Знак"/>
    <w:basedOn w:val="a0"/>
    <w:link w:val="af9"/>
    <w:uiPriority w:val="99"/>
    <w:semiHidden/>
    <w:rsid w:val="00CC5605"/>
    <w:rPr>
      <w:rFonts w:ascii="Tahoma" w:hAnsi="Tahoma" w:cs="Tahoma"/>
      <w:sz w:val="16"/>
      <w:szCs w:val="16"/>
    </w:rPr>
  </w:style>
  <w:style w:type="character" w:customStyle="1" w:styleId="12">
    <w:name w:val="Неразрешенное упоминание1"/>
    <w:basedOn w:val="a0"/>
    <w:uiPriority w:val="99"/>
    <w:semiHidden/>
    <w:unhideWhenUsed/>
    <w:rsid w:val="007E061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78FB"/>
    <w:pPr>
      <w:spacing w:after="0" w:line="240" w:lineRule="auto"/>
    </w:pPr>
    <w:rPr>
      <w:rFonts w:ascii="Arial" w:hAnsi="Arial" w:cs="Arial"/>
      <w:sz w:val="24"/>
    </w:rPr>
  </w:style>
  <w:style w:type="paragraph" w:styleId="1">
    <w:name w:val="heading 1"/>
    <w:basedOn w:val="a"/>
    <w:next w:val="a"/>
    <w:link w:val="10"/>
    <w:uiPriority w:val="9"/>
    <w:qFormat/>
    <w:rsid w:val="00C578F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6F49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F84D38"/>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78FB"/>
    <w:rPr>
      <w:rFonts w:asciiTheme="majorHAnsi" w:eastAsiaTheme="majorEastAsia" w:hAnsiTheme="majorHAnsi" w:cstheme="majorBidi"/>
      <w:color w:val="2F5496" w:themeColor="accent1" w:themeShade="BF"/>
      <w:sz w:val="32"/>
      <w:szCs w:val="32"/>
      <w:lang w:val="ru-RU"/>
    </w:rPr>
  </w:style>
  <w:style w:type="table" w:styleId="a3">
    <w:name w:val="Table Grid"/>
    <w:basedOn w:val="a1"/>
    <w:uiPriority w:val="39"/>
    <w:rsid w:val="00C578FB"/>
    <w:pPr>
      <w:spacing w:after="0" w:line="240" w:lineRule="auto"/>
    </w:pPr>
    <w:rPr>
      <w:rFonts w:ascii="Arial" w:hAnsi="Arial" w:cs="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5"/>
    <w:uiPriority w:val="34"/>
    <w:qFormat/>
    <w:rsid w:val="00C578FB"/>
    <w:pPr>
      <w:spacing w:after="200" w:line="276" w:lineRule="auto"/>
      <w:ind w:left="720"/>
      <w:contextualSpacing/>
    </w:pPr>
    <w:rPr>
      <w:rFonts w:ascii="Calibri" w:eastAsia="Calibri" w:hAnsi="Calibri" w:cs="Times New Roman"/>
      <w:sz w:val="22"/>
    </w:rPr>
  </w:style>
  <w:style w:type="character" w:customStyle="1" w:styleId="a5">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4"/>
    <w:uiPriority w:val="1"/>
    <w:qFormat/>
    <w:locked/>
    <w:rsid w:val="00C578FB"/>
    <w:rPr>
      <w:rFonts w:ascii="Calibri" w:eastAsia="Calibri" w:hAnsi="Calibri" w:cs="Times New Roman"/>
      <w:lang w:val="ru-RU"/>
    </w:rPr>
  </w:style>
  <w:style w:type="paragraph" w:styleId="11">
    <w:name w:val="toc 1"/>
    <w:basedOn w:val="a"/>
    <w:next w:val="a"/>
    <w:autoRedefine/>
    <w:uiPriority w:val="39"/>
    <w:unhideWhenUsed/>
    <w:qFormat/>
    <w:rsid w:val="003C5925"/>
    <w:pPr>
      <w:tabs>
        <w:tab w:val="left" w:pos="440"/>
        <w:tab w:val="right" w:leader="dot" w:pos="9345"/>
      </w:tabs>
      <w:spacing w:after="100" w:line="360" w:lineRule="auto"/>
    </w:pPr>
    <w:rPr>
      <w:rFonts w:asciiTheme="minorHAnsi" w:eastAsiaTheme="minorEastAsia" w:hAnsiTheme="minorHAnsi" w:cs="Times New Roman"/>
      <w:sz w:val="22"/>
      <w:lang w:eastAsia="ru-RU"/>
    </w:rPr>
  </w:style>
  <w:style w:type="character" w:styleId="a6">
    <w:name w:val="Hyperlink"/>
    <w:basedOn w:val="a0"/>
    <w:uiPriority w:val="99"/>
    <w:unhideWhenUsed/>
    <w:rsid w:val="00C578FB"/>
    <w:rPr>
      <w:color w:val="0563C1" w:themeColor="hyperlink"/>
      <w:u w:val="single"/>
    </w:rPr>
  </w:style>
  <w:style w:type="paragraph" w:customStyle="1" w:styleId="Default">
    <w:name w:val="Default"/>
    <w:link w:val="Default0"/>
    <w:rsid w:val="00C578FB"/>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a"/>
    <w:uiPriority w:val="1"/>
    <w:qFormat/>
    <w:rsid w:val="00C578FB"/>
    <w:pPr>
      <w:widowControl w:val="0"/>
    </w:pPr>
    <w:rPr>
      <w:rFonts w:asciiTheme="minorHAnsi" w:hAnsiTheme="minorHAnsi" w:cstheme="minorBidi"/>
      <w:sz w:val="22"/>
      <w:lang w:val="en-US"/>
    </w:rPr>
  </w:style>
  <w:style w:type="table" w:customStyle="1" w:styleId="110">
    <w:name w:val="Таблица простая 11"/>
    <w:basedOn w:val="a1"/>
    <w:uiPriority w:val="41"/>
    <w:rsid w:val="00C578F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Default0">
    <w:name w:val="Default Знак"/>
    <w:basedOn w:val="a0"/>
    <w:link w:val="Default"/>
    <w:rsid w:val="00C578FB"/>
    <w:rPr>
      <w:rFonts w:ascii="Arial" w:hAnsi="Arial" w:cs="Arial"/>
      <w:color w:val="000000"/>
      <w:sz w:val="24"/>
      <w:szCs w:val="24"/>
      <w:lang w:val="ru-RU"/>
    </w:rPr>
  </w:style>
  <w:style w:type="table" w:customStyle="1" w:styleId="TableNormal1">
    <w:name w:val="Table Normal1"/>
    <w:uiPriority w:val="2"/>
    <w:semiHidden/>
    <w:unhideWhenUsed/>
    <w:qFormat/>
    <w:rsid w:val="00C578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6F4943"/>
    <w:rPr>
      <w:rFonts w:asciiTheme="majorHAnsi" w:eastAsiaTheme="majorEastAsia" w:hAnsiTheme="majorHAnsi" w:cstheme="majorBidi"/>
      <w:color w:val="2F5496" w:themeColor="accent1" w:themeShade="BF"/>
      <w:sz w:val="26"/>
      <w:szCs w:val="26"/>
      <w:lang w:val="ru-RU"/>
    </w:rPr>
  </w:style>
  <w:style w:type="character" w:customStyle="1" w:styleId="30">
    <w:name w:val="Заголовок 3 Знак"/>
    <w:basedOn w:val="a0"/>
    <w:link w:val="3"/>
    <w:uiPriority w:val="9"/>
    <w:rsid w:val="00F84D38"/>
    <w:rPr>
      <w:rFonts w:asciiTheme="majorHAnsi" w:eastAsiaTheme="majorEastAsia" w:hAnsiTheme="majorHAnsi" w:cstheme="majorBidi"/>
      <w:color w:val="1F3763" w:themeColor="accent1" w:themeShade="7F"/>
      <w:sz w:val="24"/>
      <w:szCs w:val="24"/>
      <w:lang w:val="ru-RU"/>
    </w:rPr>
  </w:style>
  <w:style w:type="paragraph" w:styleId="a7">
    <w:name w:val="Body Text"/>
    <w:basedOn w:val="a"/>
    <w:link w:val="a8"/>
    <w:uiPriority w:val="1"/>
    <w:unhideWhenUsed/>
    <w:qFormat/>
    <w:rsid w:val="00E5260C"/>
    <w:pPr>
      <w:spacing w:after="120"/>
    </w:pPr>
  </w:style>
  <w:style w:type="character" w:customStyle="1" w:styleId="a8">
    <w:name w:val="Основной текст Знак"/>
    <w:basedOn w:val="a0"/>
    <w:link w:val="a7"/>
    <w:uiPriority w:val="1"/>
    <w:rsid w:val="00E5260C"/>
    <w:rPr>
      <w:rFonts w:ascii="Arial" w:hAnsi="Arial" w:cs="Arial"/>
      <w:sz w:val="24"/>
      <w:lang w:val="ru-RU"/>
    </w:rPr>
  </w:style>
  <w:style w:type="table" w:customStyle="1" w:styleId="TableGrid3">
    <w:name w:val="Table Grid3"/>
    <w:basedOn w:val="a1"/>
    <w:next w:val="a3"/>
    <w:uiPriority w:val="39"/>
    <w:rsid w:val="002D17B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2"/>
    <w:link w:val="AppendixChar"/>
    <w:qFormat/>
    <w:rsid w:val="002D17B2"/>
    <w:pPr>
      <w:numPr>
        <w:numId w:val="10"/>
      </w:numPr>
      <w:tabs>
        <w:tab w:val="left" w:pos="1440"/>
      </w:tabs>
      <w:spacing w:before="360" w:after="240" w:line="276" w:lineRule="auto"/>
      <w:jc w:val="both"/>
    </w:pPr>
    <w:rPr>
      <w:rFonts w:ascii="Arial" w:hAnsi="Arial"/>
      <w:b/>
      <w:color w:val="000000" w:themeColor="text1"/>
      <w:sz w:val="24"/>
      <w:lang w:val="en-US"/>
    </w:rPr>
  </w:style>
  <w:style w:type="character" w:customStyle="1" w:styleId="AppendixChar">
    <w:name w:val="Appendix Char"/>
    <w:basedOn w:val="20"/>
    <w:link w:val="Appendix"/>
    <w:rsid w:val="002D17B2"/>
    <w:rPr>
      <w:rFonts w:ascii="Arial" w:eastAsiaTheme="majorEastAsia" w:hAnsi="Arial" w:cstheme="majorBidi"/>
      <w:b/>
      <w:color w:val="000000" w:themeColor="text1"/>
      <w:sz w:val="24"/>
      <w:szCs w:val="26"/>
      <w:lang w:val="en-US"/>
    </w:rPr>
  </w:style>
  <w:style w:type="paragraph" w:styleId="a9">
    <w:name w:val="caption"/>
    <w:aliases w:val="Caption-Table"/>
    <w:basedOn w:val="a"/>
    <w:next w:val="a"/>
    <w:link w:val="aa"/>
    <w:uiPriority w:val="35"/>
    <w:unhideWhenUsed/>
    <w:qFormat/>
    <w:rsid w:val="00A516E0"/>
    <w:pPr>
      <w:keepNext/>
      <w:spacing w:after="360"/>
      <w:jc w:val="center"/>
    </w:pPr>
    <w:rPr>
      <w:rFonts w:cstheme="minorBidi"/>
      <w:b/>
      <w:iCs/>
      <w:color w:val="000000" w:themeColor="text1"/>
      <w:sz w:val="20"/>
      <w:szCs w:val="20"/>
      <w:lang w:val="en-US"/>
    </w:rPr>
  </w:style>
  <w:style w:type="character" w:customStyle="1" w:styleId="aa">
    <w:name w:val="Название объекта Знак"/>
    <w:aliases w:val="Caption-Table Знак"/>
    <w:link w:val="a9"/>
    <w:uiPriority w:val="35"/>
    <w:locked/>
    <w:rsid w:val="00A516E0"/>
    <w:rPr>
      <w:rFonts w:ascii="Arial" w:hAnsi="Arial"/>
      <w:b/>
      <w:iCs/>
      <w:color w:val="000000" w:themeColor="text1"/>
      <w:sz w:val="20"/>
      <w:szCs w:val="20"/>
      <w:lang w:val="en-US"/>
    </w:rPr>
  </w:style>
  <w:style w:type="paragraph" w:styleId="ab">
    <w:name w:val="header"/>
    <w:basedOn w:val="a"/>
    <w:link w:val="ac"/>
    <w:uiPriority w:val="99"/>
    <w:unhideWhenUsed/>
    <w:rsid w:val="00DB0EF5"/>
    <w:pPr>
      <w:tabs>
        <w:tab w:val="center" w:pos="4677"/>
        <w:tab w:val="right" w:pos="9355"/>
      </w:tabs>
    </w:pPr>
  </w:style>
  <w:style w:type="character" w:customStyle="1" w:styleId="ac">
    <w:name w:val="Верхний колонтитул Знак"/>
    <w:basedOn w:val="a0"/>
    <w:link w:val="ab"/>
    <w:uiPriority w:val="99"/>
    <w:rsid w:val="00DB0EF5"/>
    <w:rPr>
      <w:rFonts w:ascii="Arial" w:hAnsi="Arial" w:cs="Arial"/>
      <w:sz w:val="24"/>
      <w:lang w:val="ru-RU"/>
    </w:rPr>
  </w:style>
  <w:style w:type="paragraph" w:styleId="21">
    <w:name w:val="toc 2"/>
    <w:basedOn w:val="a"/>
    <w:next w:val="a"/>
    <w:autoRedefine/>
    <w:uiPriority w:val="39"/>
    <w:unhideWhenUsed/>
    <w:rsid w:val="003C5925"/>
    <w:pPr>
      <w:tabs>
        <w:tab w:val="right" w:leader="dot" w:pos="9016"/>
      </w:tabs>
      <w:spacing w:after="100" w:line="276" w:lineRule="auto"/>
      <w:jc w:val="both"/>
    </w:pPr>
    <w:rPr>
      <w:b/>
      <w:bCs/>
      <w:noProof/>
    </w:rPr>
  </w:style>
  <w:style w:type="character" w:customStyle="1" w:styleId="rynqvb">
    <w:name w:val="rynqvb"/>
    <w:basedOn w:val="a0"/>
    <w:rsid w:val="00DB7B36"/>
  </w:style>
  <w:style w:type="paragraph" w:styleId="ad">
    <w:name w:val="Revision"/>
    <w:hidden/>
    <w:uiPriority w:val="99"/>
    <w:semiHidden/>
    <w:rsid w:val="00853865"/>
    <w:pPr>
      <w:spacing w:after="0" w:line="240" w:lineRule="auto"/>
    </w:pPr>
    <w:rPr>
      <w:rFonts w:ascii="Arial" w:hAnsi="Arial" w:cs="Arial"/>
      <w:sz w:val="24"/>
    </w:rPr>
  </w:style>
  <w:style w:type="character" w:styleId="ae">
    <w:name w:val="annotation reference"/>
    <w:basedOn w:val="a0"/>
    <w:uiPriority w:val="99"/>
    <w:semiHidden/>
    <w:unhideWhenUsed/>
    <w:rsid w:val="00853865"/>
    <w:rPr>
      <w:sz w:val="16"/>
      <w:szCs w:val="16"/>
    </w:rPr>
  </w:style>
  <w:style w:type="paragraph" w:styleId="af">
    <w:name w:val="annotation text"/>
    <w:basedOn w:val="a"/>
    <w:link w:val="af0"/>
    <w:uiPriority w:val="99"/>
    <w:unhideWhenUsed/>
    <w:rsid w:val="00853865"/>
    <w:rPr>
      <w:sz w:val="20"/>
      <w:szCs w:val="20"/>
    </w:rPr>
  </w:style>
  <w:style w:type="character" w:customStyle="1" w:styleId="af0">
    <w:name w:val="Текст примечания Знак"/>
    <w:basedOn w:val="a0"/>
    <w:link w:val="af"/>
    <w:uiPriority w:val="99"/>
    <w:rsid w:val="00853865"/>
    <w:rPr>
      <w:rFonts w:ascii="Arial" w:hAnsi="Arial" w:cs="Arial"/>
      <w:sz w:val="20"/>
      <w:szCs w:val="20"/>
      <w:lang w:val="ru-RU"/>
    </w:rPr>
  </w:style>
  <w:style w:type="paragraph" w:styleId="af1">
    <w:name w:val="annotation subject"/>
    <w:basedOn w:val="af"/>
    <w:next w:val="af"/>
    <w:link w:val="af2"/>
    <w:uiPriority w:val="99"/>
    <w:semiHidden/>
    <w:unhideWhenUsed/>
    <w:rsid w:val="00853865"/>
    <w:rPr>
      <w:b/>
      <w:bCs/>
    </w:rPr>
  </w:style>
  <w:style w:type="character" w:customStyle="1" w:styleId="af2">
    <w:name w:val="Тема примечания Знак"/>
    <w:basedOn w:val="af0"/>
    <w:link w:val="af1"/>
    <w:uiPriority w:val="99"/>
    <w:semiHidden/>
    <w:rsid w:val="00853865"/>
    <w:rPr>
      <w:rFonts w:ascii="Arial" w:hAnsi="Arial" w:cs="Arial"/>
      <w:b/>
      <w:bCs/>
      <w:sz w:val="20"/>
      <w:szCs w:val="20"/>
      <w:lang w:val="ru-RU"/>
    </w:rPr>
  </w:style>
  <w:style w:type="paragraph" w:styleId="af3">
    <w:name w:val="Normal (Web)"/>
    <w:basedOn w:val="a"/>
    <w:uiPriority w:val="99"/>
    <w:unhideWhenUsed/>
    <w:rsid w:val="00FE5AC7"/>
    <w:pPr>
      <w:spacing w:before="100" w:beforeAutospacing="1" w:after="100" w:afterAutospacing="1"/>
    </w:pPr>
    <w:rPr>
      <w:rFonts w:ascii="Times New Roman" w:eastAsia="Times New Roman" w:hAnsi="Times New Roman" w:cs="Times New Roman"/>
      <w:szCs w:val="24"/>
    </w:rPr>
  </w:style>
  <w:style w:type="paragraph" w:styleId="af4">
    <w:name w:val="footer"/>
    <w:basedOn w:val="a"/>
    <w:link w:val="af5"/>
    <w:uiPriority w:val="99"/>
    <w:unhideWhenUsed/>
    <w:rsid w:val="004E45DD"/>
    <w:pPr>
      <w:tabs>
        <w:tab w:val="center" w:pos="4513"/>
        <w:tab w:val="right" w:pos="9026"/>
      </w:tabs>
    </w:pPr>
  </w:style>
  <w:style w:type="character" w:customStyle="1" w:styleId="af5">
    <w:name w:val="Нижний колонтитул Знак"/>
    <w:basedOn w:val="a0"/>
    <w:link w:val="af4"/>
    <w:uiPriority w:val="99"/>
    <w:rsid w:val="004E45DD"/>
    <w:rPr>
      <w:rFonts w:ascii="Arial" w:hAnsi="Arial" w:cs="Arial"/>
      <w:sz w:val="24"/>
      <w:lang w:val="ru-RU"/>
    </w:rPr>
  </w:style>
  <w:style w:type="paragraph" w:styleId="af6">
    <w:name w:val="footnote text"/>
    <w:basedOn w:val="a"/>
    <w:link w:val="af7"/>
    <w:uiPriority w:val="99"/>
    <w:semiHidden/>
    <w:unhideWhenUsed/>
    <w:rsid w:val="00784858"/>
    <w:rPr>
      <w:sz w:val="20"/>
      <w:szCs w:val="20"/>
    </w:rPr>
  </w:style>
  <w:style w:type="character" w:customStyle="1" w:styleId="af7">
    <w:name w:val="Текст сноски Знак"/>
    <w:basedOn w:val="a0"/>
    <w:link w:val="af6"/>
    <w:uiPriority w:val="99"/>
    <w:semiHidden/>
    <w:rsid w:val="00784858"/>
    <w:rPr>
      <w:rFonts w:ascii="Arial" w:hAnsi="Arial" w:cs="Arial"/>
      <w:sz w:val="20"/>
      <w:szCs w:val="20"/>
      <w:lang w:val="ru-RU"/>
    </w:rPr>
  </w:style>
  <w:style w:type="character" w:styleId="af8">
    <w:name w:val="footnote reference"/>
    <w:basedOn w:val="a0"/>
    <w:uiPriority w:val="99"/>
    <w:semiHidden/>
    <w:unhideWhenUsed/>
    <w:rsid w:val="00784858"/>
    <w:rPr>
      <w:vertAlign w:val="superscript"/>
    </w:rPr>
  </w:style>
  <w:style w:type="paragraph" w:styleId="af9">
    <w:name w:val="Balloon Text"/>
    <w:basedOn w:val="a"/>
    <w:link w:val="afa"/>
    <w:uiPriority w:val="99"/>
    <w:semiHidden/>
    <w:unhideWhenUsed/>
    <w:rsid w:val="00CC5605"/>
    <w:rPr>
      <w:rFonts w:ascii="Tahoma" w:hAnsi="Tahoma" w:cs="Tahoma"/>
      <w:sz w:val="16"/>
      <w:szCs w:val="16"/>
    </w:rPr>
  </w:style>
  <w:style w:type="character" w:customStyle="1" w:styleId="afa">
    <w:name w:val="Текст выноски Знак"/>
    <w:basedOn w:val="a0"/>
    <w:link w:val="af9"/>
    <w:uiPriority w:val="99"/>
    <w:semiHidden/>
    <w:rsid w:val="00CC5605"/>
    <w:rPr>
      <w:rFonts w:ascii="Tahoma" w:hAnsi="Tahoma" w:cs="Tahoma"/>
      <w:sz w:val="16"/>
      <w:szCs w:val="16"/>
    </w:rPr>
  </w:style>
  <w:style w:type="character" w:customStyle="1" w:styleId="12">
    <w:name w:val="Неразрешенное упоминание1"/>
    <w:basedOn w:val="a0"/>
    <w:uiPriority w:val="99"/>
    <w:semiHidden/>
    <w:unhideWhenUsed/>
    <w:rsid w:val="007E06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598104">
      <w:bodyDiv w:val="1"/>
      <w:marLeft w:val="0"/>
      <w:marRight w:val="0"/>
      <w:marTop w:val="0"/>
      <w:marBottom w:val="0"/>
      <w:divBdr>
        <w:top w:val="none" w:sz="0" w:space="0" w:color="auto"/>
        <w:left w:val="none" w:sz="0" w:space="0" w:color="auto"/>
        <w:bottom w:val="none" w:sz="0" w:space="0" w:color="auto"/>
        <w:right w:val="none" w:sz="0" w:space="0" w:color="auto"/>
      </w:divBdr>
    </w:div>
    <w:div w:id="511724078">
      <w:bodyDiv w:val="1"/>
      <w:marLeft w:val="0"/>
      <w:marRight w:val="0"/>
      <w:marTop w:val="0"/>
      <w:marBottom w:val="0"/>
      <w:divBdr>
        <w:top w:val="none" w:sz="0" w:space="0" w:color="auto"/>
        <w:left w:val="none" w:sz="0" w:space="0" w:color="auto"/>
        <w:bottom w:val="none" w:sz="0" w:space="0" w:color="auto"/>
        <w:right w:val="none" w:sz="0" w:space="0" w:color="auto"/>
      </w:divBdr>
    </w:div>
    <w:div w:id="571354772">
      <w:bodyDiv w:val="1"/>
      <w:marLeft w:val="0"/>
      <w:marRight w:val="0"/>
      <w:marTop w:val="0"/>
      <w:marBottom w:val="0"/>
      <w:divBdr>
        <w:top w:val="none" w:sz="0" w:space="0" w:color="auto"/>
        <w:left w:val="none" w:sz="0" w:space="0" w:color="auto"/>
        <w:bottom w:val="none" w:sz="0" w:space="0" w:color="auto"/>
        <w:right w:val="none" w:sz="0" w:space="0" w:color="auto"/>
      </w:divBdr>
    </w:div>
    <w:div w:id="767967569">
      <w:bodyDiv w:val="1"/>
      <w:marLeft w:val="0"/>
      <w:marRight w:val="0"/>
      <w:marTop w:val="0"/>
      <w:marBottom w:val="0"/>
      <w:divBdr>
        <w:top w:val="none" w:sz="0" w:space="0" w:color="auto"/>
        <w:left w:val="none" w:sz="0" w:space="0" w:color="auto"/>
        <w:bottom w:val="none" w:sz="0" w:space="0" w:color="auto"/>
        <w:right w:val="none" w:sz="0" w:space="0" w:color="auto"/>
      </w:divBdr>
    </w:div>
    <w:div w:id="1048649953">
      <w:bodyDiv w:val="1"/>
      <w:marLeft w:val="0"/>
      <w:marRight w:val="0"/>
      <w:marTop w:val="0"/>
      <w:marBottom w:val="0"/>
      <w:divBdr>
        <w:top w:val="none" w:sz="0" w:space="0" w:color="auto"/>
        <w:left w:val="none" w:sz="0" w:space="0" w:color="auto"/>
        <w:bottom w:val="none" w:sz="0" w:space="0" w:color="auto"/>
        <w:right w:val="none" w:sz="0" w:space="0" w:color="auto"/>
      </w:divBdr>
    </w:div>
    <w:div w:id="1151362904">
      <w:bodyDiv w:val="1"/>
      <w:marLeft w:val="0"/>
      <w:marRight w:val="0"/>
      <w:marTop w:val="0"/>
      <w:marBottom w:val="0"/>
      <w:divBdr>
        <w:top w:val="none" w:sz="0" w:space="0" w:color="auto"/>
        <w:left w:val="none" w:sz="0" w:space="0" w:color="auto"/>
        <w:bottom w:val="none" w:sz="0" w:space="0" w:color="auto"/>
        <w:right w:val="none" w:sz="0" w:space="0" w:color="auto"/>
      </w:divBdr>
    </w:div>
    <w:div w:id="1173105457">
      <w:bodyDiv w:val="1"/>
      <w:marLeft w:val="0"/>
      <w:marRight w:val="0"/>
      <w:marTop w:val="0"/>
      <w:marBottom w:val="0"/>
      <w:divBdr>
        <w:top w:val="none" w:sz="0" w:space="0" w:color="auto"/>
        <w:left w:val="none" w:sz="0" w:space="0" w:color="auto"/>
        <w:bottom w:val="none" w:sz="0" w:space="0" w:color="auto"/>
        <w:right w:val="none" w:sz="0" w:space="0" w:color="auto"/>
      </w:divBdr>
    </w:div>
    <w:div w:id="1183590028">
      <w:bodyDiv w:val="1"/>
      <w:marLeft w:val="0"/>
      <w:marRight w:val="0"/>
      <w:marTop w:val="0"/>
      <w:marBottom w:val="0"/>
      <w:divBdr>
        <w:top w:val="none" w:sz="0" w:space="0" w:color="auto"/>
        <w:left w:val="none" w:sz="0" w:space="0" w:color="auto"/>
        <w:bottom w:val="none" w:sz="0" w:space="0" w:color="auto"/>
        <w:right w:val="none" w:sz="0" w:space="0" w:color="auto"/>
      </w:divBdr>
      <w:divsChild>
        <w:div w:id="333802625">
          <w:marLeft w:val="0"/>
          <w:marRight w:val="0"/>
          <w:marTop w:val="0"/>
          <w:marBottom w:val="0"/>
          <w:divBdr>
            <w:top w:val="none" w:sz="0" w:space="0" w:color="auto"/>
            <w:left w:val="none" w:sz="0" w:space="0" w:color="auto"/>
            <w:bottom w:val="none" w:sz="0" w:space="0" w:color="auto"/>
            <w:right w:val="none" w:sz="0" w:space="0" w:color="auto"/>
          </w:divBdr>
        </w:div>
      </w:divsChild>
    </w:div>
    <w:div w:id="1211530470">
      <w:bodyDiv w:val="1"/>
      <w:marLeft w:val="0"/>
      <w:marRight w:val="0"/>
      <w:marTop w:val="0"/>
      <w:marBottom w:val="0"/>
      <w:divBdr>
        <w:top w:val="none" w:sz="0" w:space="0" w:color="auto"/>
        <w:left w:val="none" w:sz="0" w:space="0" w:color="auto"/>
        <w:bottom w:val="none" w:sz="0" w:space="0" w:color="auto"/>
        <w:right w:val="none" w:sz="0" w:space="0" w:color="auto"/>
      </w:divBdr>
      <w:divsChild>
        <w:div w:id="16525615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hyperlink" Target="mailto:b.axmadiev@exat.uz" TargetMode="External"/><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g"/><Relationship Id="rId50" Type="http://schemas.openxmlformats.org/officeDocument/2006/relationships/image" Target="media/image36.jpeg"/><Relationship Id="rId55" Type="http://schemas.openxmlformats.org/officeDocument/2006/relationships/image" Target="media/image41.jpg"/><Relationship Id="rId63"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5.png"/><Relationship Id="rId41" Type="http://schemas.openxmlformats.org/officeDocument/2006/relationships/image" Target="media/image27.jpeg"/><Relationship Id="rId54" Type="http://schemas.openxmlformats.org/officeDocument/2006/relationships/image" Target="media/image40.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mailto:k.raimov@exat.uz" TargetMode="External"/><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g"/><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hyperlink" Target="tel:+998712379998" TargetMode="Externa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header" Target="header1.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hyperlink" Target="mailto:rju-4@railway.u"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hyperlink" Target="mailto:rju-3@railway.uz"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AEC8DA-AB72-4071-B9E6-2A8AAB873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11508</Words>
  <Characters>65602</Characters>
  <Application>Microsoft Office Word</Application>
  <DocSecurity>0</DocSecurity>
  <Lines>546</Lines>
  <Paragraphs>153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Vusala Rustamova</dc:creator>
  <cp:lastModifiedBy>Гузаль</cp:lastModifiedBy>
  <cp:revision>2</cp:revision>
  <dcterms:created xsi:type="dcterms:W3CDTF">2024-12-24T04:03:00Z</dcterms:created>
  <dcterms:modified xsi:type="dcterms:W3CDTF">2024-12-24T04:03:00Z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58779e95,43ebaa,56f0494f</vt:lpwstr>
  </property>
  <property fmtid="{D5CDD505-2E9C-101B-9397-08002B2CF9AE}" pid="3" name="ClassificationContentMarkingFooterFontProps">
    <vt:lpwstr>#000000,8,Calibri</vt:lpwstr>
  </property>
  <property fmtid="{D5CDD505-2E9C-101B-9397-08002B2CF9AE}" pid="4" name="ClassificationContentMarkingFooterText">
    <vt:lpwstr>INTERNAL. This information is accessible to ADB Management and staff. It may be shared outside ADB with appropriate permission.</vt:lpwstr>
  </property>
  <property fmtid="{D5CDD505-2E9C-101B-9397-08002B2CF9AE}" pid="5" name="MSIP_Label_817d4574-7375-4d17-b29c-6e4c6df0fcb0_Enabled">
    <vt:lpwstr>true</vt:lpwstr>
  </property>
  <property fmtid="{D5CDD505-2E9C-101B-9397-08002B2CF9AE}" pid="6" name="MSIP_Label_817d4574-7375-4d17-b29c-6e4c6df0fcb0_SetDate">
    <vt:lpwstr>2024-05-29T05:54:14Z</vt:lpwstr>
  </property>
  <property fmtid="{D5CDD505-2E9C-101B-9397-08002B2CF9AE}" pid="7" name="MSIP_Label_817d4574-7375-4d17-b29c-6e4c6df0fcb0_Method">
    <vt:lpwstr>Standard</vt:lpwstr>
  </property>
  <property fmtid="{D5CDD505-2E9C-101B-9397-08002B2CF9AE}" pid="8" name="MSIP_Label_817d4574-7375-4d17-b29c-6e4c6df0fcb0_Name">
    <vt:lpwstr>ADB Internal</vt:lpwstr>
  </property>
  <property fmtid="{D5CDD505-2E9C-101B-9397-08002B2CF9AE}" pid="9" name="MSIP_Label_817d4574-7375-4d17-b29c-6e4c6df0fcb0_SiteId">
    <vt:lpwstr>9495d6bb-41c2-4c58-848f-92e52cf3d640</vt:lpwstr>
  </property>
  <property fmtid="{D5CDD505-2E9C-101B-9397-08002B2CF9AE}" pid="10" name="MSIP_Label_817d4574-7375-4d17-b29c-6e4c6df0fcb0_ActionId">
    <vt:lpwstr>7abc4b07-91cf-4f19-9475-79d518802178</vt:lpwstr>
  </property>
  <property fmtid="{D5CDD505-2E9C-101B-9397-08002B2CF9AE}" pid="11" name="MSIP_Label_817d4574-7375-4d17-b29c-6e4c6df0fcb0_ContentBits">
    <vt:lpwstr>2</vt:lpwstr>
  </property>
</Properties>
</file>